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EBD291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F41F2E">
        <w:rPr>
          <w:rFonts w:ascii="Arial" w:hAnsi="Arial" w:cs="Arial"/>
          <w:b/>
          <w:sz w:val="24"/>
          <w:szCs w:val="24"/>
        </w:rPr>
        <w:t>3132</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1A756" w:rsidR="00D45B2F" w:rsidRPr="00956ED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59C1" w:rsidRPr="00956EDC">
        <w:rPr>
          <w:rFonts w:ascii="Arial" w:hAnsi="Arial" w:cs="Arial"/>
          <w:lang w:eastAsia="ja-JP"/>
        </w:rPr>
        <w:t>9.2.4</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956EDC" w:rsidRPr="00956EDC" w14:paraId="5B66F53A" w14:textId="77777777" w:rsidTr="002E37ED">
        <w:tc>
          <w:tcPr>
            <w:tcW w:w="2436" w:type="dxa"/>
            <w:shd w:val="clear" w:color="auto" w:fill="auto"/>
          </w:tcPr>
          <w:p w14:paraId="0E6C965F" w14:textId="77777777" w:rsidR="00593315" w:rsidRPr="00956EDC" w:rsidRDefault="00C21339" w:rsidP="001A248F">
            <w:pPr>
              <w:tabs>
                <w:tab w:val="left" w:pos="567"/>
              </w:tabs>
              <w:spacing w:after="0"/>
              <w:rPr>
                <w:rFonts w:ascii="Arial" w:hAnsi="Arial" w:cs="Arial"/>
                <w:b/>
              </w:rPr>
            </w:pPr>
            <w:r w:rsidRPr="00956EDC">
              <w:rPr>
                <w:rFonts w:ascii="Arial" w:hAnsi="Arial" w:cs="Arial"/>
                <w:b/>
              </w:rPr>
              <w:t xml:space="preserve">WI / SI </w:t>
            </w:r>
            <w:r w:rsidR="00593315" w:rsidRPr="00956EDC">
              <w:rPr>
                <w:rFonts w:ascii="Arial" w:hAnsi="Arial" w:cs="Arial"/>
                <w:b/>
              </w:rPr>
              <w:t>Name</w:t>
            </w:r>
          </w:p>
        </w:tc>
        <w:tc>
          <w:tcPr>
            <w:tcW w:w="7691" w:type="dxa"/>
            <w:gridSpan w:val="4"/>
          </w:tcPr>
          <w:p w14:paraId="76D16D9C" w14:textId="77777777" w:rsidR="00593315" w:rsidRPr="00956EDC" w:rsidRDefault="00593315" w:rsidP="001A248F">
            <w:pPr>
              <w:tabs>
                <w:tab w:val="left" w:pos="567"/>
              </w:tabs>
              <w:spacing w:after="0"/>
              <w:rPr>
                <w:rFonts w:ascii="Arial" w:hAnsi="Arial" w:cs="Arial"/>
              </w:rPr>
            </w:pPr>
          </w:p>
        </w:tc>
      </w:tr>
      <w:tr w:rsidR="00956EDC" w:rsidRPr="00956EDC" w14:paraId="3B7BA5CF" w14:textId="77777777" w:rsidTr="002E37ED">
        <w:tc>
          <w:tcPr>
            <w:tcW w:w="2436" w:type="dxa"/>
            <w:shd w:val="clear" w:color="auto" w:fill="auto"/>
          </w:tcPr>
          <w:p w14:paraId="17DAA025" w14:textId="77777777" w:rsidR="00871653" w:rsidRPr="00956EDC" w:rsidRDefault="00871653" w:rsidP="001A248F">
            <w:pPr>
              <w:tabs>
                <w:tab w:val="left" w:pos="567"/>
              </w:tabs>
              <w:spacing w:after="0"/>
              <w:rPr>
                <w:rFonts w:ascii="Arial" w:hAnsi="Arial" w:cs="Arial"/>
                <w:bCs/>
              </w:rPr>
            </w:pPr>
            <w:r w:rsidRPr="00956EDC">
              <w:rPr>
                <w:rFonts w:ascii="Arial" w:hAnsi="Arial" w:cs="Arial"/>
                <w:bCs/>
              </w:rPr>
              <w:t>included in this status report</w:t>
            </w:r>
          </w:p>
        </w:tc>
        <w:tc>
          <w:tcPr>
            <w:tcW w:w="1846" w:type="dxa"/>
          </w:tcPr>
          <w:p w14:paraId="393E5866" w14:textId="77777777" w:rsidR="00871653" w:rsidRPr="00956EDC" w:rsidRDefault="00871653" w:rsidP="001A248F">
            <w:pPr>
              <w:tabs>
                <w:tab w:val="left" w:pos="567"/>
              </w:tabs>
              <w:spacing w:after="0"/>
              <w:rPr>
                <w:rFonts w:ascii="Arial" w:hAnsi="Arial" w:cs="Arial"/>
                <w:lang w:eastAsia="ja-JP"/>
              </w:rPr>
            </w:pPr>
            <w:r w:rsidRPr="00956EDC">
              <w:rPr>
                <w:rFonts w:ascii="Arial" w:hAnsi="Arial" w:cs="Arial"/>
              </w:rPr>
              <w:t>Study Item:</w:t>
            </w:r>
            <w:r w:rsidRPr="00956EDC">
              <w:rPr>
                <w:rFonts w:ascii="Arial" w:hAnsi="Arial" w:cs="Arial" w:hint="eastAsia"/>
                <w:lang w:eastAsia="ja-JP"/>
              </w:rPr>
              <w:t xml:space="preserve"> </w:t>
            </w:r>
          </w:p>
          <w:p w14:paraId="27D21A4C" w14:textId="462B1598" w:rsidR="00871653" w:rsidRPr="00956EDC" w:rsidRDefault="00871653" w:rsidP="001A248F">
            <w:pPr>
              <w:tabs>
                <w:tab w:val="left" w:pos="567"/>
              </w:tabs>
              <w:spacing w:after="0"/>
              <w:rPr>
                <w:rFonts w:ascii="Arial" w:hAnsi="Arial" w:cs="Arial"/>
              </w:rPr>
            </w:pPr>
            <w:r w:rsidRPr="00956EDC">
              <w:rPr>
                <w:rFonts w:ascii="Arial" w:hAnsi="Arial" w:cs="Arial" w:hint="eastAsia"/>
                <w:lang w:eastAsia="ja-JP"/>
              </w:rPr>
              <w:t>Yes</w:t>
            </w:r>
          </w:p>
        </w:tc>
        <w:tc>
          <w:tcPr>
            <w:tcW w:w="1842" w:type="dxa"/>
          </w:tcPr>
          <w:p w14:paraId="424795E6" w14:textId="77777777" w:rsidR="00871653" w:rsidRPr="00956EDC" w:rsidRDefault="00871653" w:rsidP="001A248F">
            <w:pPr>
              <w:tabs>
                <w:tab w:val="left" w:pos="567"/>
              </w:tabs>
              <w:spacing w:after="0"/>
              <w:rPr>
                <w:rFonts w:ascii="Arial" w:hAnsi="Arial" w:cs="Arial"/>
                <w:lang w:eastAsia="ja-JP"/>
              </w:rPr>
            </w:pPr>
            <w:r w:rsidRPr="00956EDC">
              <w:rPr>
                <w:rFonts w:ascii="Arial" w:hAnsi="Arial" w:cs="Arial"/>
              </w:rPr>
              <w:t>Core part:</w:t>
            </w:r>
            <w:r w:rsidRPr="00956EDC">
              <w:rPr>
                <w:rFonts w:ascii="Arial" w:hAnsi="Arial" w:cs="Arial"/>
                <w:lang w:eastAsia="ja-JP"/>
              </w:rPr>
              <w:t xml:space="preserve"> </w:t>
            </w:r>
          </w:p>
          <w:p w14:paraId="4F4E6C8C" w14:textId="3CD06563" w:rsidR="00871653" w:rsidRPr="00956EDC" w:rsidRDefault="00871653" w:rsidP="001A248F">
            <w:pPr>
              <w:tabs>
                <w:tab w:val="left" w:pos="567"/>
              </w:tabs>
              <w:spacing w:after="0"/>
              <w:rPr>
                <w:rFonts w:ascii="Arial" w:hAnsi="Arial" w:cs="Arial"/>
                <w:lang w:eastAsia="ja-JP"/>
              </w:rPr>
            </w:pPr>
            <w:r w:rsidRPr="00956EDC">
              <w:rPr>
                <w:rFonts w:ascii="Arial" w:hAnsi="Arial" w:cs="Arial"/>
                <w:lang w:eastAsia="ja-JP"/>
              </w:rPr>
              <w:t>No</w:t>
            </w:r>
          </w:p>
        </w:tc>
        <w:tc>
          <w:tcPr>
            <w:tcW w:w="2309" w:type="dxa"/>
          </w:tcPr>
          <w:p w14:paraId="0EA72874" w14:textId="77777777" w:rsidR="00871653" w:rsidRPr="00956EDC" w:rsidRDefault="00871653" w:rsidP="001A248F">
            <w:pPr>
              <w:tabs>
                <w:tab w:val="left" w:pos="567"/>
              </w:tabs>
              <w:spacing w:after="0"/>
              <w:rPr>
                <w:rFonts w:ascii="Arial" w:hAnsi="Arial" w:cs="Arial"/>
              </w:rPr>
            </w:pPr>
            <w:r w:rsidRPr="00956EDC">
              <w:rPr>
                <w:rFonts w:ascii="Arial" w:hAnsi="Arial" w:cs="Arial"/>
              </w:rPr>
              <w:t>Performance part:</w:t>
            </w:r>
          </w:p>
          <w:p w14:paraId="3DC7ABB4" w14:textId="01CF99C4" w:rsidR="00871653" w:rsidRPr="00956EDC" w:rsidRDefault="00871653" w:rsidP="0036248C">
            <w:pPr>
              <w:tabs>
                <w:tab w:val="left" w:pos="567"/>
              </w:tabs>
              <w:spacing w:after="0"/>
              <w:rPr>
                <w:rFonts w:ascii="Arial" w:hAnsi="Arial" w:cs="Arial"/>
                <w:lang w:eastAsia="ja-JP"/>
              </w:rPr>
            </w:pPr>
            <w:r w:rsidRPr="00956EDC">
              <w:rPr>
                <w:rFonts w:ascii="Arial" w:hAnsi="Arial" w:cs="Arial"/>
                <w:lang w:eastAsia="ja-JP"/>
              </w:rPr>
              <w:t>No</w:t>
            </w:r>
          </w:p>
        </w:tc>
        <w:tc>
          <w:tcPr>
            <w:tcW w:w="1694" w:type="dxa"/>
          </w:tcPr>
          <w:p w14:paraId="3012EFC2" w14:textId="77777777" w:rsidR="00871653" w:rsidRPr="00956EDC" w:rsidRDefault="00871653" w:rsidP="001A248F">
            <w:pPr>
              <w:tabs>
                <w:tab w:val="left" w:pos="567"/>
              </w:tabs>
              <w:spacing w:after="0"/>
              <w:rPr>
                <w:rFonts w:ascii="Arial" w:hAnsi="Arial" w:cs="Arial"/>
              </w:rPr>
            </w:pPr>
            <w:r w:rsidRPr="00956EDC">
              <w:rPr>
                <w:rFonts w:ascii="Arial" w:hAnsi="Arial" w:cs="Arial"/>
              </w:rPr>
              <w:t>Testing part:</w:t>
            </w:r>
          </w:p>
          <w:p w14:paraId="6184B75F" w14:textId="10881EF2" w:rsidR="00871653" w:rsidRPr="00956EDC" w:rsidRDefault="00871653" w:rsidP="0036248C">
            <w:pPr>
              <w:tabs>
                <w:tab w:val="left" w:pos="567"/>
              </w:tabs>
              <w:spacing w:after="0"/>
              <w:rPr>
                <w:rFonts w:ascii="Arial" w:hAnsi="Arial" w:cs="Arial"/>
                <w:lang w:eastAsia="ja-JP"/>
              </w:rPr>
            </w:pPr>
            <w:r w:rsidRPr="00956EDC">
              <w:rPr>
                <w:rFonts w:ascii="Arial" w:hAnsi="Arial" w:cs="Arial" w:hint="eastAsia"/>
                <w:lang w:eastAsia="ja-JP"/>
              </w:rPr>
              <w:t>No</w:t>
            </w:r>
          </w:p>
        </w:tc>
      </w:tr>
      <w:tr w:rsidR="0036248C" w:rsidRPr="008836AC" w14:paraId="12B4E9B7" w14:textId="77777777" w:rsidTr="002E37ED">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91" w:type="dxa"/>
            <w:gridSpan w:val="4"/>
          </w:tcPr>
          <w:p w14:paraId="11660AB1" w14:textId="1FDC0B60" w:rsidR="0036248C" w:rsidRPr="008836AC" w:rsidRDefault="00FC7993" w:rsidP="008836AC">
            <w:pPr>
              <w:tabs>
                <w:tab w:val="left" w:pos="567"/>
              </w:tabs>
              <w:spacing w:after="0"/>
              <w:rPr>
                <w:rFonts w:ascii="Arial" w:hAnsi="Arial" w:cs="Arial"/>
              </w:rPr>
            </w:pPr>
            <w:proofErr w:type="spellStart"/>
            <w:r>
              <w:rPr>
                <w:rFonts w:ascii="Arial" w:hAnsi="Arial" w:cs="Arial"/>
              </w:rPr>
              <w:t>FS_NR_AIML_Air</w:t>
            </w:r>
            <w:proofErr w:type="spellEnd"/>
          </w:p>
        </w:tc>
      </w:tr>
      <w:tr w:rsidR="002E37ED" w:rsidRPr="008836AC" w14:paraId="5DE04433" w14:textId="77777777" w:rsidTr="002E37ED">
        <w:tc>
          <w:tcPr>
            <w:tcW w:w="2436" w:type="dxa"/>
          </w:tcPr>
          <w:p w14:paraId="4176DAE9" w14:textId="77777777" w:rsidR="002E37ED" w:rsidRPr="008836AC" w:rsidRDefault="002E37ED" w:rsidP="002E37ED">
            <w:pPr>
              <w:tabs>
                <w:tab w:val="left" w:pos="567"/>
              </w:tabs>
              <w:spacing w:after="0"/>
              <w:rPr>
                <w:rFonts w:ascii="Arial" w:hAnsi="Arial" w:cs="Arial"/>
                <w:b/>
              </w:rPr>
            </w:pPr>
            <w:r w:rsidRPr="008836AC">
              <w:rPr>
                <w:rFonts w:ascii="Arial" w:hAnsi="Arial" w:cs="Arial"/>
                <w:b/>
              </w:rPr>
              <w:t>Unique ID</w:t>
            </w:r>
          </w:p>
        </w:tc>
        <w:tc>
          <w:tcPr>
            <w:tcW w:w="7691" w:type="dxa"/>
            <w:gridSpan w:val="4"/>
          </w:tcPr>
          <w:p w14:paraId="07B8F6C9" w14:textId="228A663D" w:rsidR="002E37ED" w:rsidRPr="008836AC" w:rsidRDefault="002E37ED" w:rsidP="002E37ED">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2E37ED" w:rsidRPr="008836AC" w14:paraId="2184CB69" w14:textId="77777777" w:rsidTr="002E37ED">
        <w:tc>
          <w:tcPr>
            <w:tcW w:w="2436" w:type="dxa"/>
          </w:tcPr>
          <w:p w14:paraId="7FA547CB" w14:textId="77777777" w:rsidR="002E37ED" w:rsidRPr="008836AC" w:rsidRDefault="002E37ED" w:rsidP="002E37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91" w:type="dxa"/>
            <w:gridSpan w:val="4"/>
          </w:tcPr>
          <w:p w14:paraId="02C02CD6" w14:textId="3280FFA3" w:rsidR="002E37ED" w:rsidRPr="008836AC" w:rsidRDefault="002E37ED" w:rsidP="002E37ED">
            <w:pPr>
              <w:tabs>
                <w:tab w:val="left" w:pos="567"/>
              </w:tabs>
              <w:spacing w:after="0"/>
              <w:rPr>
                <w:rFonts w:ascii="Arial" w:hAnsi="Arial" w:cs="Arial"/>
                <w:lang w:eastAsia="ja-JP"/>
              </w:rPr>
            </w:pPr>
            <w:r>
              <w:rPr>
                <w:rFonts w:ascii="Arial" w:hAnsi="Arial" w:cs="Arial"/>
                <w:lang w:eastAsia="ja-JP"/>
              </w:rPr>
              <w:t>RP-221348</w:t>
            </w:r>
          </w:p>
        </w:tc>
      </w:tr>
      <w:tr w:rsidR="00871653" w:rsidRPr="008836AC" w14:paraId="0BE4E3F0" w14:textId="77777777" w:rsidTr="002E37ED">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5D0DED7" w:rsidR="00871653" w:rsidRPr="008836AC" w:rsidRDefault="002E37ED" w:rsidP="008836AC">
            <w:pPr>
              <w:tabs>
                <w:tab w:val="left" w:pos="567"/>
              </w:tabs>
              <w:spacing w:after="0"/>
              <w:rPr>
                <w:rFonts w:ascii="Arial" w:hAnsi="Arial" w:cs="Arial"/>
                <w:lang w:eastAsia="ja-JP"/>
              </w:rPr>
            </w:pPr>
            <w:r>
              <w:rPr>
                <w:rFonts w:ascii="Arial" w:hAnsi="Arial" w:cs="Arial"/>
                <w:lang w:eastAsia="ja-JP"/>
              </w:rPr>
              <w:t>12/2023</w:t>
            </w:r>
          </w:p>
        </w:tc>
        <w:tc>
          <w:tcPr>
            <w:tcW w:w="1842" w:type="dxa"/>
          </w:tcPr>
          <w:p w14:paraId="5A128F3E" w14:textId="7C7BE18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44AA3">
              <w:rPr>
                <w:rFonts w:ascii="Arial" w:hAnsi="Arial" w:cs="Arial"/>
                <w:lang w:eastAsia="ja-JP"/>
              </w:rPr>
              <w:br/>
              <w:t>N/A</w:t>
            </w:r>
          </w:p>
        </w:tc>
        <w:tc>
          <w:tcPr>
            <w:tcW w:w="2309" w:type="dxa"/>
          </w:tcPr>
          <w:p w14:paraId="150E2BE5" w14:textId="357372B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44AA3">
              <w:rPr>
                <w:rFonts w:ascii="Arial" w:hAnsi="Arial" w:cs="Arial"/>
                <w:lang w:eastAsia="ja-JP"/>
              </w:rPr>
              <w:br/>
              <w:t>N/A</w:t>
            </w:r>
            <w:r w:rsidR="00444AA3" w:rsidRPr="006D1C93">
              <w:rPr>
                <w:rFonts w:ascii="Arial" w:hAnsi="Arial" w:cs="Arial"/>
                <w:color w:val="FF0000"/>
                <w:lang w:eastAsia="ja-JP"/>
              </w:rPr>
              <w:t xml:space="preserve"> </w:t>
            </w:r>
          </w:p>
        </w:tc>
        <w:tc>
          <w:tcPr>
            <w:tcW w:w="1694" w:type="dxa"/>
          </w:tcPr>
          <w:p w14:paraId="5BB6B905" w14:textId="25EAB2A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444AA3">
              <w:rPr>
                <w:rFonts w:ascii="Arial" w:hAnsi="Arial" w:cs="Arial"/>
                <w:lang w:eastAsia="ja-JP"/>
              </w:rPr>
              <w:t xml:space="preserve"> N/A</w:t>
            </w:r>
          </w:p>
        </w:tc>
      </w:tr>
      <w:tr w:rsidR="00871653" w:rsidRPr="008836AC" w14:paraId="2EC56AAA" w14:textId="77777777" w:rsidTr="002E37ED">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D3FEFB5" w:rsidR="00871653" w:rsidRPr="008836AC" w:rsidRDefault="00444AA3" w:rsidP="008836AC">
            <w:pPr>
              <w:tabs>
                <w:tab w:val="left" w:pos="567"/>
              </w:tabs>
              <w:spacing w:after="0"/>
              <w:rPr>
                <w:rFonts w:ascii="Arial" w:hAnsi="Arial" w:cs="Arial"/>
                <w:lang w:eastAsia="ja-JP"/>
              </w:rPr>
            </w:pPr>
            <w:r w:rsidRPr="00444AA3">
              <w:rPr>
                <w:rFonts w:ascii="Arial" w:hAnsi="Arial" w:cs="Arial"/>
                <w:color w:val="00B050"/>
                <w:lang w:eastAsia="ja-JP"/>
              </w:rPr>
              <w:t>100</w:t>
            </w:r>
            <w:r w:rsidR="00871653" w:rsidRPr="00444AA3">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233A1F5" w:rsidR="00871653" w:rsidRPr="008836AC" w:rsidRDefault="00444AA3" w:rsidP="008836AC">
            <w:pPr>
              <w:tabs>
                <w:tab w:val="left" w:pos="567"/>
              </w:tabs>
              <w:spacing w:after="0"/>
              <w:rPr>
                <w:rFonts w:ascii="Arial" w:hAnsi="Arial" w:cs="Arial"/>
                <w:lang w:eastAsia="ja-JP"/>
              </w:rPr>
            </w:pPr>
            <w:r>
              <w:rPr>
                <w:rFonts w:ascii="Arial" w:hAnsi="Arial" w:cs="Arial"/>
                <w:lang w:eastAsia="ja-JP"/>
              </w:rPr>
              <w:t>N/A</w:t>
            </w:r>
          </w:p>
        </w:tc>
        <w:tc>
          <w:tcPr>
            <w:tcW w:w="2309" w:type="dxa"/>
          </w:tcPr>
          <w:p w14:paraId="0560E286" w14:textId="5B1C754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44AA3">
              <w:rPr>
                <w:rFonts w:ascii="Arial" w:hAnsi="Arial" w:cs="Arial"/>
                <w:lang w:eastAsia="ja-JP"/>
              </w:rPr>
              <w:br/>
              <w:t>N/A</w:t>
            </w:r>
          </w:p>
        </w:tc>
        <w:tc>
          <w:tcPr>
            <w:tcW w:w="1694" w:type="dxa"/>
          </w:tcPr>
          <w:p w14:paraId="70DECF59" w14:textId="130E6AD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44AA3">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D051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D051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D051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30B81" w:rsidRPr="008836AC" w14:paraId="468432DA" w14:textId="77777777" w:rsidTr="00830B81">
        <w:tc>
          <w:tcPr>
            <w:tcW w:w="2751" w:type="dxa"/>
            <w:gridSpan w:val="2"/>
          </w:tcPr>
          <w:p w14:paraId="08F3105B" w14:textId="77777777" w:rsidR="00830B81" w:rsidRPr="008836AC" w:rsidRDefault="00830B81" w:rsidP="00830B81">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2B02F30" w:rsidR="00830B81" w:rsidRPr="008836AC" w:rsidRDefault="00830B81" w:rsidP="00830B81">
            <w:pPr>
              <w:tabs>
                <w:tab w:val="left" w:pos="567"/>
              </w:tabs>
              <w:spacing w:after="0"/>
              <w:rPr>
                <w:rFonts w:ascii="Arial" w:hAnsi="Arial" w:cs="Arial"/>
                <w:color w:val="FF0000"/>
              </w:rPr>
            </w:pPr>
            <w:r w:rsidRPr="00B43629">
              <w:rPr>
                <w:rFonts w:ascii="Arial" w:hAnsi="Arial" w:cs="Arial"/>
              </w:rPr>
              <w:t>TSG RAN WG1</w:t>
            </w:r>
          </w:p>
        </w:tc>
      </w:tr>
      <w:tr w:rsidR="001A5602" w:rsidRPr="008836AC" w14:paraId="5EF9AD31" w14:textId="77777777" w:rsidTr="00830B81">
        <w:tc>
          <w:tcPr>
            <w:tcW w:w="1416" w:type="dxa"/>
            <w:vMerge w:val="restart"/>
            <w:vAlign w:val="center"/>
          </w:tcPr>
          <w:p w14:paraId="589FA298" w14:textId="77777777" w:rsidR="001A5602" w:rsidRPr="008836AC" w:rsidRDefault="001A5602" w:rsidP="001A56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A5602" w:rsidRPr="008836AC" w:rsidRDefault="001A5602" w:rsidP="001A5602">
            <w:pPr>
              <w:tabs>
                <w:tab w:val="left" w:pos="567"/>
              </w:tabs>
              <w:spacing w:after="0"/>
              <w:rPr>
                <w:rFonts w:ascii="Arial" w:hAnsi="Arial" w:cs="Arial"/>
                <w:b/>
              </w:rPr>
            </w:pPr>
            <w:r w:rsidRPr="008836AC">
              <w:rPr>
                <w:rFonts w:ascii="Arial" w:hAnsi="Arial" w:cs="Arial"/>
                <w:b/>
              </w:rPr>
              <w:t>Name</w:t>
            </w:r>
          </w:p>
        </w:tc>
        <w:tc>
          <w:tcPr>
            <w:tcW w:w="7335" w:type="dxa"/>
          </w:tcPr>
          <w:p w14:paraId="127CF618" w14:textId="03A5AEA7" w:rsidR="001A5602" w:rsidRPr="008836AC" w:rsidRDefault="001A5602" w:rsidP="001A5602">
            <w:pPr>
              <w:tabs>
                <w:tab w:val="left" w:pos="567"/>
              </w:tabs>
              <w:spacing w:after="0"/>
              <w:rPr>
                <w:rFonts w:ascii="Arial" w:hAnsi="Arial" w:cs="Arial"/>
                <w:lang w:eastAsia="ja-JP"/>
              </w:rPr>
            </w:pPr>
            <w:r>
              <w:rPr>
                <w:rFonts w:ascii="Arial" w:hAnsi="Arial" w:cs="Arial"/>
                <w:lang w:eastAsia="ja-JP"/>
              </w:rPr>
              <w:t xml:space="preserve">Juan Montojo (RAN1); </w:t>
            </w:r>
            <w:r w:rsidRPr="005B6736">
              <w:rPr>
                <w:rFonts w:ascii="Arial" w:hAnsi="Arial" w:cs="Arial"/>
                <w:lang w:eastAsia="ja-JP"/>
              </w:rPr>
              <w:t>Mattias Frenne</w:t>
            </w:r>
            <w:r>
              <w:rPr>
                <w:rFonts w:ascii="Arial" w:hAnsi="Arial" w:cs="Arial"/>
                <w:lang w:eastAsia="ja-JP"/>
              </w:rPr>
              <w:t xml:space="preserve"> (RAN2); </w:t>
            </w:r>
            <w:r w:rsidRPr="00B43629">
              <w:rPr>
                <w:rFonts w:ascii="Arial" w:hAnsi="Arial" w:cs="Arial"/>
                <w:lang w:eastAsia="ja-JP"/>
              </w:rPr>
              <w:t>Xiaofeng Liu</w:t>
            </w:r>
            <w:r>
              <w:rPr>
                <w:rFonts w:ascii="Arial" w:hAnsi="Arial" w:cs="Arial"/>
                <w:lang w:eastAsia="ja-JP"/>
              </w:rPr>
              <w:t xml:space="preserve"> (RAN4)</w:t>
            </w:r>
          </w:p>
        </w:tc>
      </w:tr>
      <w:tr w:rsidR="003063DF" w:rsidRPr="008836AC" w14:paraId="36040647" w14:textId="77777777" w:rsidTr="00830B81">
        <w:tc>
          <w:tcPr>
            <w:tcW w:w="1416" w:type="dxa"/>
            <w:vMerge/>
          </w:tcPr>
          <w:p w14:paraId="2B760CAA" w14:textId="77777777" w:rsidR="003063DF" w:rsidRPr="008836AC" w:rsidRDefault="003063DF" w:rsidP="003063DF">
            <w:pPr>
              <w:tabs>
                <w:tab w:val="left" w:pos="567"/>
              </w:tabs>
              <w:rPr>
                <w:rFonts w:ascii="Arial" w:hAnsi="Arial" w:cs="Arial"/>
                <w:b/>
              </w:rPr>
            </w:pPr>
          </w:p>
        </w:tc>
        <w:tc>
          <w:tcPr>
            <w:tcW w:w="1335" w:type="dxa"/>
          </w:tcPr>
          <w:p w14:paraId="6AD0A3C2" w14:textId="77777777" w:rsidR="003063DF" w:rsidRPr="008836AC" w:rsidRDefault="003063DF" w:rsidP="003063D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0B3B912" w:rsidR="003063DF" w:rsidRPr="008836AC" w:rsidRDefault="003063DF" w:rsidP="003063DF">
            <w:pPr>
              <w:tabs>
                <w:tab w:val="left" w:pos="567"/>
              </w:tabs>
              <w:spacing w:after="0"/>
              <w:rPr>
                <w:rFonts w:ascii="Arial" w:hAnsi="Arial" w:cs="Arial"/>
                <w:lang w:eastAsia="ja-JP"/>
              </w:rPr>
            </w:pPr>
            <w:r>
              <w:rPr>
                <w:rFonts w:ascii="Arial" w:hAnsi="Arial" w:cs="Arial"/>
                <w:lang w:eastAsia="ja-JP"/>
              </w:rPr>
              <w:t>Qualcomm; Ericsson; CAICT</w:t>
            </w:r>
          </w:p>
        </w:tc>
      </w:tr>
      <w:tr w:rsidR="003063DF" w:rsidRPr="008836AC" w14:paraId="588EE5C8" w14:textId="77777777" w:rsidTr="00830B81">
        <w:tc>
          <w:tcPr>
            <w:tcW w:w="1416" w:type="dxa"/>
            <w:vMerge/>
          </w:tcPr>
          <w:p w14:paraId="5371B18D" w14:textId="77777777" w:rsidR="003063DF" w:rsidRPr="008836AC" w:rsidRDefault="003063DF" w:rsidP="003063DF">
            <w:pPr>
              <w:tabs>
                <w:tab w:val="left" w:pos="567"/>
              </w:tabs>
              <w:rPr>
                <w:rFonts w:ascii="Arial" w:hAnsi="Arial" w:cs="Arial"/>
                <w:b/>
              </w:rPr>
            </w:pPr>
          </w:p>
        </w:tc>
        <w:tc>
          <w:tcPr>
            <w:tcW w:w="1335" w:type="dxa"/>
          </w:tcPr>
          <w:p w14:paraId="4BB54D4E" w14:textId="77777777" w:rsidR="003063DF" w:rsidRPr="008836AC" w:rsidRDefault="003063DF" w:rsidP="003063DF">
            <w:pPr>
              <w:tabs>
                <w:tab w:val="left" w:pos="567"/>
              </w:tabs>
              <w:spacing w:after="0"/>
              <w:rPr>
                <w:rFonts w:ascii="Arial" w:hAnsi="Arial" w:cs="Arial"/>
                <w:b/>
              </w:rPr>
            </w:pPr>
            <w:r w:rsidRPr="008836AC">
              <w:rPr>
                <w:rFonts w:ascii="Arial" w:hAnsi="Arial" w:cs="Arial"/>
                <w:b/>
              </w:rPr>
              <w:t>Email</w:t>
            </w:r>
          </w:p>
        </w:tc>
        <w:tc>
          <w:tcPr>
            <w:tcW w:w="7335" w:type="dxa"/>
          </w:tcPr>
          <w:p w14:paraId="0563966F" w14:textId="47825668" w:rsidR="003063DF" w:rsidRPr="008836AC" w:rsidRDefault="00DB6649" w:rsidP="003063DF">
            <w:pPr>
              <w:tabs>
                <w:tab w:val="left" w:pos="567"/>
              </w:tabs>
              <w:spacing w:after="0"/>
              <w:rPr>
                <w:rFonts w:ascii="Arial" w:hAnsi="Arial" w:cs="Arial"/>
              </w:rPr>
            </w:pPr>
            <w:hyperlink r:id="rId8" w:history="1">
              <w:r w:rsidR="00BC5143" w:rsidRPr="00717105">
                <w:rPr>
                  <w:rStyle w:val="Hyperlink"/>
                  <w:rFonts w:ascii="Arial" w:hAnsi="Arial" w:cs="Arial"/>
                  <w:sz w:val="18"/>
                  <w:szCs w:val="18"/>
                </w:rPr>
                <w:t>juanm@qti.qualcomm.com</w:t>
              </w:r>
            </w:hyperlink>
            <w:r w:rsidR="00BC5143" w:rsidRPr="00717105">
              <w:rPr>
                <w:rFonts w:ascii="Arial" w:hAnsi="Arial" w:cs="Arial"/>
                <w:sz w:val="18"/>
                <w:szCs w:val="18"/>
              </w:rPr>
              <w:t xml:space="preserve">; </w:t>
            </w:r>
            <w:hyperlink r:id="rId9" w:history="1">
              <w:r w:rsidR="00BC5143" w:rsidRPr="00717105">
                <w:rPr>
                  <w:rStyle w:val="Hyperlink"/>
                  <w:rFonts w:ascii="Arial" w:hAnsi="Arial" w:cs="Arial"/>
                  <w:sz w:val="18"/>
                  <w:szCs w:val="18"/>
                </w:rPr>
                <w:t>mattias.frenne@ericsson.com</w:t>
              </w:r>
            </w:hyperlink>
            <w:r w:rsidR="00BC5143" w:rsidRPr="00717105">
              <w:rPr>
                <w:rFonts w:ascii="Arial" w:hAnsi="Arial" w:cs="Arial"/>
                <w:sz w:val="18"/>
                <w:szCs w:val="18"/>
              </w:rPr>
              <w:t xml:space="preserve">; </w:t>
            </w:r>
            <w:hyperlink r:id="rId10" w:history="1">
              <w:r w:rsidR="00BC5143" w:rsidRPr="00717105">
                <w:rPr>
                  <w:rStyle w:val="Hyperlink"/>
                  <w:rFonts w:ascii="Arial" w:hAnsi="Arial" w:cs="Arial"/>
                  <w:sz w:val="18"/>
                  <w:szCs w:val="18"/>
                </w:rPr>
                <w:t>liuxiaofeng1@caict.ac.cn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2C09F0F" w:rsidR="00D22398" w:rsidRPr="00BC5143" w:rsidRDefault="00C21339" w:rsidP="00C4666A">
            <w:pPr>
              <w:pStyle w:val="TAL"/>
              <w:jc w:val="center"/>
              <w:rPr>
                <w:lang w:eastAsia="ja-JP"/>
              </w:rPr>
            </w:pPr>
            <w:r w:rsidRPr="00BC5143">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947AC5C" w14:textId="4188818C" w:rsidR="004D46DC" w:rsidRDefault="004D46DC" w:rsidP="004D46DC">
      <w:pPr>
        <w:pStyle w:val="Heading4"/>
        <w:rPr>
          <w:lang w:eastAsia="ja-JP"/>
        </w:rPr>
      </w:pPr>
      <w:r>
        <w:rPr>
          <w:lang w:eastAsia="ja-JP"/>
        </w:rPr>
        <w:t>2.1.1.1</w:t>
      </w:r>
      <w:r>
        <w:rPr>
          <w:lang w:eastAsia="ja-JP"/>
        </w:rPr>
        <w:tab/>
        <w:t>RAN1#114bis</w:t>
      </w:r>
    </w:p>
    <w:p w14:paraId="7864D9E6" w14:textId="1A71BF39" w:rsidR="004D46DC" w:rsidRPr="00700764" w:rsidRDefault="00546739" w:rsidP="00700764">
      <w:pPr>
        <w:spacing w:after="0"/>
        <w:rPr>
          <w:b/>
          <w:bCs/>
          <w:u w:val="single"/>
          <w:lang w:eastAsia="ja-JP"/>
        </w:rPr>
      </w:pPr>
      <w:r w:rsidRPr="00700764">
        <w:rPr>
          <w:b/>
          <w:bCs/>
          <w:u w:val="single"/>
          <w:lang w:eastAsia="ja-JP"/>
        </w:rPr>
        <w:t xml:space="preserve">General aspects of AI/ML </w:t>
      </w:r>
      <w:r w:rsidR="00700764" w:rsidRPr="00700764">
        <w:rPr>
          <w:b/>
          <w:bCs/>
          <w:u w:val="single"/>
          <w:lang w:eastAsia="ja-JP"/>
        </w:rPr>
        <w:t>framework</w:t>
      </w:r>
    </w:p>
    <w:p w14:paraId="69FBE2FF" w14:textId="77777777" w:rsidR="00700764" w:rsidRDefault="00700764" w:rsidP="00700764">
      <w:pPr>
        <w:spacing w:after="0"/>
        <w:contextualSpacing/>
        <w:rPr>
          <w:rFonts w:eastAsia="DengXian"/>
          <w:iCs/>
          <w:highlight w:val="green"/>
          <w:lang w:val="en-US" w:eastAsia="zh-CN"/>
        </w:rPr>
      </w:pPr>
    </w:p>
    <w:p w14:paraId="1FA91E05" w14:textId="17EC9424" w:rsidR="00700764" w:rsidRPr="00700764" w:rsidRDefault="00700764" w:rsidP="00700764">
      <w:pPr>
        <w:spacing w:after="0"/>
        <w:contextualSpacing/>
        <w:rPr>
          <w:rFonts w:eastAsia="DengXian"/>
          <w:b/>
          <w:bCs/>
          <w:iCs/>
          <w:highlight w:val="green"/>
          <w:lang w:val="en-US" w:eastAsia="zh-CN"/>
        </w:rPr>
      </w:pPr>
      <w:r w:rsidRPr="00700764">
        <w:rPr>
          <w:rFonts w:eastAsia="DengXian"/>
          <w:b/>
          <w:bCs/>
          <w:iCs/>
          <w:highlight w:val="green"/>
          <w:lang w:val="en-US" w:eastAsia="zh-CN"/>
        </w:rPr>
        <w:t>Agreement</w:t>
      </w:r>
    </w:p>
    <w:p w14:paraId="35F171DF" w14:textId="77777777" w:rsidR="00700764" w:rsidRPr="00700764" w:rsidRDefault="00700764" w:rsidP="006D051D">
      <w:pPr>
        <w:pStyle w:val="ListParagraph"/>
        <w:widowControl/>
        <w:numPr>
          <w:ilvl w:val="0"/>
          <w:numId w:val="25"/>
        </w:numPr>
        <w:spacing w:line="360" w:lineRule="auto"/>
        <w:ind w:leftChars="0"/>
        <w:contextualSpacing/>
        <w:rPr>
          <w:rFonts w:ascii="Times New Roman" w:hAnsi="Times New Roman"/>
          <w:sz w:val="20"/>
          <w:szCs w:val="20"/>
        </w:rPr>
      </w:pPr>
      <w:r w:rsidRPr="00700764">
        <w:rPr>
          <w:rFonts w:ascii="Times New Roman" w:hAnsi="Times New Roman"/>
          <w:sz w:val="20"/>
          <w:szCs w:val="20"/>
        </w:rPr>
        <w:t>Model-ID, if needed, can be used in a Functionality (defined in functionality-based LCM) for LCM operations.</w:t>
      </w:r>
    </w:p>
    <w:p w14:paraId="0AAA3981"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3F6CB3E6"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 xml:space="preserve">Agreement </w:t>
      </w:r>
    </w:p>
    <w:p w14:paraId="483E5492"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 xml:space="preserve">For CSI compression (For </w:t>
      </w:r>
      <w:proofErr w:type="gramStart"/>
      <w:r w:rsidRPr="00700764">
        <w:rPr>
          <w:rFonts w:ascii="Times New Roman" w:eastAsia="DengXian" w:hAnsi="Times New Roman"/>
          <w:sz w:val="20"/>
          <w:szCs w:val="20"/>
          <w:lang w:eastAsia="zh-CN"/>
        </w:rPr>
        <w:t>reply</w:t>
      </w:r>
      <w:proofErr w:type="gramEnd"/>
      <w:r w:rsidRPr="00700764">
        <w:rPr>
          <w:rFonts w:ascii="Times New Roman" w:eastAsia="DengXian" w:hAnsi="Times New Roman"/>
          <w:sz w:val="20"/>
          <w:szCs w:val="20"/>
          <w:lang w:eastAsia="zh-CN"/>
        </w:rPr>
        <w:t xml:space="preserve">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700764" w:rsidRPr="00700764" w14:paraId="4512723B" w14:textId="77777777" w:rsidTr="001575F1">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A3F52F6" w14:textId="77777777" w:rsidR="00700764" w:rsidRPr="00700764" w:rsidRDefault="00700764" w:rsidP="00700764">
            <w:pPr>
              <w:snapToGrid w:val="0"/>
              <w:spacing w:after="0"/>
              <w:contextualSpacing/>
              <w:rPr>
                <w:b/>
                <w:bCs/>
              </w:rPr>
            </w:pPr>
            <w:r w:rsidRPr="00700764">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A5E6CC1" w14:textId="77777777" w:rsidR="00700764" w:rsidRPr="00700764" w:rsidRDefault="00700764" w:rsidP="00700764">
            <w:pPr>
              <w:snapToGrid w:val="0"/>
              <w:spacing w:after="0"/>
              <w:contextualSpacing/>
              <w:rPr>
                <w:b/>
                <w:bCs/>
              </w:rPr>
            </w:pPr>
            <w:r w:rsidRPr="00700764">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7EE33B" w14:textId="77777777" w:rsidR="00700764" w:rsidRPr="00700764" w:rsidRDefault="00700764" w:rsidP="00700764">
            <w:pPr>
              <w:snapToGrid w:val="0"/>
              <w:spacing w:after="0"/>
              <w:contextualSpacing/>
              <w:rPr>
                <w:b/>
                <w:bCs/>
              </w:rPr>
            </w:pPr>
            <w:r w:rsidRPr="00700764">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5E03457" w14:textId="77777777" w:rsidR="00700764" w:rsidRPr="00700764" w:rsidRDefault="00700764" w:rsidP="00700764">
            <w:pPr>
              <w:snapToGrid w:val="0"/>
              <w:spacing w:after="0"/>
              <w:contextualSpacing/>
              <w:rPr>
                <w:b/>
                <w:bCs/>
              </w:rPr>
            </w:pPr>
            <w:r w:rsidRPr="00700764">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544A247" w14:textId="77777777" w:rsidR="00700764" w:rsidRPr="00700764" w:rsidRDefault="00700764" w:rsidP="00700764">
            <w:pPr>
              <w:snapToGrid w:val="0"/>
              <w:spacing w:after="0"/>
              <w:contextualSpacing/>
              <w:rPr>
                <w:b/>
                <w:bCs/>
              </w:rPr>
            </w:pPr>
            <w:r w:rsidRPr="00700764">
              <w:rPr>
                <w:b/>
                <w:bCs/>
              </w:rPr>
              <w:t>Notes</w:t>
            </w:r>
          </w:p>
        </w:tc>
      </w:tr>
      <w:tr w:rsidR="00700764" w:rsidRPr="00700764" w14:paraId="1EC1ADE7" w14:textId="77777777" w:rsidTr="001575F1">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6FB5259C" w14:textId="77777777" w:rsidR="00700764" w:rsidRPr="00700764" w:rsidRDefault="00700764" w:rsidP="00700764">
            <w:pPr>
              <w:snapToGrid w:val="0"/>
              <w:spacing w:after="0"/>
              <w:contextualSpacing/>
            </w:pPr>
            <w:r w:rsidRPr="00700764">
              <w:t>Training</w:t>
            </w:r>
          </w:p>
        </w:tc>
        <w:tc>
          <w:tcPr>
            <w:tcW w:w="1454" w:type="dxa"/>
            <w:tcBorders>
              <w:top w:val="single" w:sz="4" w:space="0" w:color="auto"/>
              <w:left w:val="single" w:sz="4" w:space="0" w:color="auto"/>
              <w:right w:val="single" w:sz="4" w:space="0" w:color="auto"/>
            </w:tcBorders>
            <w:shd w:val="clear" w:color="auto" w:fill="auto"/>
            <w:vAlign w:val="center"/>
          </w:tcPr>
          <w:p w14:paraId="1370CC42" w14:textId="77777777" w:rsidR="00700764" w:rsidRPr="00700764" w:rsidRDefault="00700764" w:rsidP="00700764">
            <w:pPr>
              <w:snapToGrid w:val="0"/>
              <w:spacing w:after="0"/>
              <w:contextualSpacing/>
            </w:pPr>
            <w:r w:rsidRPr="00700764">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6958B9BE" w14:textId="77777777" w:rsidR="00700764" w:rsidRPr="00700764" w:rsidRDefault="00700764" w:rsidP="00700764">
            <w:pPr>
              <w:snapToGrid w:val="0"/>
              <w:spacing w:after="0"/>
              <w:contextualSpacing/>
            </w:pPr>
            <w:r w:rsidRPr="00700764">
              <w:t>See Notes 1, 2</w:t>
            </w:r>
          </w:p>
        </w:tc>
        <w:tc>
          <w:tcPr>
            <w:tcW w:w="1260" w:type="dxa"/>
            <w:tcBorders>
              <w:top w:val="single" w:sz="4" w:space="0" w:color="auto"/>
              <w:left w:val="single" w:sz="4" w:space="0" w:color="auto"/>
              <w:right w:val="single" w:sz="4" w:space="0" w:color="auto"/>
            </w:tcBorders>
            <w:shd w:val="clear" w:color="auto" w:fill="auto"/>
            <w:vAlign w:val="center"/>
          </w:tcPr>
          <w:p w14:paraId="0BDAAFF4" w14:textId="77777777" w:rsidR="00700764" w:rsidRPr="00700764" w:rsidRDefault="00700764" w:rsidP="00700764">
            <w:pPr>
              <w:snapToGrid w:val="0"/>
              <w:spacing w:after="0"/>
              <w:contextualSpacing/>
            </w:pPr>
            <w:r w:rsidRPr="00700764">
              <w:t>Relaxed</w:t>
            </w:r>
          </w:p>
        </w:tc>
        <w:tc>
          <w:tcPr>
            <w:tcW w:w="4500" w:type="dxa"/>
            <w:tcBorders>
              <w:top w:val="single" w:sz="4" w:space="0" w:color="auto"/>
              <w:left w:val="single" w:sz="4" w:space="0" w:color="auto"/>
              <w:right w:val="single" w:sz="4" w:space="0" w:color="auto"/>
            </w:tcBorders>
            <w:shd w:val="clear" w:color="auto" w:fill="auto"/>
            <w:vAlign w:val="center"/>
          </w:tcPr>
          <w:p w14:paraId="5F9CD5C4" w14:textId="77777777" w:rsidR="00700764" w:rsidRPr="00700764" w:rsidRDefault="00700764" w:rsidP="00700764">
            <w:pPr>
              <w:snapToGrid w:val="0"/>
              <w:spacing w:after="0"/>
              <w:contextualSpacing/>
            </w:pPr>
            <w:r w:rsidRPr="00700764">
              <w:t>This row applies to Type 1, Type 2, and the first or second stage of described procedure of Type 3 separate training.</w:t>
            </w:r>
          </w:p>
        </w:tc>
      </w:tr>
      <w:tr w:rsidR="00700764" w:rsidRPr="00700764" w14:paraId="1A153615" w14:textId="77777777" w:rsidTr="001575F1">
        <w:trPr>
          <w:trHeight w:val="386"/>
        </w:trPr>
        <w:tc>
          <w:tcPr>
            <w:tcW w:w="1151" w:type="dxa"/>
            <w:vMerge/>
            <w:tcBorders>
              <w:left w:val="single" w:sz="4" w:space="0" w:color="auto"/>
              <w:right w:val="single" w:sz="4" w:space="0" w:color="auto"/>
            </w:tcBorders>
            <w:shd w:val="clear" w:color="auto" w:fill="auto"/>
            <w:vAlign w:val="center"/>
          </w:tcPr>
          <w:p w14:paraId="07392766" w14:textId="77777777" w:rsidR="00700764" w:rsidRPr="00700764" w:rsidRDefault="00700764" w:rsidP="00700764">
            <w:pPr>
              <w:spacing w:after="0"/>
              <w:contextualSpacing/>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6A93B8A" w14:textId="77777777" w:rsidR="00700764" w:rsidRPr="00700764" w:rsidRDefault="00700764" w:rsidP="00700764">
            <w:pPr>
              <w:snapToGrid w:val="0"/>
              <w:spacing w:after="0"/>
              <w:contextualSpacing/>
            </w:pPr>
            <w:r w:rsidRPr="00700764">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5DDB8D" w14:textId="77777777" w:rsidR="00700764" w:rsidRPr="00700764" w:rsidRDefault="00700764" w:rsidP="00700764">
            <w:pPr>
              <w:snapToGrid w:val="0"/>
              <w:spacing w:after="0"/>
              <w:contextualSpacing/>
            </w:pPr>
            <w:r w:rsidRPr="00700764">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CBC6F76" w14:textId="77777777" w:rsidR="00700764" w:rsidRPr="00700764" w:rsidRDefault="00700764" w:rsidP="00700764">
            <w:pPr>
              <w:snapToGrid w:val="0"/>
              <w:spacing w:after="0"/>
              <w:contextualSpacing/>
            </w:pPr>
            <w:r w:rsidRPr="00700764">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40CE764" w14:textId="77777777" w:rsidR="00700764" w:rsidRPr="00700764" w:rsidRDefault="00700764" w:rsidP="00700764">
            <w:pPr>
              <w:snapToGrid w:val="0"/>
              <w:spacing w:after="0"/>
              <w:contextualSpacing/>
            </w:pPr>
            <w:r w:rsidRPr="00700764">
              <w:t>This is for dataset delivery for the second stage of described procedure of Type 3 separate training (either from Network side to UE side, or from UE side to Network side) and forward propagation information for Type 2 training.</w:t>
            </w:r>
          </w:p>
          <w:p w14:paraId="2E15EC41" w14:textId="77777777" w:rsidR="00700764" w:rsidRPr="00700764" w:rsidRDefault="00700764" w:rsidP="00700764">
            <w:pPr>
              <w:snapToGrid w:val="0"/>
              <w:spacing w:after="0"/>
              <w:contextualSpacing/>
            </w:pPr>
            <w:r w:rsidRPr="00700764">
              <w:t>See Note 7</w:t>
            </w:r>
          </w:p>
        </w:tc>
      </w:tr>
      <w:tr w:rsidR="00700764" w:rsidRPr="00700764" w14:paraId="70700823" w14:textId="77777777" w:rsidTr="001575F1">
        <w:tc>
          <w:tcPr>
            <w:tcW w:w="1151" w:type="dxa"/>
            <w:vMerge/>
            <w:tcBorders>
              <w:left w:val="single" w:sz="4" w:space="0" w:color="auto"/>
              <w:right w:val="single" w:sz="4" w:space="0" w:color="auto"/>
            </w:tcBorders>
            <w:shd w:val="clear" w:color="auto" w:fill="auto"/>
            <w:vAlign w:val="center"/>
          </w:tcPr>
          <w:p w14:paraId="3AC88D82" w14:textId="77777777" w:rsidR="00700764" w:rsidRPr="00700764" w:rsidRDefault="00700764" w:rsidP="00700764">
            <w:pPr>
              <w:spacing w:after="0"/>
              <w:contextualSpacing/>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AE991D0" w14:textId="77777777" w:rsidR="00700764" w:rsidRPr="00700764" w:rsidRDefault="00700764" w:rsidP="00700764">
            <w:pPr>
              <w:snapToGrid w:val="0"/>
              <w:spacing w:after="0"/>
              <w:contextualSpacing/>
            </w:pPr>
            <w:r w:rsidRPr="00700764">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8BAD62" w14:textId="77777777" w:rsidR="00700764" w:rsidRPr="00700764" w:rsidRDefault="00700764" w:rsidP="00700764">
            <w:pPr>
              <w:snapToGrid w:val="0"/>
              <w:spacing w:after="0"/>
              <w:contextualSpacing/>
            </w:pPr>
            <w:r w:rsidRPr="00700764">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8753C1" w14:textId="77777777" w:rsidR="00700764" w:rsidRPr="00700764" w:rsidRDefault="00700764" w:rsidP="00700764">
            <w:pPr>
              <w:snapToGrid w:val="0"/>
              <w:spacing w:after="0"/>
              <w:contextualSpacing/>
            </w:pPr>
            <w:r w:rsidRPr="00700764">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CA4F411" w14:textId="77777777" w:rsidR="00700764" w:rsidRPr="00700764" w:rsidRDefault="00700764" w:rsidP="00700764">
            <w:pPr>
              <w:snapToGrid w:val="0"/>
              <w:spacing w:after="0"/>
              <w:contextualSpacing/>
            </w:pPr>
            <w:r w:rsidRPr="00700764">
              <w:t xml:space="preserve">This is for backward propagation for Type 2 </w:t>
            </w:r>
            <w:proofErr w:type="gramStart"/>
            <w:r w:rsidRPr="00700764">
              <w:t>training</w:t>
            </w:r>
            <w:proofErr w:type="gramEnd"/>
          </w:p>
          <w:p w14:paraId="5F343206" w14:textId="77777777" w:rsidR="00700764" w:rsidRPr="00700764" w:rsidRDefault="00700764" w:rsidP="00700764">
            <w:pPr>
              <w:snapToGrid w:val="0"/>
              <w:spacing w:after="0"/>
              <w:contextualSpacing/>
            </w:pPr>
            <w:r w:rsidRPr="00700764">
              <w:t>See Note 7</w:t>
            </w:r>
          </w:p>
        </w:tc>
      </w:tr>
      <w:tr w:rsidR="00700764" w:rsidRPr="00700764" w14:paraId="6C13B0D3" w14:textId="77777777" w:rsidTr="001575F1">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4F51F81" w14:textId="77777777" w:rsidR="00700764" w:rsidRPr="00700764" w:rsidRDefault="00700764" w:rsidP="00700764">
            <w:pPr>
              <w:snapToGrid w:val="0"/>
              <w:spacing w:after="0"/>
              <w:contextualSpacing/>
            </w:pPr>
            <w:r w:rsidRPr="00700764">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AC643D9" w14:textId="77777777" w:rsidR="00700764" w:rsidRPr="00700764" w:rsidRDefault="00700764" w:rsidP="00700764">
            <w:pPr>
              <w:snapToGrid w:val="0"/>
              <w:spacing w:after="0"/>
              <w:contextualSpacing/>
            </w:pPr>
            <w:r w:rsidRPr="00700764">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25A736" w14:textId="77777777" w:rsidR="00700764" w:rsidRPr="00700764" w:rsidRDefault="00700764" w:rsidP="00700764">
            <w:pPr>
              <w:snapToGrid w:val="0"/>
              <w:spacing w:after="0"/>
              <w:contextualSpacing/>
            </w:pPr>
            <w:r w:rsidRPr="00700764">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68C921E" w14:textId="77777777" w:rsidR="00700764" w:rsidRPr="00700764" w:rsidRDefault="00700764" w:rsidP="00700764">
            <w:pPr>
              <w:snapToGrid w:val="0"/>
              <w:spacing w:after="0"/>
              <w:contextualSpacing/>
            </w:pPr>
            <w:r w:rsidRPr="00700764">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9CE5806" w14:textId="77777777" w:rsidR="00700764" w:rsidRPr="00700764" w:rsidRDefault="00700764" w:rsidP="00700764">
            <w:pPr>
              <w:snapToGrid w:val="0"/>
              <w:spacing w:after="0"/>
              <w:contextualSpacing/>
            </w:pPr>
            <w:r w:rsidRPr="00700764">
              <w:t xml:space="preserve">Can use L1 report </w:t>
            </w:r>
            <w:proofErr w:type="gramStart"/>
            <w:r w:rsidRPr="00700764">
              <w:t>similar to</w:t>
            </w:r>
            <w:proofErr w:type="gramEnd"/>
            <w:r w:rsidRPr="00700764">
              <w:t xml:space="preserve"> legacy CSI</w:t>
            </w:r>
          </w:p>
        </w:tc>
      </w:tr>
      <w:tr w:rsidR="00700764" w:rsidRPr="00700764" w14:paraId="07C37E04" w14:textId="77777777" w:rsidTr="001575F1">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4A7375E7" w14:textId="77777777" w:rsidR="00700764" w:rsidRPr="00700764" w:rsidRDefault="00700764" w:rsidP="00700764">
            <w:pPr>
              <w:snapToGrid w:val="0"/>
              <w:spacing w:after="0"/>
              <w:contextualSpacing/>
            </w:pPr>
            <w:r w:rsidRPr="00700764">
              <w:t>Monitoring</w:t>
            </w:r>
          </w:p>
        </w:tc>
        <w:tc>
          <w:tcPr>
            <w:tcW w:w="1454" w:type="dxa"/>
            <w:tcBorders>
              <w:top w:val="single" w:sz="4" w:space="0" w:color="auto"/>
              <w:left w:val="single" w:sz="4" w:space="0" w:color="auto"/>
              <w:right w:val="single" w:sz="4" w:space="0" w:color="auto"/>
            </w:tcBorders>
            <w:shd w:val="clear" w:color="auto" w:fill="auto"/>
            <w:vAlign w:val="center"/>
          </w:tcPr>
          <w:p w14:paraId="4A7F0472" w14:textId="77777777" w:rsidR="00700764" w:rsidRPr="00700764" w:rsidRDefault="00700764" w:rsidP="00700764">
            <w:pPr>
              <w:snapToGrid w:val="0"/>
              <w:spacing w:after="0"/>
              <w:contextualSpacing/>
            </w:pPr>
            <w:r w:rsidRPr="00700764">
              <w:t>Reconstructed CSI from NW to UE</w:t>
            </w:r>
          </w:p>
          <w:p w14:paraId="05DA67FA" w14:textId="77777777" w:rsidR="00700764" w:rsidRPr="00700764" w:rsidRDefault="00700764" w:rsidP="00700764">
            <w:pPr>
              <w:snapToGrid w:val="0"/>
              <w:spacing w:after="0"/>
              <w:contextualSpacing/>
            </w:pPr>
            <w:r w:rsidRPr="00700764">
              <w:t>See Note 6</w:t>
            </w:r>
          </w:p>
        </w:tc>
        <w:tc>
          <w:tcPr>
            <w:tcW w:w="1440" w:type="dxa"/>
            <w:tcBorders>
              <w:top w:val="single" w:sz="4" w:space="0" w:color="auto"/>
              <w:left w:val="single" w:sz="4" w:space="0" w:color="auto"/>
              <w:right w:val="single" w:sz="4" w:space="0" w:color="auto"/>
            </w:tcBorders>
            <w:shd w:val="clear" w:color="auto" w:fill="auto"/>
            <w:vAlign w:val="center"/>
          </w:tcPr>
          <w:p w14:paraId="26D39E24" w14:textId="77777777" w:rsidR="00700764" w:rsidRPr="00700764" w:rsidRDefault="00700764" w:rsidP="00700764">
            <w:pPr>
              <w:snapToGrid w:val="0"/>
              <w:spacing w:after="0"/>
              <w:contextualSpacing/>
            </w:pPr>
            <w:r w:rsidRPr="00700764">
              <w:t xml:space="preserve">No agreement; [expected to be </w:t>
            </w:r>
            <w:proofErr w:type="gramStart"/>
            <w:r w:rsidRPr="00700764">
              <w:t>similar to</w:t>
            </w:r>
            <w:proofErr w:type="gramEnd"/>
            <w:r w:rsidRPr="00700764">
              <w:t xml:space="preserve">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1F668706" w14:textId="77777777" w:rsidR="00700764" w:rsidRPr="00700764" w:rsidRDefault="00700764" w:rsidP="00700764">
            <w:pPr>
              <w:snapToGrid w:val="0"/>
              <w:spacing w:after="0"/>
              <w:contextualSpacing/>
            </w:pPr>
            <w:r w:rsidRPr="00700764">
              <w:t>Near-real-time</w:t>
            </w:r>
          </w:p>
        </w:tc>
        <w:tc>
          <w:tcPr>
            <w:tcW w:w="4500" w:type="dxa"/>
            <w:tcBorders>
              <w:top w:val="single" w:sz="4" w:space="0" w:color="auto"/>
              <w:left w:val="single" w:sz="4" w:space="0" w:color="auto"/>
              <w:right w:val="single" w:sz="4" w:space="0" w:color="auto"/>
            </w:tcBorders>
            <w:shd w:val="clear" w:color="auto" w:fill="auto"/>
            <w:vAlign w:val="center"/>
          </w:tcPr>
          <w:p w14:paraId="3B56B0A5" w14:textId="77777777" w:rsidR="00700764" w:rsidRPr="00700764" w:rsidRDefault="00700764" w:rsidP="00700764">
            <w:pPr>
              <w:snapToGrid w:val="0"/>
              <w:spacing w:after="0"/>
              <w:contextualSpacing/>
            </w:pPr>
            <w:r w:rsidRPr="00700764">
              <w:t>This is called “UE-sided monitoring” in RAN1.</w:t>
            </w:r>
          </w:p>
        </w:tc>
      </w:tr>
      <w:tr w:rsidR="00700764" w:rsidRPr="00700764" w14:paraId="2AEDB1BC" w14:textId="77777777" w:rsidTr="001575F1">
        <w:tc>
          <w:tcPr>
            <w:tcW w:w="1151" w:type="dxa"/>
            <w:vMerge/>
            <w:tcBorders>
              <w:left w:val="single" w:sz="4" w:space="0" w:color="auto"/>
              <w:right w:val="single" w:sz="4" w:space="0" w:color="auto"/>
            </w:tcBorders>
            <w:shd w:val="clear" w:color="auto" w:fill="auto"/>
            <w:vAlign w:val="center"/>
          </w:tcPr>
          <w:p w14:paraId="71C60B49" w14:textId="77777777" w:rsidR="00700764" w:rsidRPr="00700764" w:rsidRDefault="00700764" w:rsidP="00700764">
            <w:pPr>
              <w:snapToGrid w:val="0"/>
              <w:spacing w:after="0"/>
              <w:contextualSpacing/>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5ABD353" w14:textId="77777777" w:rsidR="00700764" w:rsidRPr="00700764" w:rsidRDefault="00700764" w:rsidP="00700764">
            <w:pPr>
              <w:snapToGrid w:val="0"/>
              <w:spacing w:after="0"/>
              <w:contextualSpacing/>
            </w:pPr>
            <w:r w:rsidRPr="00700764">
              <w:t>Calculated performance metrics</w:t>
            </w:r>
          </w:p>
          <w:p w14:paraId="3BD6EEE5" w14:textId="77777777" w:rsidR="00700764" w:rsidRPr="00700764" w:rsidRDefault="00700764" w:rsidP="00700764">
            <w:pPr>
              <w:snapToGrid w:val="0"/>
              <w:spacing w:after="0"/>
              <w:contextualSpacing/>
            </w:pPr>
            <w:r w:rsidRPr="00700764">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979591" w14:textId="77777777" w:rsidR="00700764" w:rsidRPr="00700764" w:rsidRDefault="00700764" w:rsidP="00700764">
            <w:pPr>
              <w:snapToGrid w:val="0"/>
              <w:spacing w:after="0"/>
              <w:contextualSpacing/>
            </w:pPr>
            <w:r w:rsidRPr="00700764">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51B55E" w14:textId="77777777" w:rsidR="00700764" w:rsidRPr="00700764" w:rsidRDefault="00700764" w:rsidP="00700764">
            <w:pPr>
              <w:snapToGrid w:val="0"/>
              <w:spacing w:after="0"/>
              <w:contextualSpacing/>
            </w:pPr>
            <w:r w:rsidRPr="00700764">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AA79AE3" w14:textId="77777777" w:rsidR="00700764" w:rsidRPr="00700764" w:rsidRDefault="00700764" w:rsidP="00700764">
            <w:pPr>
              <w:snapToGrid w:val="0"/>
              <w:spacing w:after="0"/>
              <w:contextualSpacing/>
            </w:pPr>
            <w:r w:rsidRPr="00700764">
              <w:t>This is called “UE-sided monitoring” in RAN1.</w:t>
            </w:r>
          </w:p>
        </w:tc>
      </w:tr>
      <w:tr w:rsidR="00700764" w:rsidRPr="00700764" w14:paraId="4D5F948C" w14:textId="77777777" w:rsidTr="001575F1">
        <w:tc>
          <w:tcPr>
            <w:tcW w:w="1151" w:type="dxa"/>
            <w:vMerge/>
            <w:tcBorders>
              <w:left w:val="single" w:sz="4" w:space="0" w:color="auto"/>
              <w:bottom w:val="single" w:sz="4" w:space="0" w:color="auto"/>
              <w:right w:val="single" w:sz="4" w:space="0" w:color="auto"/>
            </w:tcBorders>
            <w:shd w:val="clear" w:color="auto" w:fill="auto"/>
            <w:vAlign w:val="center"/>
          </w:tcPr>
          <w:p w14:paraId="7BC846C5" w14:textId="77777777" w:rsidR="00700764" w:rsidRPr="00700764" w:rsidRDefault="00700764" w:rsidP="00700764">
            <w:pPr>
              <w:snapToGrid w:val="0"/>
              <w:spacing w:after="0"/>
              <w:contextualSpacing/>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D4FECBA" w14:textId="77777777" w:rsidR="00700764" w:rsidRPr="00700764" w:rsidRDefault="00700764" w:rsidP="00700764">
            <w:pPr>
              <w:snapToGrid w:val="0"/>
              <w:spacing w:after="0"/>
              <w:contextualSpacing/>
            </w:pPr>
            <w:r w:rsidRPr="00700764">
              <w:t>Target CSI</w:t>
            </w:r>
          </w:p>
          <w:p w14:paraId="0E396A79" w14:textId="77777777" w:rsidR="00700764" w:rsidRPr="00700764" w:rsidRDefault="00700764" w:rsidP="00700764">
            <w:pPr>
              <w:snapToGrid w:val="0"/>
              <w:spacing w:after="0"/>
              <w:contextualSpacing/>
            </w:pPr>
            <w:r w:rsidRPr="00700764">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B661B3" w14:textId="77777777" w:rsidR="00700764" w:rsidRPr="00700764" w:rsidRDefault="00700764" w:rsidP="00700764">
            <w:pPr>
              <w:snapToGrid w:val="0"/>
              <w:spacing w:after="0"/>
              <w:contextualSpacing/>
            </w:pPr>
            <w:r w:rsidRPr="00700764">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ECEDD48" w14:textId="77777777" w:rsidR="00700764" w:rsidRPr="00700764" w:rsidRDefault="00700764" w:rsidP="00700764">
            <w:pPr>
              <w:snapToGrid w:val="0"/>
              <w:spacing w:after="0"/>
              <w:contextualSpacing/>
            </w:pPr>
            <w:r w:rsidRPr="00700764">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10BD10C" w14:textId="77777777" w:rsidR="00700764" w:rsidRPr="00700764" w:rsidRDefault="00700764" w:rsidP="00700764">
            <w:pPr>
              <w:snapToGrid w:val="0"/>
              <w:spacing w:after="0"/>
              <w:contextualSpacing/>
            </w:pPr>
            <w:r w:rsidRPr="00700764">
              <w:t>This is called “NW-sided monitoring” in RAN1.</w:t>
            </w:r>
          </w:p>
        </w:tc>
      </w:tr>
    </w:tbl>
    <w:p w14:paraId="66D29ADF" w14:textId="77777777" w:rsidR="00700764" w:rsidRPr="00700764" w:rsidRDefault="00700764" w:rsidP="00700764">
      <w:pPr>
        <w:spacing w:after="0"/>
        <w:contextualSpacing/>
      </w:pPr>
    </w:p>
    <w:p w14:paraId="388C38F3" w14:textId="77777777" w:rsidR="00700764" w:rsidRPr="00700764" w:rsidRDefault="00700764" w:rsidP="00700764">
      <w:pPr>
        <w:spacing w:after="0"/>
        <w:contextualSpacing/>
      </w:pPr>
      <w:r w:rsidRPr="00700764">
        <w:t>Note 1: Target CSI may be precoding matrix or channel matrix. RAN1’s reply for data size is based on precoding Matrix which has been more widely evaluated than channel matrix.</w:t>
      </w:r>
    </w:p>
    <w:p w14:paraId="7671973E" w14:textId="77777777" w:rsidR="00700764" w:rsidRPr="00700764" w:rsidRDefault="00700764" w:rsidP="00700764">
      <w:pPr>
        <w:spacing w:after="0"/>
        <w:contextualSpacing/>
      </w:pPr>
      <w:r w:rsidRPr="00700764">
        <w:t xml:space="preserve">Note 2: Data size for target CSI depends on the format. There is no agreement on the format or necessary precision of the target CSI. Some examples based on companies’ evaluations are: </w:t>
      </w:r>
      <w:proofErr w:type="spellStart"/>
      <w:r w:rsidRPr="00700764">
        <w:t>eType</w:t>
      </w:r>
      <w:proofErr w:type="spellEnd"/>
      <w:r w:rsidRPr="00700764">
        <w:t xml:space="preserve">-II format (up to ~1000 bits), </w:t>
      </w:r>
      <w:proofErr w:type="spellStart"/>
      <w:r w:rsidRPr="00700764">
        <w:t>eType</w:t>
      </w:r>
      <w:proofErr w:type="spellEnd"/>
      <w:r w:rsidRPr="00700764">
        <w:t xml:space="preserve">-II-like format (~ a few 1000 bits), and float32 format (up to ~ 150K bits). The data size may also vary depending on the configuration, and the captured value indicates the order of magnitude of the typical data size per sample as a guideline. </w:t>
      </w:r>
    </w:p>
    <w:p w14:paraId="7EC424F9" w14:textId="77777777" w:rsidR="00700764" w:rsidRPr="00700764" w:rsidRDefault="00700764" w:rsidP="00700764">
      <w:pPr>
        <w:spacing w:after="0"/>
        <w:contextualSpacing/>
      </w:pPr>
    </w:p>
    <w:p w14:paraId="45CB639C" w14:textId="77777777" w:rsidR="00700764" w:rsidRPr="00700764" w:rsidRDefault="00700764" w:rsidP="00700764">
      <w:pPr>
        <w:spacing w:after="0"/>
        <w:contextualSpacing/>
      </w:pPr>
      <w:r w:rsidRPr="00700764">
        <w:t xml:space="preserve">Note 3: There is no agreement on the CSI feedback size. Values in the order of </w:t>
      </w:r>
      <w:proofErr w:type="spellStart"/>
      <w:r w:rsidRPr="00700764">
        <w:t>eType</w:t>
      </w:r>
      <w:proofErr w:type="spellEnd"/>
      <w:r w:rsidRPr="00700764">
        <w:t xml:space="preserve"> II payload size may be assumed (up to ~ 1000 bits) for RAN2 discussion.</w:t>
      </w:r>
    </w:p>
    <w:p w14:paraId="26B93AF4" w14:textId="77777777" w:rsidR="00700764" w:rsidRPr="00700764" w:rsidRDefault="00700764" w:rsidP="00700764">
      <w:pPr>
        <w:spacing w:after="0"/>
        <w:contextualSpacing/>
        <w:rPr>
          <w:rStyle w:val="ui-provider"/>
        </w:rPr>
      </w:pPr>
      <w:r w:rsidRPr="00700764">
        <w:t xml:space="preserve">Note 4: There is no agreement on the exact metric or reporting format. </w:t>
      </w:r>
      <w:r w:rsidRPr="00700764">
        <w:rPr>
          <w:rStyle w:val="ui-provider"/>
        </w:rPr>
        <w:t>An example based on companies’ evaluations is: SGCS (10s of bits)</w:t>
      </w:r>
    </w:p>
    <w:p w14:paraId="2B176FF8" w14:textId="77777777" w:rsidR="00700764" w:rsidRPr="00700764" w:rsidRDefault="00700764" w:rsidP="00700764">
      <w:pPr>
        <w:spacing w:after="0"/>
        <w:contextualSpacing/>
        <w:rPr>
          <w:rStyle w:val="ui-provider"/>
        </w:rPr>
      </w:pPr>
      <w:r w:rsidRPr="00700764">
        <w:rPr>
          <w:rStyle w:val="ui-provider"/>
        </w:rPr>
        <w:t>Note 5: There are no agreements on the reporting type.</w:t>
      </w:r>
    </w:p>
    <w:p w14:paraId="3D2F41F4" w14:textId="77777777" w:rsidR="00700764" w:rsidRPr="00700764" w:rsidRDefault="00700764" w:rsidP="00700764">
      <w:pPr>
        <w:spacing w:after="0"/>
        <w:contextualSpacing/>
      </w:pPr>
      <w:r w:rsidRPr="00700764">
        <w:rPr>
          <w:rStyle w:val="ui-provider"/>
        </w:rPr>
        <w:t xml:space="preserve">Note 6: </w:t>
      </w:r>
      <w:r w:rsidRPr="00700764">
        <w:t xml:space="preserve">Feasibility and necessity of the monitoring schemes listed in the table are under </w:t>
      </w:r>
      <w:proofErr w:type="gramStart"/>
      <w:r w:rsidRPr="00700764">
        <w:t>discussion</w:t>
      </w:r>
      <w:proofErr w:type="gramEnd"/>
    </w:p>
    <w:p w14:paraId="590204B5" w14:textId="77777777" w:rsidR="00700764" w:rsidRPr="00700764" w:rsidRDefault="00700764" w:rsidP="00700764">
      <w:pPr>
        <w:spacing w:after="0"/>
        <w:contextualSpacing/>
      </w:pPr>
      <w:r w:rsidRPr="00700764">
        <w:t xml:space="preserve">Note 7: </w:t>
      </w:r>
      <w:r w:rsidRPr="00700764">
        <w:rPr>
          <w:bCs/>
        </w:rPr>
        <w:t xml:space="preserve">RAN1 has agreed to </w:t>
      </w:r>
      <w:r w:rsidRPr="00700764">
        <w:t>deprioritize Type 2 training over the air interface.</w:t>
      </w:r>
    </w:p>
    <w:p w14:paraId="3D7B7024"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4389ED7E"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proofErr w:type="gramStart"/>
      <w:r w:rsidRPr="00700764">
        <w:rPr>
          <w:rFonts w:ascii="Times New Roman" w:eastAsia="DengXian" w:hAnsi="Times New Roman"/>
          <w:sz w:val="20"/>
          <w:szCs w:val="20"/>
          <w:lang w:eastAsia="zh-CN"/>
        </w:rPr>
        <w:t>Note</w:t>
      </w:r>
      <w:r w:rsidRPr="00700764">
        <w:rPr>
          <w:rFonts w:ascii="Times New Roman" w:eastAsia="Segoe UI Emoji" w:hAnsi="Times New Roman"/>
          <w:sz w:val="20"/>
          <w:szCs w:val="20"/>
          <w:lang w:eastAsia="zh-CN"/>
        </w:rPr>
        <w:t>(</w:t>
      </w:r>
      <w:proofErr w:type="gramEnd"/>
      <w:r w:rsidRPr="00700764">
        <w:rPr>
          <w:rFonts w:ascii="Times New Roman" w:eastAsia="Segoe UI Emoji" w:hAnsi="Times New Roman"/>
          <w:sz w:val="20"/>
          <w:szCs w:val="20"/>
          <w:lang w:eastAsia="zh-CN"/>
        </w:rPr>
        <w:t>serve as trace in session notes)</w:t>
      </w:r>
    </w:p>
    <w:p w14:paraId="1D68E181" w14:textId="77777777" w:rsidR="00700764" w:rsidRPr="00700764" w:rsidRDefault="00700764" w:rsidP="00700764">
      <w:pPr>
        <w:spacing w:after="0"/>
        <w:contextualSpacing/>
      </w:pPr>
      <w:r w:rsidRPr="00700764">
        <w:t>Data size for target CSI depends on the format and configuration, for examples,</w:t>
      </w:r>
    </w:p>
    <w:p w14:paraId="5B9FC676"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lastRenderedPageBreak/>
        <w:t xml:space="preserve">In </w:t>
      </w:r>
      <w:proofErr w:type="spellStart"/>
      <w:r w:rsidRPr="00700764">
        <w:rPr>
          <w:rFonts w:ascii="Times New Roman" w:hAnsi="Times New Roman"/>
          <w:sz w:val="20"/>
          <w:szCs w:val="20"/>
          <w:lang w:eastAsia="en-GB"/>
        </w:rPr>
        <w:t>eType</w:t>
      </w:r>
      <w:proofErr w:type="spellEnd"/>
      <w:r w:rsidRPr="00700764">
        <w:rPr>
          <w:rFonts w:ascii="Times New Roman" w:hAnsi="Times New Roman"/>
          <w:sz w:val="20"/>
          <w:szCs w:val="20"/>
          <w:lang w:eastAsia="en-GB"/>
        </w:rPr>
        <w:t xml:space="preserve">-II PC 8 format, the payload size (PMI part) for rank 1, 13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is</w:t>
      </w:r>
      <w:proofErr w:type="gramEnd"/>
      <w:r w:rsidRPr="00700764">
        <w:rPr>
          <w:rFonts w:ascii="Times New Roman" w:hAnsi="Times New Roman"/>
          <w:sz w:val="20"/>
          <w:szCs w:val="20"/>
          <w:lang w:eastAsia="en-GB"/>
        </w:rPr>
        <w:t xml:space="preserve"> around 300 bits.</w:t>
      </w:r>
    </w:p>
    <w:p w14:paraId="1B8D8A57"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t xml:space="preserve">In </w:t>
      </w:r>
      <w:proofErr w:type="spellStart"/>
      <w:r w:rsidRPr="00700764">
        <w:rPr>
          <w:rFonts w:ascii="Times New Roman" w:hAnsi="Times New Roman"/>
          <w:sz w:val="20"/>
          <w:szCs w:val="20"/>
          <w:lang w:eastAsia="en-GB"/>
        </w:rPr>
        <w:t>eType</w:t>
      </w:r>
      <w:proofErr w:type="spellEnd"/>
      <w:r w:rsidRPr="00700764">
        <w:rPr>
          <w:rFonts w:ascii="Times New Roman" w:hAnsi="Times New Roman"/>
          <w:sz w:val="20"/>
          <w:szCs w:val="20"/>
          <w:lang w:eastAsia="en-GB"/>
        </w:rPr>
        <w:t xml:space="preserve">-II PC 8 format, the payload size (PMI part) for rank 2, 19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is</w:t>
      </w:r>
      <w:proofErr w:type="gramEnd"/>
      <w:r w:rsidRPr="00700764">
        <w:rPr>
          <w:rFonts w:ascii="Times New Roman" w:hAnsi="Times New Roman"/>
          <w:sz w:val="20"/>
          <w:szCs w:val="20"/>
          <w:lang w:eastAsia="en-GB"/>
        </w:rPr>
        <w:t xml:space="preserve"> around 800 bits.</w:t>
      </w:r>
    </w:p>
    <w:p w14:paraId="2000ED8B"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t xml:space="preserve">In floating point format (32 bits per sample), the precoding matrix for 1 layer, 13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needs</w:t>
      </w:r>
      <w:proofErr w:type="gramEnd"/>
      <w:r w:rsidRPr="00700764">
        <w:rPr>
          <w:rFonts w:ascii="Times New Roman" w:hAnsi="Times New Roman"/>
          <w:sz w:val="20"/>
          <w:szCs w:val="20"/>
          <w:lang w:eastAsia="en-GB"/>
        </w:rPr>
        <w:t xml:space="preserve"> around 50 kilobits. This number doesn’t account for any potential compression techniques.</w:t>
      </w:r>
    </w:p>
    <w:p w14:paraId="5EA5C157"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t xml:space="preserve">In floating point format (8 bits per sample), the precoding matrix for 4 layers, 19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needs</w:t>
      </w:r>
      <w:proofErr w:type="gramEnd"/>
      <w:r w:rsidRPr="00700764">
        <w:rPr>
          <w:rFonts w:ascii="Times New Roman" w:hAnsi="Times New Roman"/>
          <w:sz w:val="20"/>
          <w:szCs w:val="20"/>
          <w:lang w:eastAsia="en-GB"/>
        </w:rPr>
        <w:t xml:space="preserve"> around 40 kilobits. This number doesn’t account for any potential compression techniques.</w:t>
      </w:r>
    </w:p>
    <w:p w14:paraId="17F70A43"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t xml:space="preserve">In floating point format (32 bits per sample), the precoding matrix for 4 layers, 19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needs</w:t>
      </w:r>
      <w:proofErr w:type="gramEnd"/>
      <w:r w:rsidRPr="00700764">
        <w:rPr>
          <w:rFonts w:ascii="Times New Roman" w:hAnsi="Times New Roman"/>
          <w:sz w:val="20"/>
          <w:szCs w:val="20"/>
          <w:lang w:eastAsia="en-GB"/>
        </w:rPr>
        <w:t xml:space="preserve"> around 150 kilobits. This number doesn’t account for any potential compression techniques.</w:t>
      </w:r>
    </w:p>
    <w:p w14:paraId="7B517624"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p>
    <w:p w14:paraId="7F2E400E"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 xml:space="preserve">Agreement </w:t>
      </w:r>
    </w:p>
    <w:p w14:paraId="2C5C5864"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 xml:space="preserve">For CSI prediction at UE side (For </w:t>
      </w:r>
      <w:proofErr w:type="gramStart"/>
      <w:r w:rsidRPr="00700764">
        <w:rPr>
          <w:rFonts w:ascii="Times New Roman" w:eastAsia="DengXian" w:hAnsi="Times New Roman"/>
          <w:sz w:val="20"/>
          <w:szCs w:val="20"/>
          <w:lang w:eastAsia="zh-CN"/>
        </w:rPr>
        <w:t>reply</w:t>
      </w:r>
      <w:proofErr w:type="gramEnd"/>
      <w:r w:rsidRPr="00700764">
        <w:rPr>
          <w:rFonts w:ascii="Times New Roman" w:eastAsia="DengXian" w:hAnsi="Times New Roman"/>
          <w:sz w:val="20"/>
          <w:szCs w:val="20"/>
          <w:lang w:eastAsia="zh-CN"/>
        </w:rPr>
        <w:t xml:space="preserve"> LS)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700764" w:rsidRPr="00700764" w14:paraId="6EDBC201" w14:textId="77777777" w:rsidTr="001575F1">
        <w:tc>
          <w:tcPr>
            <w:tcW w:w="1188" w:type="dxa"/>
            <w:shd w:val="clear" w:color="auto" w:fill="auto"/>
            <w:vAlign w:val="center"/>
          </w:tcPr>
          <w:p w14:paraId="6DB7BF2E" w14:textId="77777777" w:rsidR="00700764" w:rsidRPr="00700764" w:rsidRDefault="00700764" w:rsidP="00700764">
            <w:pPr>
              <w:snapToGrid w:val="0"/>
              <w:spacing w:after="0"/>
              <w:contextualSpacing/>
              <w:rPr>
                <w:b/>
                <w:bCs/>
              </w:rPr>
            </w:pPr>
            <w:r w:rsidRPr="00700764">
              <w:rPr>
                <w:b/>
                <w:bCs/>
              </w:rPr>
              <w:t>LCM purpose</w:t>
            </w:r>
          </w:p>
        </w:tc>
        <w:tc>
          <w:tcPr>
            <w:tcW w:w="2587" w:type="dxa"/>
            <w:shd w:val="clear" w:color="auto" w:fill="auto"/>
            <w:vAlign w:val="center"/>
          </w:tcPr>
          <w:p w14:paraId="3D2E3329" w14:textId="77777777" w:rsidR="00700764" w:rsidRPr="00700764" w:rsidRDefault="00700764" w:rsidP="00700764">
            <w:pPr>
              <w:snapToGrid w:val="0"/>
              <w:spacing w:after="0"/>
              <w:contextualSpacing/>
              <w:rPr>
                <w:b/>
                <w:bCs/>
              </w:rPr>
            </w:pPr>
            <w:r w:rsidRPr="00700764">
              <w:rPr>
                <w:b/>
                <w:bCs/>
              </w:rPr>
              <w:t>Data content</w:t>
            </w:r>
          </w:p>
        </w:tc>
        <w:tc>
          <w:tcPr>
            <w:tcW w:w="1890" w:type="dxa"/>
            <w:shd w:val="clear" w:color="auto" w:fill="auto"/>
            <w:vAlign w:val="center"/>
          </w:tcPr>
          <w:p w14:paraId="306D71A7" w14:textId="77777777" w:rsidR="00700764" w:rsidRPr="00700764" w:rsidRDefault="00700764" w:rsidP="00700764">
            <w:pPr>
              <w:snapToGrid w:val="0"/>
              <w:spacing w:after="0"/>
              <w:contextualSpacing/>
              <w:rPr>
                <w:b/>
                <w:bCs/>
              </w:rPr>
            </w:pPr>
            <w:r w:rsidRPr="00700764">
              <w:rPr>
                <w:b/>
                <w:bCs/>
              </w:rPr>
              <w:t>Typical data size (per data sample)</w:t>
            </w:r>
          </w:p>
        </w:tc>
        <w:tc>
          <w:tcPr>
            <w:tcW w:w="1710" w:type="dxa"/>
            <w:shd w:val="clear" w:color="auto" w:fill="auto"/>
            <w:vAlign w:val="center"/>
          </w:tcPr>
          <w:p w14:paraId="71ADF1A0" w14:textId="77777777" w:rsidR="00700764" w:rsidRPr="00700764" w:rsidRDefault="00700764" w:rsidP="00700764">
            <w:pPr>
              <w:snapToGrid w:val="0"/>
              <w:spacing w:after="0"/>
              <w:contextualSpacing/>
              <w:rPr>
                <w:b/>
                <w:bCs/>
              </w:rPr>
            </w:pPr>
            <w:r w:rsidRPr="00700764">
              <w:rPr>
                <w:b/>
                <w:bCs/>
              </w:rPr>
              <w:t>Typical latency requirement</w:t>
            </w:r>
          </w:p>
        </w:tc>
        <w:tc>
          <w:tcPr>
            <w:tcW w:w="2520" w:type="dxa"/>
            <w:shd w:val="clear" w:color="auto" w:fill="auto"/>
            <w:vAlign w:val="center"/>
          </w:tcPr>
          <w:p w14:paraId="391B7EC9" w14:textId="77777777" w:rsidR="00700764" w:rsidRPr="00700764" w:rsidRDefault="00700764" w:rsidP="00700764">
            <w:pPr>
              <w:snapToGrid w:val="0"/>
              <w:spacing w:after="0"/>
              <w:contextualSpacing/>
              <w:rPr>
                <w:b/>
                <w:bCs/>
              </w:rPr>
            </w:pPr>
            <w:r w:rsidRPr="00700764">
              <w:rPr>
                <w:b/>
                <w:bCs/>
              </w:rPr>
              <w:t>Notes</w:t>
            </w:r>
          </w:p>
        </w:tc>
      </w:tr>
      <w:tr w:rsidR="00700764" w:rsidRPr="00700764" w14:paraId="375B426C" w14:textId="77777777" w:rsidTr="001575F1">
        <w:trPr>
          <w:trHeight w:val="530"/>
        </w:trPr>
        <w:tc>
          <w:tcPr>
            <w:tcW w:w="1188" w:type="dxa"/>
            <w:shd w:val="clear" w:color="auto" w:fill="auto"/>
            <w:vAlign w:val="center"/>
          </w:tcPr>
          <w:p w14:paraId="7FAE8A29" w14:textId="77777777" w:rsidR="00700764" w:rsidRPr="00700764" w:rsidRDefault="00700764" w:rsidP="00700764">
            <w:pPr>
              <w:snapToGrid w:val="0"/>
              <w:spacing w:after="0"/>
              <w:contextualSpacing/>
            </w:pPr>
            <w:r w:rsidRPr="00700764">
              <w:t>Training</w:t>
            </w:r>
          </w:p>
        </w:tc>
        <w:tc>
          <w:tcPr>
            <w:tcW w:w="2587" w:type="dxa"/>
            <w:shd w:val="clear" w:color="auto" w:fill="auto"/>
            <w:vAlign w:val="center"/>
          </w:tcPr>
          <w:p w14:paraId="65F73304" w14:textId="77777777" w:rsidR="00700764" w:rsidRPr="00700764" w:rsidRDefault="00700764" w:rsidP="00700764">
            <w:pPr>
              <w:snapToGrid w:val="0"/>
              <w:spacing w:after="0"/>
              <w:contextualSpacing/>
            </w:pPr>
            <w:r w:rsidRPr="00700764">
              <w:t>Target CSI in observation and prediction window</w:t>
            </w:r>
          </w:p>
        </w:tc>
        <w:tc>
          <w:tcPr>
            <w:tcW w:w="1890" w:type="dxa"/>
            <w:shd w:val="clear" w:color="auto" w:fill="auto"/>
            <w:vAlign w:val="center"/>
          </w:tcPr>
          <w:p w14:paraId="576CFE7D" w14:textId="77777777" w:rsidR="00700764" w:rsidRPr="00700764" w:rsidRDefault="00700764" w:rsidP="00700764">
            <w:pPr>
              <w:snapToGrid w:val="0"/>
              <w:spacing w:after="0"/>
              <w:contextualSpacing/>
            </w:pPr>
            <w:r w:rsidRPr="00700764">
              <w:t>See Notes 1, 2</w:t>
            </w:r>
          </w:p>
        </w:tc>
        <w:tc>
          <w:tcPr>
            <w:tcW w:w="1710" w:type="dxa"/>
            <w:shd w:val="clear" w:color="auto" w:fill="auto"/>
            <w:vAlign w:val="center"/>
          </w:tcPr>
          <w:p w14:paraId="0B6BD9AE" w14:textId="77777777" w:rsidR="00700764" w:rsidRPr="00700764" w:rsidRDefault="00700764" w:rsidP="00700764">
            <w:pPr>
              <w:snapToGrid w:val="0"/>
              <w:spacing w:after="0"/>
              <w:contextualSpacing/>
            </w:pPr>
            <w:r w:rsidRPr="00700764">
              <w:t>Relaxed</w:t>
            </w:r>
          </w:p>
        </w:tc>
        <w:tc>
          <w:tcPr>
            <w:tcW w:w="2520" w:type="dxa"/>
            <w:shd w:val="clear" w:color="auto" w:fill="auto"/>
            <w:vAlign w:val="center"/>
          </w:tcPr>
          <w:p w14:paraId="438A9AA3" w14:textId="77777777" w:rsidR="00700764" w:rsidRPr="00700764" w:rsidRDefault="00700764" w:rsidP="00700764">
            <w:pPr>
              <w:snapToGrid w:val="0"/>
              <w:spacing w:after="0"/>
              <w:contextualSpacing/>
            </w:pPr>
          </w:p>
        </w:tc>
      </w:tr>
      <w:tr w:rsidR="00700764" w:rsidRPr="00700764" w14:paraId="177ECDEC" w14:textId="77777777" w:rsidTr="001575F1">
        <w:tc>
          <w:tcPr>
            <w:tcW w:w="1188" w:type="dxa"/>
            <w:shd w:val="clear" w:color="auto" w:fill="auto"/>
            <w:vAlign w:val="center"/>
          </w:tcPr>
          <w:p w14:paraId="430FEF98" w14:textId="77777777" w:rsidR="00700764" w:rsidRPr="00700764" w:rsidRDefault="00700764" w:rsidP="00700764">
            <w:pPr>
              <w:snapToGrid w:val="0"/>
              <w:spacing w:after="0"/>
              <w:contextualSpacing/>
            </w:pPr>
            <w:r w:rsidRPr="00700764">
              <w:t>Inference</w:t>
            </w:r>
          </w:p>
        </w:tc>
        <w:tc>
          <w:tcPr>
            <w:tcW w:w="2587" w:type="dxa"/>
            <w:shd w:val="clear" w:color="auto" w:fill="auto"/>
            <w:vAlign w:val="center"/>
          </w:tcPr>
          <w:p w14:paraId="55676333" w14:textId="77777777" w:rsidR="00700764" w:rsidRPr="00700764" w:rsidRDefault="00700764" w:rsidP="00700764">
            <w:pPr>
              <w:snapToGrid w:val="0"/>
              <w:spacing w:after="0"/>
              <w:contextualSpacing/>
            </w:pPr>
            <w:r w:rsidRPr="00700764">
              <w:t>Predicted CSI feedback (AI/ML output)</w:t>
            </w:r>
          </w:p>
        </w:tc>
        <w:tc>
          <w:tcPr>
            <w:tcW w:w="1890" w:type="dxa"/>
            <w:shd w:val="clear" w:color="auto" w:fill="auto"/>
            <w:vAlign w:val="center"/>
          </w:tcPr>
          <w:p w14:paraId="7A557237" w14:textId="77777777" w:rsidR="00700764" w:rsidRPr="00700764" w:rsidRDefault="00700764" w:rsidP="00700764">
            <w:pPr>
              <w:snapToGrid w:val="0"/>
              <w:spacing w:after="0"/>
              <w:contextualSpacing/>
            </w:pPr>
            <w:r w:rsidRPr="00700764">
              <w:t>See Note 3</w:t>
            </w:r>
          </w:p>
        </w:tc>
        <w:tc>
          <w:tcPr>
            <w:tcW w:w="1710" w:type="dxa"/>
            <w:shd w:val="clear" w:color="auto" w:fill="auto"/>
            <w:vAlign w:val="center"/>
          </w:tcPr>
          <w:p w14:paraId="3B0BAE41" w14:textId="77777777" w:rsidR="00700764" w:rsidRPr="00700764" w:rsidRDefault="00700764" w:rsidP="00700764">
            <w:pPr>
              <w:snapToGrid w:val="0"/>
              <w:spacing w:after="0"/>
              <w:contextualSpacing/>
            </w:pPr>
            <w:r w:rsidRPr="00700764">
              <w:t>Time-critical</w:t>
            </w:r>
          </w:p>
        </w:tc>
        <w:tc>
          <w:tcPr>
            <w:tcW w:w="2520" w:type="dxa"/>
            <w:shd w:val="clear" w:color="auto" w:fill="auto"/>
            <w:vAlign w:val="center"/>
          </w:tcPr>
          <w:p w14:paraId="4A28BA45" w14:textId="77777777" w:rsidR="00700764" w:rsidRPr="00700764" w:rsidRDefault="00700764" w:rsidP="00700764">
            <w:pPr>
              <w:snapToGrid w:val="0"/>
              <w:spacing w:after="0"/>
              <w:contextualSpacing/>
            </w:pPr>
            <w:r w:rsidRPr="00700764">
              <w:t xml:space="preserve">Can use L1 report </w:t>
            </w:r>
            <w:proofErr w:type="gramStart"/>
            <w:r w:rsidRPr="00700764">
              <w:t>similar to</w:t>
            </w:r>
            <w:proofErr w:type="gramEnd"/>
            <w:r w:rsidRPr="00700764">
              <w:t xml:space="preserve"> legacy CSI</w:t>
            </w:r>
          </w:p>
        </w:tc>
      </w:tr>
      <w:tr w:rsidR="00700764" w:rsidRPr="00700764" w14:paraId="1B7C0E23" w14:textId="77777777" w:rsidTr="001575F1">
        <w:tc>
          <w:tcPr>
            <w:tcW w:w="1188" w:type="dxa"/>
            <w:vMerge w:val="restart"/>
            <w:shd w:val="clear" w:color="auto" w:fill="auto"/>
            <w:vAlign w:val="center"/>
          </w:tcPr>
          <w:p w14:paraId="76AE9CF0" w14:textId="77777777" w:rsidR="00700764" w:rsidRPr="00700764" w:rsidRDefault="00700764" w:rsidP="00700764">
            <w:pPr>
              <w:snapToGrid w:val="0"/>
              <w:spacing w:after="0"/>
              <w:contextualSpacing/>
            </w:pPr>
            <w:r w:rsidRPr="00700764">
              <w:t>Monitoring</w:t>
            </w:r>
          </w:p>
        </w:tc>
        <w:tc>
          <w:tcPr>
            <w:tcW w:w="2587" w:type="dxa"/>
            <w:shd w:val="clear" w:color="auto" w:fill="auto"/>
            <w:vAlign w:val="center"/>
          </w:tcPr>
          <w:p w14:paraId="23C7AAF6" w14:textId="77777777" w:rsidR="00700764" w:rsidRPr="00700764" w:rsidRDefault="00700764" w:rsidP="00700764">
            <w:pPr>
              <w:snapToGrid w:val="0"/>
              <w:spacing w:after="0"/>
              <w:contextualSpacing/>
            </w:pPr>
            <w:r w:rsidRPr="00700764">
              <w:t xml:space="preserve">ground truth (i.e., target CSI) corresponding to predicted </w:t>
            </w:r>
            <w:proofErr w:type="gramStart"/>
            <w:r w:rsidRPr="00700764">
              <w:t>CSI</w:t>
            </w:r>
            <w:proofErr w:type="gramEnd"/>
            <w:r w:rsidRPr="00700764">
              <w:t xml:space="preserve"> </w:t>
            </w:r>
          </w:p>
          <w:p w14:paraId="3DF657F0" w14:textId="77777777" w:rsidR="00700764" w:rsidRPr="00700764" w:rsidRDefault="00700764" w:rsidP="00700764">
            <w:pPr>
              <w:snapToGrid w:val="0"/>
              <w:spacing w:after="0"/>
              <w:contextualSpacing/>
            </w:pPr>
            <w:r w:rsidRPr="00700764">
              <w:t>See Note 6</w:t>
            </w:r>
          </w:p>
        </w:tc>
        <w:tc>
          <w:tcPr>
            <w:tcW w:w="1890" w:type="dxa"/>
            <w:shd w:val="clear" w:color="auto" w:fill="auto"/>
            <w:vAlign w:val="center"/>
          </w:tcPr>
          <w:p w14:paraId="2E987159" w14:textId="77777777" w:rsidR="00700764" w:rsidRPr="00700764" w:rsidRDefault="00700764" w:rsidP="00700764">
            <w:pPr>
              <w:snapToGrid w:val="0"/>
              <w:spacing w:after="0"/>
              <w:contextualSpacing/>
            </w:pPr>
            <w:r w:rsidRPr="00700764">
              <w:t>See Notes 1, 2</w:t>
            </w:r>
          </w:p>
        </w:tc>
        <w:tc>
          <w:tcPr>
            <w:tcW w:w="1710" w:type="dxa"/>
            <w:shd w:val="clear" w:color="auto" w:fill="auto"/>
            <w:vAlign w:val="center"/>
          </w:tcPr>
          <w:p w14:paraId="29413109" w14:textId="77777777" w:rsidR="00700764" w:rsidRPr="00700764" w:rsidRDefault="00700764" w:rsidP="00700764">
            <w:pPr>
              <w:snapToGrid w:val="0"/>
              <w:spacing w:after="0"/>
              <w:contextualSpacing/>
            </w:pPr>
            <w:r w:rsidRPr="00700764">
              <w:t>Near-real-time</w:t>
            </w:r>
          </w:p>
        </w:tc>
        <w:tc>
          <w:tcPr>
            <w:tcW w:w="2520" w:type="dxa"/>
            <w:shd w:val="clear" w:color="auto" w:fill="auto"/>
            <w:vAlign w:val="center"/>
          </w:tcPr>
          <w:p w14:paraId="4502E79B" w14:textId="77777777" w:rsidR="00700764" w:rsidRPr="00700764" w:rsidRDefault="00700764" w:rsidP="00700764">
            <w:pPr>
              <w:snapToGrid w:val="0"/>
              <w:spacing w:after="0"/>
              <w:contextualSpacing/>
            </w:pPr>
          </w:p>
        </w:tc>
      </w:tr>
      <w:tr w:rsidR="00700764" w:rsidRPr="00700764" w14:paraId="24B3DD2C" w14:textId="77777777" w:rsidTr="001575F1">
        <w:tc>
          <w:tcPr>
            <w:tcW w:w="1188" w:type="dxa"/>
            <w:vMerge/>
            <w:shd w:val="clear" w:color="auto" w:fill="auto"/>
            <w:vAlign w:val="center"/>
          </w:tcPr>
          <w:p w14:paraId="01370C9E" w14:textId="77777777" w:rsidR="00700764" w:rsidRPr="00700764" w:rsidRDefault="00700764" w:rsidP="00700764">
            <w:pPr>
              <w:snapToGrid w:val="0"/>
              <w:spacing w:after="0"/>
              <w:contextualSpacing/>
            </w:pPr>
          </w:p>
        </w:tc>
        <w:tc>
          <w:tcPr>
            <w:tcW w:w="2587" w:type="dxa"/>
            <w:shd w:val="clear" w:color="auto" w:fill="auto"/>
            <w:vAlign w:val="center"/>
          </w:tcPr>
          <w:p w14:paraId="37EBA9D8" w14:textId="77777777" w:rsidR="00700764" w:rsidRPr="00700764" w:rsidRDefault="00700764" w:rsidP="00700764">
            <w:pPr>
              <w:snapToGrid w:val="0"/>
              <w:spacing w:after="0"/>
              <w:contextualSpacing/>
            </w:pPr>
            <w:r w:rsidRPr="00700764">
              <w:t>Calculated performance metrics / Performance monitoring output</w:t>
            </w:r>
          </w:p>
          <w:p w14:paraId="66DF8FE5" w14:textId="77777777" w:rsidR="00700764" w:rsidRPr="00700764" w:rsidRDefault="00700764" w:rsidP="00700764">
            <w:pPr>
              <w:snapToGrid w:val="0"/>
              <w:spacing w:after="0"/>
              <w:contextualSpacing/>
            </w:pPr>
            <w:r w:rsidRPr="00700764">
              <w:t>See Note 6</w:t>
            </w:r>
          </w:p>
        </w:tc>
        <w:tc>
          <w:tcPr>
            <w:tcW w:w="1890" w:type="dxa"/>
            <w:shd w:val="clear" w:color="auto" w:fill="auto"/>
            <w:vAlign w:val="center"/>
          </w:tcPr>
          <w:p w14:paraId="29A033FC" w14:textId="77777777" w:rsidR="00700764" w:rsidRPr="00700764" w:rsidRDefault="00700764" w:rsidP="00700764">
            <w:pPr>
              <w:snapToGrid w:val="0"/>
              <w:spacing w:after="0"/>
              <w:contextualSpacing/>
            </w:pPr>
            <w:r w:rsidRPr="00700764">
              <w:t>See Note 5</w:t>
            </w:r>
          </w:p>
        </w:tc>
        <w:tc>
          <w:tcPr>
            <w:tcW w:w="1710" w:type="dxa"/>
            <w:shd w:val="clear" w:color="auto" w:fill="auto"/>
            <w:vAlign w:val="center"/>
          </w:tcPr>
          <w:p w14:paraId="01F724B1" w14:textId="77777777" w:rsidR="00700764" w:rsidRPr="00700764" w:rsidRDefault="00700764" w:rsidP="00700764">
            <w:pPr>
              <w:snapToGrid w:val="0"/>
              <w:spacing w:after="0"/>
              <w:contextualSpacing/>
            </w:pPr>
            <w:r w:rsidRPr="00700764">
              <w:t>Near-real-time</w:t>
            </w:r>
          </w:p>
        </w:tc>
        <w:tc>
          <w:tcPr>
            <w:tcW w:w="2520" w:type="dxa"/>
            <w:shd w:val="clear" w:color="auto" w:fill="auto"/>
            <w:vAlign w:val="center"/>
          </w:tcPr>
          <w:p w14:paraId="01473B20" w14:textId="77777777" w:rsidR="00700764" w:rsidRPr="00700764" w:rsidRDefault="00700764" w:rsidP="00700764">
            <w:pPr>
              <w:snapToGrid w:val="0"/>
              <w:spacing w:after="0"/>
              <w:contextualSpacing/>
            </w:pPr>
          </w:p>
        </w:tc>
      </w:tr>
    </w:tbl>
    <w:p w14:paraId="2338A158" w14:textId="77777777" w:rsidR="00700764" w:rsidRPr="00700764" w:rsidRDefault="00700764" w:rsidP="00700764">
      <w:pPr>
        <w:spacing w:after="0"/>
        <w:contextualSpacing/>
      </w:pPr>
    </w:p>
    <w:p w14:paraId="4E9274C9" w14:textId="77777777" w:rsidR="00700764" w:rsidRPr="00700764" w:rsidRDefault="00700764" w:rsidP="00700764">
      <w:pPr>
        <w:spacing w:after="0"/>
        <w:contextualSpacing/>
      </w:pPr>
      <w:r w:rsidRPr="00700764">
        <w:t>Note 1: Target CSI may be precoding matrix or channel matrix. RAN1’s reply for data size is based on channel matrix which has been more widely evaluated than precoding Matrix.</w:t>
      </w:r>
    </w:p>
    <w:p w14:paraId="639733F9" w14:textId="77777777" w:rsidR="00700764" w:rsidRPr="00700764" w:rsidRDefault="00700764" w:rsidP="00700764">
      <w:pPr>
        <w:spacing w:after="0"/>
        <w:contextualSpacing/>
      </w:pPr>
      <w:r w:rsidRPr="00700764">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72541D81" w14:textId="77777777" w:rsidR="00700764" w:rsidRPr="00700764" w:rsidRDefault="00700764" w:rsidP="00700764">
      <w:pPr>
        <w:spacing w:after="0"/>
        <w:contextualSpacing/>
      </w:pPr>
      <w:r w:rsidRPr="00700764">
        <w:t xml:space="preserve">Note 3: There is no agreement on the predicted CSI feedback size. Values in the order of </w:t>
      </w:r>
      <w:proofErr w:type="spellStart"/>
      <w:r w:rsidRPr="00700764">
        <w:t>eType</w:t>
      </w:r>
      <w:proofErr w:type="spellEnd"/>
      <w:r w:rsidRPr="00700764">
        <w:t xml:space="preserve"> II payload size may be assumed (up to ~ 1000 bits) for RAN2 discussion.</w:t>
      </w:r>
    </w:p>
    <w:p w14:paraId="1FFCC38B" w14:textId="77777777" w:rsidR="00700764" w:rsidRPr="00700764" w:rsidRDefault="00700764" w:rsidP="00700764">
      <w:pPr>
        <w:spacing w:after="0"/>
        <w:contextualSpacing/>
      </w:pPr>
      <w:r w:rsidRPr="00700764">
        <w:rPr>
          <w:rStyle w:val="ui-provider"/>
        </w:rPr>
        <w:t>Note 4: There are no agreements on the reporting type.</w:t>
      </w:r>
    </w:p>
    <w:p w14:paraId="3EE671B4" w14:textId="77777777" w:rsidR="00700764" w:rsidRPr="00700764" w:rsidRDefault="00700764" w:rsidP="00700764">
      <w:pPr>
        <w:spacing w:after="0"/>
        <w:contextualSpacing/>
      </w:pPr>
      <w:r w:rsidRPr="00700764">
        <w:rPr>
          <w:rStyle w:val="ui-provider"/>
        </w:rPr>
        <w:t xml:space="preserve">Note 5: </w:t>
      </w:r>
      <w:r w:rsidRPr="00700764">
        <w:t>There is no agreement on the performance metric or monitoring output details.</w:t>
      </w:r>
    </w:p>
    <w:p w14:paraId="29A4E7CD" w14:textId="77777777" w:rsidR="00700764" w:rsidRPr="00700764" w:rsidRDefault="00700764" w:rsidP="00700764">
      <w:pPr>
        <w:spacing w:after="0"/>
        <w:contextualSpacing/>
      </w:pPr>
      <w:r w:rsidRPr="00700764">
        <w:rPr>
          <w:rStyle w:val="ui-provider"/>
        </w:rPr>
        <w:t xml:space="preserve">Note 6: </w:t>
      </w:r>
      <w:r w:rsidRPr="00700764">
        <w:t>Feasibility and necessity of the monitoring schemes listed in the table are under discussion.</w:t>
      </w:r>
    </w:p>
    <w:p w14:paraId="365D5C0B"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36A0F128"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 xml:space="preserve">Note </w:t>
      </w:r>
      <w:r w:rsidRPr="00700764">
        <w:rPr>
          <w:rFonts w:ascii="Times New Roman" w:eastAsia="Segoe UI Emoji" w:hAnsi="Times New Roman"/>
          <w:sz w:val="20"/>
          <w:szCs w:val="20"/>
          <w:lang w:eastAsia="zh-CN"/>
        </w:rPr>
        <w:t>(serve as trace in session notes)</w:t>
      </w:r>
    </w:p>
    <w:p w14:paraId="5750593B" w14:textId="77777777" w:rsidR="00700764" w:rsidRPr="00700764" w:rsidRDefault="00700764" w:rsidP="00700764">
      <w:pPr>
        <w:spacing w:after="0"/>
        <w:contextualSpacing/>
      </w:pPr>
      <w:r w:rsidRPr="00700764">
        <w:t>Data size for target CSI depends on the format and configuration, for examples,</w:t>
      </w:r>
    </w:p>
    <w:p w14:paraId="407C1422" w14:textId="77777777" w:rsidR="00700764" w:rsidRPr="00700764" w:rsidRDefault="00700764" w:rsidP="006D051D">
      <w:pPr>
        <w:pStyle w:val="ListParagraph"/>
        <w:numPr>
          <w:ilvl w:val="0"/>
          <w:numId w:val="26"/>
        </w:numPr>
        <w:ind w:leftChars="0"/>
        <w:contextualSpacing/>
        <w:rPr>
          <w:rFonts w:ascii="Times New Roman" w:hAnsi="Times New Roman"/>
          <w:sz w:val="20"/>
          <w:szCs w:val="20"/>
          <w:lang w:eastAsia="en-GB"/>
        </w:rPr>
      </w:pPr>
      <w:r w:rsidRPr="00700764">
        <w:rPr>
          <w:rFonts w:ascii="Times New Roman" w:hAnsi="Times New Roman"/>
          <w:sz w:val="20"/>
          <w:szCs w:val="20"/>
          <w:lang w:eastAsia="en-GB"/>
        </w:rPr>
        <w:t xml:space="preserve">In floating point format (32 bits per sample), the channel matrix for 4 layers, 19 </w:t>
      </w:r>
      <w:proofErr w:type="spellStart"/>
      <w:r w:rsidRPr="00700764">
        <w:rPr>
          <w:rFonts w:ascii="Times New Roman" w:hAnsi="Times New Roman"/>
          <w:sz w:val="20"/>
          <w:szCs w:val="20"/>
          <w:lang w:eastAsia="en-GB"/>
        </w:rPr>
        <w:t>subbands</w:t>
      </w:r>
      <w:proofErr w:type="spellEnd"/>
      <w:r w:rsidRPr="00700764">
        <w:rPr>
          <w:rFonts w:ascii="Times New Roman" w:hAnsi="Times New Roman"/>
          <w:sz w:val="20"/>
          <w:szCs w:val="20"/>
          <w:lang w:eastAsia="en-GB"/>
        </w:rPr>
        <w:t xml:space="preserve"> (one matrix per </w:t>
      </w:r>
      <w:proofErr w:type="spellStart"/>
      <w:r w:rsidRPr="00700764">
        <w:rPr>
          <w:rFonts w:ascii="Times New Roman" w:hAnsi="Times New Roman"/>
          <w:sz w:val="20"/>
          <w:szCs w:val="20"/>
          <w:lang w:eastAsia="en-GB"/>
        </w:rPr>
        <w:t>subband</w:t>
      </w:r>
      <w:proofErr w:type="spellEnd"/>
      <w:r w:rsidRPr="00700764">
        <w:rPr>
          <w:rFonts w:ascii="Times New Roman" w:hAnsi="Times New Roman"/>
          <w:sz w:val="20"/>
          <w:szCs w:val="20"/>
          <w:lang w:eastAsia="en-GB"/>
        </w:rPr>
        <w:t xml:space="preserve">), 32 ports </w:t>
      </w:r>
      <w:proofErr w:type="gramStart"/>
      <w:r w:rsidRPr="00700764">
        <w:rPr>
          <w:rFonts w:ascii="Times New Roman" w:hAnsi="Times New Roman"/>
          <w:sz w:val="20"/>
          <w:szCs w:val="20"/>
          <w:lang w:eastAsia="en-GB"/>
        </w:rPr>
        <w:t>needs</w:t>
      </w:r>
      <w:proofErr w:type="gramEnd"/>
      <w:r w:rsidRPr="00700764">
        <w:rPr>
          <w:rFonts w:ascii="Times New Roman" w:hAnsi="Times New Roman"/>
          <w:sz w:val="20"/>
          <w:szCs w:val="20"/>
          <w:lang w:eastAsia="en-GB"/>
        </w:rPr>
        <w:t xml:space="preserve"> around 150 kilobits per CSI-RS instance. Assuming 10 CSI-RS observation instances as input to predict one future CSI instance, the total is around 1.5M bits. This number doesn’t account for any potential compression techniques.</w:t>
      </w:r>
    </w:p>
    <w:p w14:paraId="731D452C"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44F3AD9C"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Agreement</w:t>
      </w:r>
    </w:p>
    <w:p w14:paraId="535800A1" w14:textId="77777777" w:rsidR="00700764" w:rsidRPr="00700764" w:rsidRDefault="00700764" w:rsidP="006D051D">
      <w:pPr>
        <w:pStyle w:val="ListParagraph"/>
        <w:widowControl/>
        <w:numPr>
          <w:ilvl w:val="0"/>
          <w:numId w:val="27"/>
        </w:numPr>
        <w:spacing w:line="360" w:lineRule="auto"/>
        <w:ind w:leftChars="0"/>
        <w:contextualSpacing/>
        <w:jc w:val="left"/>
        <w:rPr>
          <w:rFonts w:ascii="Times New Roman" w:hAnsi="Times New Roman"/>
          <w:color w:val="000000"/>
          <w:sz w:val="20"/>
          <w:szCs w:val="20"/>
        </w:rPr>
      </w:pPr>
      <w:r w:rsidRPr="00700764">
        <w:rPr>
          <w:rFonts w:ascii="Times New Roman" w:hAnsi="Times New Roman"/>
          <w:color w:val="000000"/>
          <w:sz w:val="20"/>
          <w:szCs w:val="20"/>
        </w:rPr>
        <w:t>For an AI/ML-enabled feature/FG, additional conditions refer to any aspects that are assumed for the training of the model but are not a part of UE capability for the AI/ML-enabled feature/FG.</w:t>
      </w:r>
    </w:p>
    <w:p w14:paraId="721CFAD9" w14:textId="77777777" w:rsidR="00700764" w:rsidRPr="00700764" w:rsidRDefault="00700764" w:rsidP="006D051D">
      <w:pPr>
        <w:pStyle w:val="ListParagraph"/>
        <w:widowControl/>
        <w:numPr>
          <w:ilvl w:val="1"/>
          <w:numId w:val="27"/>
        </w:numPr>
        <w:spacing w:line="360" w:lineRule="auto"/>
        <w:ind w:leftChars="0"/>
        <w:contextualSpacing/>
        <w:jc w:val="left"/>
        <w:rPr>
          <w:rFonts w:ascii="Times New Roman" w:hAnsi="Times New Roman"/>
          <w:color w:val="000000"/>
          <w:sz w:val="20"/>
          <w:szCs w:val="20"/>
        </w:rPr>
      </w:pPr>
      <w:r w:rsidRPr="00700764">
        <w:rPr>
          <w:rFonts w:ascii="Times New Roman" w:eastAsia="DengXian" w:hAnsi="Times New Roman"/>
          <w:color w:val="000000"/>
          <w:sz w:val="20"/>
          <w:szCs w:val="20"/>
          <w:lang w:eastAsia="zh-CN"/>
        </w:rPr>
        <w:t xml:space="preserve">It doesn’t imply that additional conditions are necessarily </w:t>
      </w:r>
      <w:proofErr w:type="gramStart"/>
      <w:r w:rsidRPr="00700764">
        <w:rPr>
          <w:rFonts w:ascii="Times New Roman" w:eastAsia="DengXian" w:hAnsi="Times New Roman"/>
          <w:color w:val="000000"/>
          <w:sz w:val="20"/>
          <w:szCs w:val="20"/>
          <w:lang w:eastAsia="zh-CN"/>
        </w:rPr>
        <w:t>specified</w:t>
      </w:r>
      <w:proofErr w:type="gramEnd"/>
      <w:r w:rsidRPr="00700764">
        <w:rPr>
          <w:rFonts w:ascii="Times New Roman" w:eastAsia="DengXian" w:hAnsi="Times New Roman"/>
          <w:color w:val="000000"/>
          <w:sz w:val="20"/>
          <w:szCs w:val="20"/>
          <w:lang w:eastAsia="zh-CN"/>
        </w:rPr>
        <w:t xml:space="preserve"> </w:t>
      </w:r>
    </w:p>
    <w:p w14:paraId="4AB16FC4" w14:textId="77777777" w:rsidR="00700764" w:rsidRDefault="00700764" w:rsidP="00700764">
      <w:pPr>
        <w:pStyle w:val="ListParagraph"/>
        <w:spacing w:line="360" w:lineRule="auto"/>
        <w:ind w:leftChars="0" w:left="0"/>
        <w:contextualSpacing/>
        <w:rPr>
          <w:rFonts w:ascii="Times New Roman" w:eastAsia="DengXian" w:hAnsi="Times New Roman"/>
          <w:b/>
          <w:bCs/>
          <w:color w:val="7030A0"/>
          <w:sz w:val="20"/>
          <w:szCs w:val="20"/>
          <w:highlight w:val="green"/>
          <w:lang w:eastAsia="zh-CN"/>
        </w:rPr>
      </w:pPr>
    </w:p>
    <w:p w14:paraId="5CD05948" w14:textId="6A83506E" w:rsidR="00700764" w:rsidRPr="00700764" w:rsidRDefault="00700764" w:rsidP="00700764">
      <w:pPr>
        <w:pStyle w:val="ListParagraph"/>
        <w:spacing w:line="360" w:lineRule="auto"/>
        <w:ind w:leftChars="0" w:left="0"/>
        <w:contextualSpacing/>
        <w:rPr>
          <w:rFonts w:ascii="Times New Roman" w:eastAsia="DengXian" w:hAnsi="Times New Roman"/>
          <w:b/>
          <w:bCs/>
          <w:color w:val="7030A0"/>
          <w:sz w:val="20"/>
          <w:szCs w:val="20"/>
          <w:highlight w:val="green"/>
          <w:lang w:eastAsia="zh-CN"/>
        </w:rPr>
      </w:pPr>
      <w:r w:rsidRPr="00700764">
        <w:rPr>
          <w:rFonts w:ascii="Times New Roman" w:eastAsia="DengXian" w:hAnsi="Times New Roman"/>
          <w:b/>
          <w:bCs/>
          <w:color w:val="7030A0"/>
          <w:sz w:val="20"/>
          <w:szCs w:val="20"/>
          <w:highlight w:val="green"/>
          <w:lang w:eastAsia="zh-CN"/>
        </w:rPr>
        <w:t>Agreement</w:t>
      </w:r>
    </w:p>
    <w:p w14:paraId="3FFE0223" w14:textId="77777777" w:rsidR="00700764" w:rsidRPr="00700764" w:rsidRDefault="00700764" w:rsidP="006D051D">
      <w:pPr>
        <w:pStyle w:val="ListParagraph"/>
        <w:widowControl/>
        <w:numPr>
          <w:ilvl w:val="0"/>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 xml:space="preserve">Additional conditions can be divided into two categories: NW-side additional conditions and UE-side additional conditions. </w:t>
      </w:r>
    </w:p>
    <w:p w14:paraId="0EA4D089" w14:textId="77777777" w:rsidR="00700764" w:rsidRPr="00700764" w:rsidRDefault="00700764" w:rsidP="006D051D">
      <w:pPr>
        <w:pStyle w:val="ListParagraph"/>
        <w:widowControl/>
        <w:numPr>
          <w:ilvl w:val="0"/>
          <w:numId w:val="27"/>
        </w:numPr>
        <w:spacing w:line="360" w:lineRule="auto"/>
        <w:ind w:leftChars="0"/>
        <w:contextualSpacing/>
        <w:rPr>
          <w:rFonts w:ascii="Times New Roman" w:hAnsi="Times New Roman"/>
          <w:sz w:val="20"/>
          <w:szCs w:val="20"/>
        </w:rPr>
      </w:pPr>
      <w:r w:rsidRPr="00700764">
        <w:rPr>
          <w:rFonts w:ascii="Times New Roman" w:eastAsia="DengXian" w:hAnsi="Times New Roman"/>
          <w:sz w:val="20"/>
          <w:szCs w:val="20"/>
          <w:lang w:eastAsia="zh-CN"/>
        </w:rPr>
        <w:lastRenderedPageBreak/>
        <w:t>Note: whether specification impact is needed is separate discussion</w:t>
      </w:r>
    </w:p>
    <w:p w14:paraId="3E1C9B6C" w14:textId="77777777" w:rsid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p>
    <w:p w14:paraId="63E0C6BF" w14:textId="114C7B23"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Agreement</w:t>
      </w:r>
    </w:p>
    <w:p w14:paraId="41358952"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 xml:space="preserve">For Beam management (For </w:t>
      </w:r>
      <w:proofErr w:type="gramStart"/>
      <w:r w:rsidRPr="00700764">
        <w:rPr>
          <w:rFonts w:ascii="Times New Roman" w:eastAsia="DengXian" w:hAnsi="Times New Roman"/>
          <w:sz w:val="20"/>
          <w:szCs w:val="20"/>
          <w:lang w:eastAsia="zh-CN"/>
        </w:rPr>
        <w:t>reply</w:t>
      </w:r>
      <w:proofErr w:type="gramEnd"/>
      <w:r w:rsidRPr="00700764">
        <w:rPr>
          <w:rFonts w:ascii="Times New Roman" w:eastAsia="DengXian" w:hAnsi="Times New Roman"/>
          <w:sz w:val="20"/>
          <w:szCs w:val="20"/>
          <w:lang w:eastAsia="zh-CN"/>
        </w:rPr>
        <w:t xml:space="preserve"> LS)</w:t>
      </w:r>
    </w:p>
    <w:p w14:paraId="3DE1D2E6"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highlight w:val="green"/>
          <w:lang w:eastAsia="zh-CN"/>
        </w:rPr>
      </w:pP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700764" w:rsidRPr="00700764" w14:paraId="3C98AE52" w14:textId="77777777" w:rsidTr="001575F1">
        <w:trPr>
          <w:trHeight w:val="85"/>
        </w:trPr>
        <w:tc>
          <w:tcPr>
            <w:tcW w:w="1170" w:type="dxa"/>
            <w:shd w:val="clear" w:color="auto" w:fill="auto"/>
          </w:tcPr>
          <w:p w14:paraId="1B649FAB" w14:textId="77777777" w:rsidR="00700764" w:rsidRPr="00700764" w:rsidRDefault="00700764" w:rsidP="00700764">
            <w:pPr>
              <w:spacing w:after="0" w:line="312" w:lineRule="auto"/>
              <w:contextualSpacing/>
              <w:rPr>
                <w:rFonts w:eastAsia="SimSun"/>
                <w:b/>
              </w:rPr>
            </w:pPr>
            <w:r w:rsidRPr="00700764">
              <w:rPr>
                <w:rFonts w:eastAsia="SimSun"/>
                <w:b/>
                <w:bCs/>
              </w:rPr>
              <w:t>LCM purpose</w:t>
            </w:r>
          </w:p>
        </w:tc>
        <w:tc>
          <w:tcPr>
            <w:tcW w:w="1170" w:type="dxa"/>
            <w:shd w:val="clear" w:color="auto" w:fill="auto"/>
          </w:tcPr>
          <w:p w14:paraId="7E4E1BFD" w14:textId="77777777" w:rsidR="00700764" w:rsidRPr="00700764" w:rsidRDefault="00700764" w:rsidP="00700764">
            <w:pPr>
              <w:spacing w:after="0" w:line="312" w:lineRule="auto"/>
              <w:contextualSpacing/>
              <w:rPr>
                <w:rFonts w:eastAsia="SimSun"/>
                <w:b/>
                <w:bCs/>
              </w:rPr>
            </w:pPr>
            <w:r w:rsidRPr="00700764">
              <w:rPr>
                <w:rFonts w:eastAsia="SimSun"/>
                <w:b/>
                <w:bCs/>
              </w:rPr>
              <w:t>UE-side/NW-side models</w:t>
            </w:r>
          </w:p>
        </w:tc>
        <w:tc>
          <w:tcPr>
            <w:tcW w:w="2497" w:type="dxa"/>
            <w:shd w:val="clear" w:color="auto" w:fill="auto"/>
          </w:tcPr>
          <w:p w14:paraId="1594B3F2" w14:textId="77777777" w:rsidR="00700764" w:rsidRPr="00700764" w:rsidRDefault="00700764" w:rsidP="00700764">
            <w:pPr>
              <w:spacing w:after="0" w:line="312" w:lineRule="auto"/>
              <w:contextualSpacing/>
              <w:rPr>
                <w:rFonts w:eastAsia="SimSun"/>
                <w:b/>
              </w:rPr>
            </w:pPr>
            <w:r w:rsidRPr="00700764">
              <w:rPr>
                <w:rFonts w:eastAsia="SimSun"/>
                <w:b/>
              </w:rPr>
              <w:t>Data content</w:t>
            </w:r>
          </w:p>
        </w:tc>
        <w:tc>
          <w:tcPr>
            <w:tcW w:w="1890" w:type="dxa"/>
            <w:shd w:val="clear" w:color="auto" w:fill="auto"/>
          </w:tcPr>
          <w:p w14:paraId="04C80849" w14:textId="77777777" w:rsidR="00700764" w:rsidRPr="00700764" w:rsidRDefault="00700764" w:rsidP="00700764">
            <w:pPr>
              <w:spacing w:after="0" w:line="312" w:lineRule="auto"/>
              <w:contextualSpacing/>
              <w:rPr>
                <w:rFonts w:eastAsia="SimSun"/>
                <w:b/>
              </w:rPr>
            </w:pPr>
            <w:r w:rsidRPr="00700764">
              <w:rPr>
                <w:rFonts w:eastAsia="SimSun"/>
                <w:b/>
                <w:bCs/>
              </w:rPr>
              <w:t>Typical data size (per data sample)</w:t>
            </w:r>
          </w:p>
        </w:tc>
        <w:tc>
          <w:tcPr>
            <w:tcW w:w="1530" w:type="dxa"/>
            <w:shd w:val="clear" w:color="auto" w:fill="auto"/>
          </w:tcPr>
          <w:p w14:paraId="08F282EF" w14:textId="77777777" w:rsidR="00700764" w:rsidRPr="00700764" w:rsidRDefault="00700764" w:rsidP="00700764">
            <w:pPr>
              <w:spacing w:after="0" w:line="312" w:lineRule="auto"/>
              <w:contextualSpacing/>
              <w:rPr>
                <w:rFonts w:eastAsia="SimSun"/>
                <w:b/>
              </w:rPr>
            </w:pPr>
            <w:r w:rsidRPr="00700764">
              <w:rPr>
                <w:rFonts w:eastAsia="SimSun"/>
                <w:b/>
              </w:rPr>
              <w:t>Typical latency requirement</w:t>
            </w:r>
          </w:p>
        </w:tc>
        <w:tc>
          <w:tcPr>
            <w:tcW w:w="1620" w:type="dxa"/>
            <w:shd w:val="clear" w:color="auto" w:fill="auto"/>
          </w:tcPr>
          <w:p w14:paraId="5A95B6F5" w14:textId="77777777" w:rsidR="00700764" w:rsidRPr="00700764" w:rsidRDefault="00700764" w:rsidP="00700764">
            <w:pPr>
              <w:spacing w:after="0" w:line="312" w:lineRule="auto"/>
              <w:contextualSpacing/>
              <w:rPr>
                <w:rFonts w:eastAsia="SimSun"/>
                <w:b/>
                <w:bCs/>
              </w:rPr>
            </w:pPr>
            <w:r w:rsidRPr="00700764">
              <w:rPr>
                <w:rFonts w:eastAsia="SimSun"/>
                <w:b/>
                <w:bCs/>
              </w:rPr>
              <w:t>Notes</w:t>
            </w:r>
          </w:p>
        </w:tc>
      </w:tr>
      <w:tr w:rsidR="00700764" w:rsidRPr="00700764" w14:paraId="2455E3F1" w14:textId="77777777" w:rsidTr="001575F1">
        <w:trPr>
          <w:trHeight w:val="1394"/>
        </w:trPr>
        <w:tc>
          <w:tcPr>
            <w:tcW w:w="1170" w:type="dxa"/>
            <w:shd w:val="clear" w:color="auto" w:fill="auto"/>
          </w:tcPr>
          <w:p w14:paraId="4864470C" w14:textId="77777777" w:rsidR="00700764" w:rsidRPr="00700764" w:rsidRDefault="00700764" w:rsidP="00700764">
            <w:pPr>
              <w:spacing w:after="0" w:line="312" w:lineRule="auto"/>
              <w:contextualSpacing/>
              <w:rPr>
                <w:rFonts w:eastAsia="SimSun"/>
              </w:rPr>
            </w:pPr>
            <w:r w:rsidRPr="00700764">
              <w:rPr>
                <w:rFonts w:eastAsia="SimSun"/>
              </w:rPr>
              <w:t>Training</w:t>
            </w:r>
          </w:p>
        </w:tc>
        <w:tc>
          <w:tcPr>
            <w:tcW w:w="1170" w:type="dxa"/>
            <w:shd w:val="clear" w:color="auto" w:fill="auto"/>
          </w:tcPr>
          <w:p w14:paraId="4A06673C" w14:textId="77777777" w:rsidR="00700764" w:rsidRPr="00700764" w:rsidRDefault="00700764" w:rsidP="00700764">
            <w:pPr>
              <w:spacing w:after="0" w:line="312" w:lineRule="auto"/>
              <w:contextualSpacing/>
              <w:rPr>
                <w:rFonts w:eastAsia="SimSun"/>
              </w:rPr>
            </w:pPr>
            <w:r w:rsidRPr="00700764">
              <w:rPr>
                <w:rFonts w:eastAsia="SimSun"/>
              </w:rPr>
              <w:t>UE-side, NW-side</w:t>
            </w:r>
          </w:p>
          <w:p w14:paraId="72B33466" w14:textId="77777777" w:rsidR="00700764" w:rsidRPr="00700764" w:rsidRDefault="00700764" w:rsidP="00700764">
            <w:pPr>
              <w:spacing w:after="0" w:line="312" w:lineRule="auto"/>
              <w:contextualSpacing/>
              <w:rPr>
                <w:rFonts w:eastAsia="SimSun"/>
              </w:rPr>
            </w:pPr>
          </w:p>
        </w:tc>
        <w:tc>
          <w:tcPr>
            <w:tcW w:w="2497" w:type="dxa"/>
            <w:shd w:val="clear" w:color="auto" w:fill="auto"/>
          </w:tcPr>
          <w:p w14:paraId="5FEE1175" w14:textId="77777777" w:rsidR="00700764" w:rsidRPr="00700764" w:rsidRDefault="00700764" w:rsidP="00700764">
            <w:pPr>
              <w:spacing w:after="0" w:line="312" w:lineRule="auto"/>
              <w:contextualSpacing/>
              <w:rPr>
                <w:rFonts w:eastAsia="SimSun"/>
              </w:rPr>
            </w:pPr>
            <w:r w:rsidRPr="00700764">
              <w:rPr>
                <w:rFonts w:eastAsia="SimSun"/>
              </w:rPr>
              <w:t>L1-RSRPs and/or beam-IDs</w:t>
            </w:r>
          </w:p>
          <w:p w14:paraId="4B209EA1" w14:textId="77777777" w:rsidR="00700764" w:rsidRPr="00700764" w:rsidRDefault="00700764" w:rsidP="00700764">
            <w:pPr>
              <w:spacing w:after="0" w:line="312" w:lineRule="auto"/>
              <w:contextualSpacing/>
              <w:rPr>
                <w:rFonts w:eastAsia="SimSun"/>
              </w:rPr>
            </w:pPr>
          </w:p>
        </w:tc>
        <w:tc>
          <w:tcPr>
            <w:tcW w:w="1890" w:type="dxa"/>
            <w:shd w:val="clear" w:color="auto" w:fill="auto"/>
          </w:tcPr>
          <w:p w14:paraId="3D725A42" w14:textId="77777777" w:rsidR="00700764" w:rsidRPr="00700764" w:rsidRDefault="00700764" w:rsidP="00700764">
            <w:pPr>
              <w:spacing w:after="0" w:line="312" w:lineRule="auto"/>
              <w:contextualSpacing/>
              <w:rPr>
                <w:rFonts w:eastAsia="SimSun"/>
              </w:rPr>
            </w:pPr>
            <w:r w:rsidRPr="00700764">
              <w:rPr>
                <w:rFonts w:eastAsia="SimSun"/>
              </w:rPr>
              <w:t>See Note 1 for L1-RSRPs</w:t>
            </w:r>
          </w:p>
          <w:p w14:paraId="66FD72A9" w14:textId="77777777" w:rsidR="00700764" w:rsidRPr="00700764" w:rsidRDefault="00700764" w:rsidP="00700764">
            <w:pPr>
              <w:spacing w:after="0" w:line="312" w:lineRule="auto"/>
              <w:contextualSpacing/>
              <w:rPr>
                <w:rFonts w:eastAsia="SimSun"/>
              </w:rPr>
            </w:pPr>
          </w:p>
        </w:tc>
        <w:tc>
          <w:tcPr>
            <w:tcW w:w="1530" w:type="dxa"/>
            <w:shd w:val="clear" w:color="auto" w:fill="auto"/>
          </w:tcPr>
          <w:p w14:paraId="2424B1AF" w14:textId="77777777" w:rsidR="00700764" w:rsidRPr="00700764" w:rsidRDefault="00700764" w:rsidP="00700764">
            <w:pPr>
              <w:spacing w:after="0" w:line="312" w:lineRule="auto"/>
              <w:contextualSpacing/>
              <w:rPr>
                <w:rFonts w:eastAsia="SimSun"/>
              </w:rPr>
            </w:pPr>
            <w:r w:rsidRPr="00700764">
              <w:rPr>
                <w:rFonts w:eastAsia="SimSun"/>
              </w:rPr>
              <w:t>Relaxed</w:t>
            </w:r>
          </w:p>
          <w:p w14:paraId="2EC15CD1" w14:textId="77777777" w:rsidR="00700764" w:rsidRPr="00700764" w:rsidRDefault="00700764" w:rsidP="00700764">
            <w:pPr>
              <w:spacing w:after="0" w:line="312" w:lineRule="auto"/>
              <w:contextualSpacing/>
              <w:rPr>
                <w:rFonts w:eastAsia="SimSun"/>
              </w:rPr>
            </w:pPr>
          </w:p>
        </w:tc>
        <w:tc>
          <w:tcPr>
            <w:tcW w:w="1620" w:type="dxa"/>
            <w:shd w:val="clear" w:color="auto" w:fill="auto"/>
          </w:tcPr>
          <w:p w14:paraId="4B129A63" w14:textId="77777777" w:rsidR="00700764" w:rsidRPr="00700764" w:rsidRDefault="00700764" w:rsidP="00700764">
            <w:pPr>
              <w:spacing w:after="0" w:line="312" w:lineRule="auto"/>
              <w:contextualSpacing/>
              <w:rPr>
                <w:rFonts w:eastAsia="SimSun"/>
              </w:rPr>
            </w:pPr>
          </w:p>
          <w:p w14:paraId="23B9A75A" w14:textId="77777777" w:rsidR="00700764" w:rsidRPr="00700764" w:rsidRDefault="00700764" w:rsidP="00700764">
            <w:pPr>
              <w:spacing w:after="0" w:line="312" w:lineRule="auto"/>
              <w:contextualSpacing/>
              <w:rPr>
                <w:rFonts w:eastAsia="SimSun"/>
              </w:rPr>
            </w:pPr>
          </w:p>
        </w:tc>
      </w:tr>
      <w:tr w:rsidR="00700764" w:rsidRPr="00700764" w14:paraId="4FFE2B55" w14:textId="77777777" w:rsidTr="001575F1">
        <w:trPr>
          <w:trHeight w:val="1075"/>
        </w:trPr>
        <w:tc>
          <w:tcPr>
            <w:tcW w:w="1170" w:type="dxa"/>
            <w:vMerge w:val="restart"/>
            <w:shd w:val="clear" w:color="auto" w:fill="auto"/>
          </w:tcPr>
          <w:p w14:paraId="0E164987" w14:textId="77777777" w:rsidR="00700764" w:rsidRPr="00700764" w:rsidRDefault="00700764" w:rsidP="00700764">
            <w:pPr>
              <w:spacing w:after="0" w:line="312" w:lineRule="auto"/>
              <w:contextualSpacing/>
              <w:rPr>
                <w:rFonts w:eastAsia="SimSun"/>
              </w:rPr>
            </w:pPr>
            <w:r w:rsidRPr="00700764">
              <w:rPr>
                <w:rFonts w:eastAsia="SimSun"/>
              </w:rPr>
              <w:t>Inference</w:t>
            </w:r>
          </w:p>
        </w:tc>
        <w:tc>
          <w:tcPr>
            <w:tcW w:w="1170" w:type="dxa"/>
            <w:shd w:val="clear" w:color="auto" w:fill="auto"/>
          </w:tcPr>
          <w:p w14:paraId="080F83A2" w14:textId="77777777" w:rsidR="00700764" w:rsidRPr="00700764" w:rsidRDefault="00700764" w:rsidP="00700764">
            <w:pPr>
              <w:spacing w:after="0" w:line="312" w:lineRule="auto"/>
              <w:contextualSpacing/>
              <w:rPr>
                <w:rFonts w:eastAsia="SimSun"/>
              </w:rPr>
            </w:pPr>
            <w:r w:rsidRPr="00700764">
              <w:rPr>
                <w:rFonts w:eastAsia="SimSun"/>
              </w:rPr>
              <w:t>UE-side</w:t>
            </w:r>
          </w:p>
        </w:tc>
        <w:tc>
          <w:tcPr>
            <w:tcW w:w="2497" w:type="dxa"/>
            <w:shd w:val="clear" w:color="auto" w:fill="auto"/>
          </w:tcPr>
          <w:p w14:paraId="56398B2F" w14:textId="77777777" w:rsidR="00700764" w:rsidRPr="00700764" w:rsidRDefault="00700764" w:rsidP="00700764">
            <w:pPr>
              <w:tabs>
                <w:tab w:val="left" w:pos="1440"/>
              </w:tabs>
              <w:spacing w:after="0" w:line="276" w:lineRule="auto"/>
              <w:contextualSpacing/>
              <w:jc w:val="both"/>
              <w:rPr>
                <w:rFonts w:eastAsia="SimSun"/>
              </w:rPr>
            </w:pPr>
            <w:r w:rsidRPr="00700764">
              <w:rPr>
                <w:rFonts w:eastAsia="SimSun"/>
              </w:rPr>
              <w:t>Beam prediction results</w:t>
            </w:r>
          </w:p>
          <w:p w14:paraId="789D5FCA" w14:textId="77777777" w:rsidR="00700764" w:rsidRPr="00700764" w:rsidRDefault="00700764" w:rsidP="00700764">
            <w:pPr>
              <w:tabs>
                <w:tab w:val="left" w:pos="1440"/>
              </w:tabs>
              <w:spacing w:after="0" w:line="276" w:lineRule="auto"/>
              <w:contextualSpacing/>
              <w:jc w:val="both"/>
              <w:rPr>
                <w:rFonts w:eastAsia="SimSun"/>
              </w:rPr>
            </w:pPr>
          </w:p>
        </w:tc>
        <w:tc>
          <w:tcPr>
            <w:tcW w:w="1890" w:type="dxa"/>
            <w:shd w:val="clear" w:color="auto" w:fill="auto"/>
          </w:tcPr>
          <w:p w14:paraId="4870C0CB" w14:textId="77777777" w:rsidR="00700764" w:rsidRPr="00700764" w:rsidRDefault="00700764" w:rsidP="00700764">
            <w:pPr>
              <w:spacing w:after="0" w:line="312" w:lineRule="auto"/>
              <w:contextualSpacing/>
              <w:rPr>
                <w:rFonts w:eastAsia="SimSun"/>
              </w:rPr>
            </w:pPr>
            <w:r w:rsidRPr="00700764">
              <w:rPr>
                <w:rFonts w:eastAsia="SimSun"/>
              </w:rPr>
              <w:t>Small (10s of bits)</w:t>
            </w:r>
          </w:p>
        </w:tc>
        <w:tc>
          <w:tcPr>
            <w:tcW w:w="1530" w:type="dxa"/>
            <w:shd w:val="clear" w:color="auto" w:fill="auto"/>
          </w:tcPr>
          <w:p w14:paraId="28A101B1" w14:textId="77777777" w:rsidR="00700764" w:rsidRPr="00700764" w:rsidRDefault="00700764" w:rsidP="00700764">
            <w:pPr>
              <w:spacing w:after="0" w:line="312" w:lineRule="auto"/>
              <w:contextualSpacing/>
              <w:rPr>
                <w:rFonts w:eastAsia="SimSun"/>
              </w:rPr>
            </w:pPr>
            <w:r w:rsidRPr="00700764">
              <w:rPr>
                <w:rFonts w:eastAsia="SimSun"/>
              </w:rPr>
              <w:t>Time-critical</w:t>
            </w:r>
          </w:p>
        </w:tc>
        <w:tc>
          <w:tcPr>
            <w:tcW w:w="1620" w:type="dxa"/>
            <w:vMerge w:val="restart"/>
            <w:shd w:val="clear" w:color="auto" w:fill="auto"/>
          </w:tcPr>
          <w:p w14:paraId="43CAA3E4" w14:textId="77777777" w:rsidR="00700764" w:rsidRPr="00700764" w:rsidRDefault="00700764" w:rsidP="00700764">
            <w:pPr>
              <w:spacing w:after="0" w:line="312" w:lineRule="auto"/>
              <w:contextualSpacing/>
              <w:rPr>
                <w:rFonts w:eastAsia="SimSun"/>
              </w:rPr>
            </w:pPr>
            <w:r w:rsidRPr="00700764">
              <w:rPr>
                <w:rFonts w:eastAsia="SimSun"/>
              </w:rPr>
              <w:t>RAN1 has agreed to consider L1 signalling for this reporting</w:t>
            </w:r>
          </w:p>
        </w:tc>
      </w:tr>
      <w:tr w:rsidR="00700764" w:rsidRPr="00700764" w14:paraId="2B5B9646" w14:textId="77777777" w:rsidTr="001575F1">
        <w:trPr>
          <w:trHeight w:val="1075"/>
        </w:trPr>
        <w:tc>
          <w:tcPr>
            <w:tcW w:w="1170" w:type="dxa"/>
            <w:vMerge/>
            <w:shd w:val="clear" w:color="auto" w:fill="auto"/>
          </w:tcPr>
          <w:p w14:paraId="64D13CFC" w14:textId="77777777" w:rsidR="00700764" w:rsidRPr="00700764" w:rsidRDefault="00700764" w:rsidP="00700764">
            <w:pPr>
              <w:spacing w:after="0" w:line="312" w:lineRule="auto"/>
              <w:contextualSpacing/>
              <w:rPr>
                <w:rFonts w:eastAsia="SimSun"/>
              </w:rPr>
            </w:pPr>
          </w:p>
        </w:tc>
        <w:tc>
          <w:tcPr>
            <w:tcW w:w="1170" w:type="dxa"/>
            <w:shd w:val="clear" w:color="auto" w:fill="auto"/>
          </w:tcPr>
          <w:p w14:paraId="4A1D78F8" w14:textId="77777777" w:rsidR="00700764" w:rsidRPr="00700764" w:rsidRDefault="00700764" w:rsidP="00700764">
            <w:pPr>
              <w:spacing w:after="0" w:line="312" w:lineRule="auto"/>
              <w:contextualSpacing/>
              <w:rPr>
                <w:rFonts w:eastAsia="SimSun"/>
              </w:rPr>
            </w:pPr>
            <w:r w:rsidRPr="00700764">
              <w:rPr>
                <w:rFonts w:eastAsia="SimSun"/>
              </w:rPr>
              <w:t>NW-side</w:t>
            </w:r>
          </w:p>
        </w:tc>
        <w:tc>
          <w:tcPr>
            <w:tcW w:w="2497" w:type="dxa"/>
            <w:shd w:val="clear" w:color="auto" w:fill="auto"/>
          </w:tcPr>
          <w:p w14:paraId="67B6B1BC" w14:textId="77777777" w:rsidR="00700764" w:rsidRPr="00700764" w:rsidRDefault="00700764" w:rsidP="00700764">
            <w:pPr>
              <w:tabs>
                <w:tab w:val="left" w:pos="1440"/>
              </w:tabs>
              <w:spacing w:after="0" w:line="276" w:lineRule="auto"/>
              <w:contextualSpacing/>
              <w:jc w:val="both"/>
              <w:rPr>
                <w:kern w:val="24"/>
              </w:rPr>
            </w:pPr>
            <w:r w:rsidRPr="00700764">
              <w:rPr>
                <w:rFonts w:eastAsia="SimSun"/>
              </w:rPr>
              <w:t>L1-RSRPs, and Beam-IDs if needed, for Set B</w:t>
            </w:r>
          </w:p>
        </w:tc>
        <w:tc>
          <w:tcPr>
            <w:tcW w:w="1890" w:type="dxa"/>
            <w:shd w:val="clear" w:color="auto" w:fill="auto"/>
          </w:tcPr>
          <w:p w14:paraId="66CD6BDC" w14:textId="77777777" w:rsidR="00700764" w:rsidRPr="00700764" w:rsidRDefault="00700764" w:rsidP="00700764">
            <w:pPr>
              <w:spacing w:after="0" w:line="312" w:lineRule="auto"/>
              <w:contextualSpacing/>
              <w:rPr>
                <w:rFonts w:eastAsia="SimSun"/>
                <w:strike/>
              </w:rPr>
            </w:pPr>
            <w:r w:rsidRPr="00700764">
              <w:rPr>
                <w:rFonts w:eastAsia="SimSun"/>
              </w:rPr>
              <w:t>See Note 1 for L1-RSRPs</w:t>
            </w:r>
          </w:p>
        </w:tc>
        <w:tc>
          <w:tcPr>
            <w:tcW w:w="1530" w:type="dxa"/>
            <w:shd w:val="clear" w:color="auto" w:fill="auto"/>
          </w:tcPr>
          <w:p w14:paraId="71AFCCB5" w14:textId="77777777" w:rsidR="00700764" w:rsidRPr="00700764" w:rsidRDefault="00700764" w:rsidP="00700764">
            <w:pPr>
              <w:spacing w:after="0" w:line="312" w:lineRule="auto"/>
              <w:contextualSpacing/>
              <w:rPr>
                <w:rFonts w:eastAsia="SimSun"/>
              </w:rPr>
            </w:pPr>
            <w:r w:rsidRPr="00700764">
              <w:rPr>
                <w:rFonts w:eastAsia="SimSun"/>
              </w:rPr>
              <w:t>Time-critical</w:t>
            </w:r>
          </w:p>
        </w:tc>
        <w:tc>
          <w:tcPr>
            <w:tcW w:w="1620" w:type="dxa"/>
            <w:vMerge/>
            <w:shd w:val="clear" w:color="auto" w:fill="auto"/>
          </w:tcPr>
          <w:p w14:paraId="004D2A47" w14:textId="77777777" w:rsidR="00700764" w:rsidRPr="00700764" w:rsidRDefault="00700764" w:rsidP="00700764">
            <w:pPr>
              <w:spacing w:after="0" w:line="312" w:lineRule="auto"/>
              <w:contextualSpacing/>
              <w:rPr>
                <w:rFonts w:eastAsia="SimSun"/>
              </w:rPr>
            </w:pPr>
          </w:p>
        </w:tc>
      </w:tr>
      <w:tr w:rsidR="00700764" w:rsidRPr="00700764" w14:paraId="7008B0D6" w14:textId="77777777" w:rsidTr="001575F1">
        <w:trPr>
          <w:trHeight w:val="989"/>
        </w:trPr>
        <w:tc>
          <w:tcPr>
            <w:tcW w:w="1170" w:type="dxa"/>
            <w:vMerge w:val="restart"/>
            <w:shd w:val="clear" w:color="auto" w:fill="auto"/>
          </w:tcPr>
          <w:p w14:paraId="73A0C2E9" w14:textId="77777777" w:rsidR="00700764" w:rsidRPr="00700764" w:rsidRDefault="00700764" w:rsidP="00700764">
            <w:pPr>
              <w:spacing w:after="0" w:line="312" w:lineRule="auto"/>
              <w:contextualSpacing/>
              <w:rPr>
                <w:rFonts w:eastAsia="SimSun"/>
              </w:rPr>
            </w:pPr>
            <w:r w:rsidRPr="00700764">
              <w:rPr>
                <w:rFonts w:eastAsia="SimSun"/>
              </w:rPr>
              <w:t>Monitoring</w:t>
            </w:r>
          </w:p>
        </w:tc>
        <w:tc>
          <w:tcPr>
            <w:tcW w:w="1170" w:type="dxa"/>
            <w:shd w:val="clear" w:color="auto" w:fill="auto"/>
          </w:tcPr>
          <w:p w14:paraId="796257CE" w14:textId="77777777" w:rsidR="00700764" w:rsidRPr="00700764" w:rsidRDefault="00700764" w:rsidP="00700764">
            <w:pPr>
              <w:spacing w:after="0" w:line="312" w:lineRule="auto"/>
              <w:contextualSpacing/>
              <w:rPr>
                <w:rFonts w:eastAsia="SimSun"/>
              </w:rPr>
            </w:pPr>
            <w:r w:rsidRPr="00700764">
              <w:rPr>
                <w:rFonts w:eastAsia="SimSun"/>
              </w:rPr>
              <w:t>UE-side</w:t>
            </w:r>
          </w:p>
        </w:tc>
        <w:tc>
          <w:tcPr>
            <w:tcW w:w="2497" w:type="dxa"/>
            <w:shd w:val="clear" w:color="auto" w:fill="auto"/>
          </w:tcPr>
          <w:p w14:paraId="4CCF8115" w14:textId="77777777" w:rsidR="00700764" w:rsidRPr="00700764" w:rsidRDefault="00700764" w:rsidP="00700764">
            <w:pPr>
              <w:tabs>
                <w:tab w:val="left" w:pos="1440"/>
              </w:tabs>
              <w:spacing w:after="0" w:line="276" w:lineRule="auto"/>
              <w:contextualSpacing/>
              <w:jc w:val="both"/>
              <w:rPr>
                <w:rFonts w:eastAsia="Calibri"/>
              </w:rPr>
            </w:pPr>
            <w:r w:rsidRPr="00700764">
              <w:rPr>
                <w:rFonts w:eastAsia="Calibri"/>
              </w:rPr>
              <w:t>Event occurrence and/or calculated performance metrics (from UE to NW)</w:t>
            </w:r>
          </w:p>
          <w:p w14:paraId="4F97D739" w14:textId="77777777" w:rsidR="00700764" w:rsidRPr="00700764" w:rsidRDefault="00700764" w:rsidP="00700764">
            <w:pPr>
              <w:tabs>
                <w:tab w:val="left" w:pos="1440"/>
              </w:tabs>
              <w:spacing w:after="0" w:line="276" w:lineRule="auto"/>
              <w:contextualSpacing/>
              <w:jc w:val="both"/>
              <w:rPr>
                <w:rFonts w:eastAsia="SimSun"/>
              </w:rPr>
            </w:pPr>
            <w:r w:rsidRPr="00700764">
              <w:rPr>
                <w:rFonts w:eastAsia="Calibri"/>
              </w:rPr>
              <w:t>See Note 4</w:t>
            </w:r>
          </w:p>
        </w:tc>
        <w:tc>
          <w:tcPr>
            <w:tcW w:w="1890" w:type="dxa"/>
            <w:shd w:val="clear" w:color="auto" w:fill="auto"/>
          </w:tcPr>
          <w:p w14:paraId="0F288252" w14:textId="77777777" w:rsidR="00700764" w:rsidRPr="00700764" w:rsidRDefault="00700764" w:rsidP="00700764">
            <w:pPr>
              <w:spacing w:after="0" w:line="312" w:lineRule="auto"/>
              <w:contextualSpacing/>
              <w:rPr>
                <w:rFonts w:eastAsia="SimSun"/>
              </w:rPr>
            </w:pPr>
            <w:r w:rsidRPr="00700764">
              <w:rPr>
                <w:rFonts w:eastAsia="SimSun"/>
              </w:rPr>
              <w:t>Small (10s of bits)</w:t>
            </w:r>
          </w:p>
        </w:tc>
        <w:tc>
          <w:tcPr>
            <w:tcW w:w="1530" w:type="dxa"/>
            <w:shd w:val="clear" w:color="auto" w:fill="auto"/>
          </w:tcPr>
          <w:p w14:paraId="201C4AC0" w14:textId="77777777" w:rsidR="00700764" w:rsidRPr="00700764" w:rsidRDefault="00700764" w:rsidP="00700764">
            <w:pPr>
              <w:spacing w:after="0" w:line="312" w:lineRule="auto"/>
              <w:contextualSpacing/>
              <w:rPr>
                <w:rFonts w:eastAsia="SimSun"/>
              </w:rPr>
            </w:pPr>
            <w:r w:rsidRPr="00700764">
              <w:rPr>
                <w:rFonts w:eastAsia="SimSun"/>
              </w:rPr>
              <w:t>Near-real-time</w:t>
            </w:r>
          </w:p>
        </w:tc>
        <w:tc>
          <w:tcPr>
            <w:tcW w:w="1620" w:type="dxa"/>
            <w:shd w:val="clear" w:color="auto" w:fill="auto"/>
          </w:tcPr>
          <w:p w14:paraId="786C5BBF" w14:textId="77777777" w:rsidR="00700764" w:rsidRPr="00700764" w:rsidRDefault="00700764" w:rsidP="00700764">
            <w:pPr>
              <w:spacing w:after="0" w:line="312" w:lineRule="auto"/>
              <w:contextualSpacing/>
              <w:rPr>
                <w:rFonts w:eastAsia="SimSun"/>
              </w:rPr>
            </w:pPr>
          </w:p>
        </w:tc>
      </w:tr>
      <w:tr w:rsidR="00700764" w:rsidRPr="00700764" w14:paraId="203A0F27" w14:textId="77777777" w:rsidTr="001575F1">
        <w:trPr>
          <w:trHeight w:val="1187"/>
        </w:trPr>
        <w:tc>
          <w:tcPr>
            <w:tcW w:w="1170" w:type="dxa"/>
            <w:vMerge/>
            <w:shd w:val="clear" w:color="auto" w:fill="auto"/>
          </w:tcPr>
          <w:p w14:paraId="1874E4BA" w14:textId="77777777" w:rsidR="00700764" w:rsidRPr="00700764" w:rsidRDefault="00700764" w:rsidP="00700764">
            <w:pPr>
              <w:spacing w:after="0" w:line="312" w:lineRule="auto"/>
              <w:contextualSpacing/>
              <w:rPr>
                <w:rFonts w:eastAsia="SimSun"/>
              </w:rPr>
            </w:pPr>
          </w:p>
        </w:tc>
        <w:tc>
          <w:tcPr>
            <w:tcW w:w="1170" w:type="dxa"/>
            <w:shd w:val="clear" w:color="auto" w:fill="auto"/>
          </w:tcPr>
          <w:p w14:paraId="57776519" w14:textId="77777777" w:rsidR="00700764" w:rsidRPr="00700764" w:rsidRDefault="00700764" w:rsidP="00700764">
            <w:pPr>
              <w:spacing w:after="0" w:line="312" w:lineRule="auto"/>
              <w:contextualSpacing/>
              <w:rPr>
                <w:rFonts w:eastAsia="SimSun"/>
              </w:rPr>
            </w:pPr>
            <w:r w:rsidRPr="00700764">
              <w:rPr>
                <w:rFonts w:eastAsia="SimSun"/>
              </w:rPr>
              <w:t>UE-side</w:t>
            </w:r>
          </w:p>
        </w:tc>
        <w:tc>
          <w:tcPr>
            <w:tcW w:w="2497" w:type="dxa"/>
            <w:shd w:val="clear" w:color="auto" w:fill="auto"/>
          </w:tcPr>
          <w:p w14:paraId="1A6E4C65" w14:textId="77777777" w:rsidR="00700764" w:rsidRPr="00700764" w:rsidRDefault="00700764" w:rsidP="00700764">
            <w:pPr>
              <w:spacing w:after="0" w:line="312" w:lineRule="auto"/>
              <w:contextualSpacing/>
              <w:rPr>
                <w:rFonts w:eastAsia="SimSun"/>
              </w:rPr>
            </w:pPr>
            <w:r w:rsidRPr="00700764">
              <w:rPr>
                <w:rFonts w:eastAsia="SimSun"/>
              </w:rPr>
              <w:t>L1-RSRP(s) and/or beam-ID(s)</w:t>
            </w:r>
          </w:p>
          <w:p w14:paraId="14759024" w14:textId="77777777" w:rsidR="00700764" w:rsidRPr="00700764" w:rsidRDefault="00700764" w:rsidP="00700764">
            <w:pPr>
              <w:tabs>
                <w:tab w:val="left" w:pos="1440"/>
              </w:tabs>
              <w:spacing w:after="0" w:line="276" w:lineRule="auto"/>
              <w:contextualSpacing/>
              <w:jc w:val="both"/>
              <w:rPr>
                <w:rFonts w:eastAsia="Calibri"/>
              </w:rPr>
            </w:pPr>
            <w:r w:rsidRPr="00700764">
              <w:rPr>
                <w:rFonts w:eastAsia="Calibri"/>
              </w:rPr>
              <w:t>See Note 4</w:t>
            </w:r>
          </w:p>
        </w:tc>
        <w:tc>
          <w:tcPr>
            <w:tcW w:w="1890" w:type="dxa"/>
            <w:shd w:val="clear" w:color="auto" w:fill="auto"/>
          </w:tcPr>
          <w:p w14:paraId="7D27798F" w14:textId="77777777" w:rsidR="00700764" w:rsidRPr="00700764" w:rsidRDefault="00700764" w:rsidP="00700764">
            <w:pPr>
              <w:spacing w:after="0" w:line="312" w:lineRule="auto"/>
              <w:contextualSpacing/>
              <w:rPr>
                <w:rFonts w:eastAsia="SimSun"/>
                <w:lang w:eastAsia="zh-CN"/>
              </w:rPr>
            </w:pPr>
            <w:r w:rsidRPr="00700764">
              <w:rPr>
                <w:rFonts w:eastAsia="SimSun"/>
                <w:lang w:eastAsia="zh-CN"/>
              </w:rPr>
              <w:t>Up to 10 bits, or up to 100 bits, or up to hundreds of bits.</w:t>
            </w:r>
          </w:p>
          <w:p w14:paraId="6E6F63E6" w14:textId="77777777" w:rsidR="00700764" w:rsidRPr="00700764" w:rsidRDefault="00700764" w:rsidP="00700764">
            <w:pPr>
              <w:spacing w:after="0" w:line="312" w:lineRule="auto"/>
              <w:contextualSpacing/>
              <w:rPr>
                <w:rFonts w:eastAsia="SimSun"/>
              </w:rPr>
            </w:pPr>
            <w:r w:rsidRPr="00700764">
              <w:rPr>
                <w:rFonts w:eastAsia="SimSun"/>
              </w:rPr>
              <w:t>See Note 1 for L1-RSRPs</w:t>
            </w:r>
          </w:p>
        </w:tc>
        <w:tc>
          <w:tcPr>
            <w:tcW w:w="1530" w:type="dxa"/>
            <w:shd w:val="clear" w:color="auto" w:fill="auto"/>
          </w:tcPr>
          <w:p w14:paraId="42585F9F" w14:textId="77777777" w:rsidR="00700764" w:rsidRPr="00700764" w:rsidRDefault="00700764" w:rsidP="00700764">
            <w:pPr>
              <w:spacing w:after="0" w:line="312" w:lineRule="auto"/>
              <w:contextualSpacing/>
              <w:rPr>
                <w:rFonts w:eastAsia="SimSun"/>
              </w:rPr>
            </w:pPr>
            <w:r w:rsidRPr="00700764">
              <w:rPr>
                <w:rFonts w:eastAsia="SimSun"/>
              </w:rPr>
              <w:t>Near-real-time</w:t>
            </w:r>
          </w:p>
        </w:tc>
        <w:tc>
          <w:tcPr>
            <w:tcW w:w="1620" w:type="dxa"/>
            <w:shd w:val="clear" w:color="auto" w:fill="auto"/>
          </w:tcPr>
          <w:p w14:paraId="53593459" w14:textId="77777777" w:rsidR="00700764" w:rsidRPr="00700764" w:rsidRDefault="00700764" w:rsidP="00700764">
            <w:pPr>
              <w:spacing w:after="0" w:line="312" w:lineRule="auto"/>
              <w:contextualSpacing/>
              <w:rPr>
                <w:rFonts w:eastAsia="SimSun"/>
              </w:rPr>
            </w:pPr>
          </w:p>
        </w:tc>
      </w:tr>
      <w:tr w:rsidR="00700764" w:rsidRPr="00700764" w14:paraId="7770230E" w14:textId="77777777" w:rsidTr="001575F1">
        <w:trPr>
          <w:trHeight w:val="683"/>
        </w:trPr>
        <w:tc>
          <w:tcPr>
            <w:tcW w:w="1170" w:type="dxa"/>
            <w:vMerge/>
            <w:shd w:val="clear" w:color="auto" w:fill="auto"/>
          </w:tcPr>
          <w:p w14:paraId="6E641652" w14:textId="77777777" w:rsidR="00700764" w:rsidRPr="00700764" w:rsidRDefault="00700764" w:rsidP="00700764">
            <w:pPr>
              <w:spacing w:after="0" w:line="312" w:lineRule="auto"/>
              <w:contextualSpacing/>
              <w:rPr>
                <w:rFonts w:eastAsia="SimSun"/>
                <w:b/>
                <w:bCs/>
              </w:rPr>
            </w:pPr>
          </w:p>
        </w:tc>
        <w:tc>
          <w:tcPr>
            <w:tcW w:w="1170" w:type="dxa"/>
            <w:shd w:val="clear" w:color="auto" w:fill="auto"/>
          </w:tcPr>
          <w:p w14:paraId="10B928C0" w14:textId="77777777" w:rsidR="00700764" w:rsidRPr="00700764" w:rsidRDefault="00700764" w:rsidP="00700764">
            <w:pPr>
              <w:spacing w:after="0" w:line="312" w:lineRule="auto"/>
              <w:contextualSpacing/>
              <w:rPr>
                <w:rFonts w:eastAsia="SimSun"/>
              </w:rPr>
            </w:pPr>
            <w:r w:rsidRPr="00700764">
              <w:rPr>
                <w:rFonts w:eastAsia="SimSun"/>
              </w:rPr>
              <w:t xml:space="preserve">NW-side </w:t>
            </w:r>
          </w:p>
        </w:tc>
        <w:tc>
          <w:tcPr>
            <w:tcW w:w="2497" w:type="dxa"/>
            <w:shd w:val="clear" w:color="auto" w:fill="auto"/>
          </w:tcPr>
          <w:p w14:paraId="2A5D0307" w14:textId="77777777" w:rsidR="00700764" w:rsidRPr="00700764" w:rsidRDefault="00700764" w:rsidP="00700764">
            <w:pPr>
              <w:spacing w:after="0" w:line="312" w:lineRule="auto"/>
              <w:contextualSpacing/>
              <w:rPr>
                <w:rFonts w:eastAsia="SimSun"/>
              </w:rPr>
            </w:pPr>
            <w:r w:rsidRPr="00700764">
              <w:rPr>
                <w:rFonts w:eastAsia="SimSun"/>
              </w:rPr>
              <w:t>L1-RSRP(s) and/or beam-ID(s)</w:t>
            </w:r>
          </w:p>
          <w:p w14:paraId="4D49DCA3" w14:textId="77777777" w:rsidR="00700764" w:rsidRPr="00700764" w:rsidRDefault="00700764" w:rsidP="00700764">
            <w:pPr>
              <w:tabs>
                <w:tab w:val="left" w:pos="1440"/>
              </w:tabs>
              <w:spacing w:after="0" w:line="276" w:lineRule="auto"/>
              <w:contextualSpacing/>
              <w:jc w:val="both"/>
              <w:rPr>
                <w:rFonts w:eastAsia="SimSun"/>
              </w:rPr>
            </w:pPr>
          </w:p>
          <w:p w14:paraId="25A242CA" w14:textId="77777777" w:rsidR="00700764" w:rsidRPr="00700764" w:rsidRDefault="00700764" w:rsidP="00700764">
            <w:pPr>
              <w:tabs>
                <w:tab w:val="left" w:pos="1440"/>
              </w:tabs>
              <w:spacing w:after="0" w:line="276" w:lineRule="auto"/>
              <w:contextualSpacing/>
              <w:jc w:val="both"/>
              <w:rPr>
                <w:rFonts w:eastAsia="SimSun"/>
              </w:rPr>
            </w:pPr>
            <w:r w:rsidRPr="00700764">
              <w:rPr>
                <w:rFonts w:eastAsia="Calibri"/>
              </w:rPr>
              <w:t>See Note 4</w:t>
            </w:r>
          </w:p>
        </w:tc>
        <w:tc>
          <w:tcPr>
            <w:tcW w:w="1890" w:type="dxa"/>
            <w:shd w:val="clear" w:color="auto" w:fill="auto"/>
          </w:tcPr>
          <w:p w14:paraId="5CE91699" w14:textId="77777777" w:rsidR="00700764" w:rsidRPr="00700764" w:rsidRDefault="00700764" w:rsidP="00700764">
            <w:pPr>
              <w:spacing w:after="0" w:line="312" w:lineRule="auto"/>
              <w:contextualSpacing/>
              <w:rPr>
                <w:rFonts w:eastAsia="SimSun"/>
                <w:lang w:eastAsia="zh-CN"/>
              </w:rPr>
            </w:pPr>
            <w:r w:rsidRPr="00700764">
              <w:rPr>
                <w:rFonts w:eastAsia="SimSun"/>
                <w:lang w:eastAsia="zh-CN"/>
              </w:rPr>
              <w:t>Up to 10 bits, or up to 100 bits, or up to hundreds of bits.</w:t>
            </w:r>
          </w:p>
          <w:p w14:paraId="7514D5E7" w14:textId="77777777" w:rsidR="00700764" w:rsidRPr="00700764" w:rsidRDefault="00700764" w:rsidP="00700764">
            <w:pPr>
              <w:spacing w:after="0" w:line="312" w:lineRule="auto"/>
              <w:contextualSpacing/>
              <w:rPr>
                <w:rFonts w:eastAsia="SimSun"/>
                <w:strike/>
              </w:rPr>
            </w:pPr>
            <w:r w:rsidRPr="00700764">
              <w:rPr>
                <w:rFonts w:eastAsia="SimSun"/>
              </w:rPr>
              <w:t>See Note 1 for L1-RSRPs</w:t>
            </w:r>
          </w:p>
        </w:tc>
        <w:tc>
          <w:tcPr>
            <w:tcW w:w="1530" w:type="dxa"/>
            <w:shd w:val="clear" w:color="auto" w:fill="auto"/>
          </w:tcPr>
          <w:p w14:paraId="3B5EF575" w14:textId="77777777" w:rsidR="00700764" w:rsidRPr="00700764" w:rsidRDefault="00700764" w:rsidP="00700764">
            <w:pPr>
              <w:spacing w:after="0" w:line="312" w:lineRule="auto"/>
              <w:contextualSpacing/>
              <w:rPr>
                <w:rFonts w:eastAsia="SimSun"/>
              </w:rPr>
            </w:pPr>
            <w:r w:rsidRPr="00700764">
              <w:rPr>
                <w:rFonts w:eastAsia="SimSun"/>
              </w:rPr>
              <w:t>Near-real-time</w:t>
            </w:r>
          </w:p>
        </w:tc>
        <w:tc>
          <w:tcPr>
            <w:tcW w:w="1620" w:type="dxa"/>
            <w:shd w:val="clear" w:color="auto" w:fill="auto"/>
          </w:tcPr>
          <w:p w14:paraId="44FB4AC4" w14:textId="77777777" w:rsidR="00700764" w:rsidRPr="00700764" w:rsidRDefault="00700764" w:rsidP="00700764">
            <w:pPr>
              <w:spacing w:after="0" w:line="312" w:lineRule="auto"/>
              <w:contextualSpacing/>
              <w:rPr>
                <w:rFonts w:eastAsia="SimSun"/>
              </w:rPr>
            </w:pPr>
          </w:p>
        </w:tc>
      </w:tr>
    </w:tbl>
    <w:p w14:paraId="23FDD8D5" w14:textId="77777777" w:rsidR="00700764" w:rsidRPr="00700764" w:rsidRDefault="00700764" w:rsidP="00700764">
      <w:pPr>
        <w:spacing w:after="0"/>
        <w:contextualSpacing/>
      </w:pPr>
    </w:p>
    <w:p w14:paraId="5C7429E3" w14:textId="77777777" w:rsidR="00700764" w:rsidRPr="00700764" w:rsidRDefault="00700764" w:rsidP="00700764">
      <w:pPr>
        <w:spacing w:after="0"/>
        <w:contextualSpacing/>
      </w:pPr>
      <w:r w:rsidRPr="00700764">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00764">
        <w:rPr>
          <w:rFonts w:eastAsia="SimSun"/>
        </w:rPr>
        <w:t>For BM Case 2, the data size L1-RSRPs for Set A and Set B represents the data size per predicted future time instance and per history measurement time instance, respectively. Payload size may not be fixed.</w:t>
      </w:r>
    </w:p>
    <w:p w14:paraId="6F77C061" w14:textId="77777777" w:rsidR="00700764" w:rsidRPr="00700764" w:rsidRDefault="00700764" w:rsidP="00700764">
      <w:pPr>
        <w:spacing w:after="0"/>
        <w:contextualSpacing/>
        <w:rPr>
          <w:rStyle w:val="ui-provider"/>
        </w:rPr>
      </w:pPr>
      <w:r w:rsidRPr="00700764">
        <w:t xml:space="preserve">Note 2: </w:t>
      </w:r>
      <w:r w:rsidRPr="00700764">
        <w:rPr>
          <w:rStyle w:val="ui-provider"/>
        </w:rPr>
        <w:t>There are no agreements on the reporting type.</w:t>
      </w:r>
    </w:p>
    <w:p w14:paraId="601C3E0D" w14:textId="77777777" w:rsidR="00700764" w:rsidRPr="00700764" w:rsidRDefault="00700764" w:rsidP="00700764">
      <w:pPr>
        <w:spacing w:after="0"/>
        <w:contextualSpacing/>
      </w:pPr>
      <w:r w:rsidRPr="00700764">
        <w:rPr>
          <w:rStyle w:val="ui-provider"/>
        </w:rPr>
        <w:t xml:space="preserve">Note 4: </w:t>
      </w:r>
      <w:r w:rsidRPr="00700764">
        <w:t>Feasibility and necessity of the monitoring schemes listed in the table are under discussion.</w:t>
      </w:r>
    </w:p>
    <w:p w14:paraId="36855975" w14:textId="77777777" w:rsidR="00700764" w:rsidRPr="00700764" w:rsidRDefault="00700764" w:rsidP="00700764">
      <w:pPr>
        <w:spacing w:after="0"/>
        <w:contextualSpacing/>
        <w:rPr>
          <w:lang w:val="en-US"/>
        </w:rPr>
      </w:pPr>
      <w:r w:rsidRPr="00700764">
        <w:rPr>
          <w:lang w:val="en-US"/>
        </w:rPr>
        <w:t>Note 5: For BM Case 2, the typical value of the number of history measurement time instance used in evaluations is up to 8 and typical value of the number of predicted future time instance is 1~4.</w:t>
      </w:r>
    </w:p>
    <w:p w14:paraId="34C5A416"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1D34BDE1"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Agreement</w:t>
      </w:r>
    </w:p>
    <w:p w14:paraId="0B652B12"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 xml:space="preserve">For positioning (For </w:t>
      </w:r>
      <w:proofErr w:type="gramStart"/>
      <w:r w:rsidRPr="00700764">
        <w:rPr>
          <w:rFonts w:ascii="Times New Roman" w:eastAsia="DengXian" w:hAnsi="Times New Roman"/>
          <w:sz w:val="20"/>
          <w:szCs w:val="20"/>
          <w:lang w:eastAsia="zh-CN"/>
        </w:rPr>
        <w:t>reply</w:t>
      </w:r>
      <w:proofErr w:type="gramEnd"/>
      <w:r w:rsidRPr="00700764">
        <w:rPr>
          <w:rFonts w:ascii="Times New Roman" w:eastAsia="DengXian" w:hAnsi="Times New Roman"/>
          <w:sz w:val="20"/>
          <w:szCs w:val="20"/>
          <w:lang w:eastAsia="zh-CN"/>
        </w:rPr>
        <w:t xml:space="preserve">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700764" w:rsidRPr="00700764" w14:paraId="55F124AA" w14:textId="77777777" w:rsidTr="001575F1">
        <w:tc>
          <w:tcPr>
            <w:tcW w:w="833" w:type="dxa"/>
            <w:shd w:val="clear" w:color="auto" w:fill="auto"/>
          </w:tcPr>
          <w:p w14:paraId="43320C35" w14:textId="77777777" w:rsidR="00700764" w:rsidRPr="00700764" w:rsidRDefault="00700764" w:rsidP="00700764">
            <w:pPr>
              <w:snapToGrid w:val="0"/>
              <w:spacing w:after="0"/>
              <w:contextualSpacing/>
              <w:rPr>
                <w:b/>
                <w:bCs/>
              </w:rPr>
            </w:pPr>
            <w:r w:rsidRPr="00700764">
              <w:rPr>
                <w:b/>
                <w:bCs/>
              </w:rPr>
              <w:t>LCM purpose</w:t>
            </w:r>
          </w:p>
        </w:tc>
        <w:tc>
          <w:tcPr>
            <w:tcW w:w="1232" w:type="dxa"/>
            <w:shd w:val="clear" w:color="auto" w:fill="auto"/>
          </w:tcPr>
          <w:p w14:paraId="720B2FB5" w14:textId="77777777" w:rsidR="00700764" w:rsidRPr="00700764" w:rsidRDefault="00700764" w:rsidP="00700764">
            <w:pPr>
              <w:snapToGrid w:val="0"/>
              <w:spacing w:after="0"/>
              <w:contextualSpacing/>
              <w:rPr>
                <w:b/>
                <w:bCs/>
              </w:rPr>
            </w:pPr>
            <w:r w:rsidRPr="00700764">
              <w:rPr>
                <w:b/>
                <w:bCs/>
              </w:rPr>
              <w:t>Case</w:t>
            </w:r>
          </w:p>
        </w:tc>
        <w:tc>
          <w:tcPr>
            <w:tcW w:w="2520" w:type="dxa"/>
            <w:shd w:val="clear" w:color="auto" w:fill="auto"/>
          </w:tcPr>
          <w:p w14:paraId="32322685" w14:textId="77777777" w:rsidR="00700764" w:rsidRPr="00700764" w:rsidRDefault="00700764" w:rsidP="00700764">
            <w:pPr>
              <w:snapToGrid w:val="0"/>
              <w:spacing w:after="0"/>
              <w:contextualSpacing/>
              <w:rPr>
                <w:b/>
                <w:bCs/>
              </w:rPr>
            </w:pPr>
            <w:r w:rsidRPr="00700764">
              <w:rPr>
                <w:b/>
                <w:bCs/>
              </w:rPr>
              <w:t>Data content</w:t>
            </w:r>
          </w:p>
        </w:tc>
        <w:tc>
          <w:tcPr>
            <w:tcW w:w="2430" w:type="dxa"/>
            <w:shd w:val="clear" w:color="auto" w:fill="auto"/>
          </w:tcPr>
          <w:p w14:paraId="48FC8838" w14:textId="77777777" w:rsidR="00700764" w:rsidRPr="00700764" w:rsidRDefault="00700764" w:rsidP="00700764">
            <w:pPr>
              <w:snapToGrid w:val="0"/>
              <w:spacing w:after="0"/>
              <w:contextualSpacing/>
              <w:rPr>
                <w:b/>
                <w:bCs/>
              </w:rPr>
            </w:pPr>
            <w:r w:rsidRPr="00700764">
              <w:rPr>
                <w:b/>
                <w:bCs/>
              </w:rPr>
              <w:t>Typical data size (per data sample)</w:t>
            </w:r>
          </w:p>
        </w:tc>
        <w:tc>
          <w:tcPr>
            <w:tcW w:w="1260" w:type="dxa"/>
            <w:shd w:val="clear" w:color="auto" w:fill="auto"/>
          </w:tcPr>
          <w:p w14:paraId="1B02A643" w14:textId="77777777" w:rsidR="00700764" w:rsidRPr="00700764" w:rsidRDefault="00700764" w:rsidP="00700764">
            <w:pPr>
              <w:snapToGrid w:val="0"/>
              <w:spacing w:after="0"/>
              <w:contextualSpacing/>
              <w:rPr>
                <w:b/>
                <w:bCs/>
              </w:rPr>
            </w:pPr>
            <w:r w:rsidRPr="00700764">
              <w:rPr>
                <w:b/>
                <w:bCs/>
              </w:rPr>
              <w:t>Typical latency requirement</w:t>
            </w:r>
          </w:p>
        </w:tc>
        <w:tc>
          <w:tcPr>
            <w:tcW w:w="1530" w:type="dxa"/>
            <w:shd w:val="clear" w:color="auto" w:fill="auto"/>
          </w:tcPr>
          <w:p w14:paraId="4FB10A9E" w14:textId="77777777" w:rsidR="00700764" w:rsidRPr="00700764" w:rsidRDefault="00700764" w:rsidP="00700764">
            <w:pPr>
              <w:snapToGrid w:val="0"/>
              <w:spacing w:after="0"/>
              <w:contextualSpacing/>
              <w:rPr>
                <w:b/>
                <w:bCs/>
              </w:rPr>
            </w:pPr>
            <w:r w:rsidRPr="00700764">
              <w:rPr>
                <w:b/>
                <w:bCs/>
              </w:rPr>
              <w:t>Notes</w:t>
            </w:r>
          </w:p>
        </w:tc>
      </w:tr>
      <w:tr w:rsidR="00700764" w:rsidRPr="00700764" w14:paraId="2D096E2A" w14:textId="77777777" w:rsidTr="001575F1">
        <w:trPr>
          <w:trHeight w:val="2123"/>
        </w:trPr>
        <w:tc>
          <w:tcPr>
            <w:tcW w:w="833" w:type="dxa"/>
            <w:vMerge w:val="restart"/>
            <w:shd w:val="clear" w:color="auto" w:fill="auto"/>
          </w:tcPr>
          <w:p w14:paraId="1F1882B9" w14:textId="77777777" w:rsidR="00700764" w:rsidRPr="00700764" w:rsidRDefault="00700764" w:rsidP="00700764">
            <w:pPr>
              <w:snapToGrid w:val="0"/>
              <w:spacing w:after="0"/>
              <w:contextualSpacing/>
              <w:rPr>
                <w:bCs/>
              </w:rPr>
            </w:pPr>
            <w:r w:rsidRPr="00700764">
              <w:rPr>
                <w:rFonts w:eastAsia="SimSun"/>
                <w:bCs/>
              </w:rPr>
              <w:lastRenderedPageBreak/>
              <w:t>Training</w:t>
            </w:r>
          </w:p>
        </w:tc>
        <w:tc>
          <w:tcPr>
            <w:tcW w:w="1232" w:type="dxa"/>
            <w:shd w:val="clear" w:color="auto" w:fill="auto"/>
          </w:tcPr>
          <w:p w14:paraId="0A5BBB71" w14:textId="77777777" w:rsidR="00700764" w:rsidRPr="00700764" w:rsidRDefault="00700764" w:rsidP="00700764">
            <w:pPr>
              <w:snapToGrid w:val="0"/>
              <w:spacing w:after="0"/>
              <w:contextualSpacing/>
            </w:pPr>
            <w:r w:rsidRPr="00700764">
              <w:t>All Cases</w:t>
            </w:r>
          </w:p>
          <w:p w14:paraId="7C32956B" w14:textId="77777777" w:rsidR="00700764" w:rsidRPr="00700764" w:rsidRDefault="00700764" w:rsidP="00700764">
            <w:pPr>
              <w:snapToGrid w:val="0"/>
              <w:spacing w:after="0"/>
              <w:contextualSpacing/>
            </w:pPr>
          </w:p>
          <w:p w14:paraId="3B9B32FE" w14:textId="77777777" w:rsidR="00700764" w:rsidRPr="00700764" w:rsidRDefault="00700764" w:rsidP="00700764">
            <w:pPr>
              <w:snapToGrid w:val="0"/>
              <w:spacing w:after="0"/>
              <w:contextualSpacing/>
            </w:pPr>
          </w:p>
        </w:tc>
        <w:tc>
          <w:tcPr>
            <w:tcW w:w="2520" w:type="dxa"/>
            <w:shd w:val="clear" w:color="auto" w:fill="auto"/>
          </w:tcPr>
          <w:p w14:paraId="4BFFFD55" w14:textId="77777777" w:rsidR="00700764" w:rsidRPr="00700764" w:rsidRDefault="00700764" w:rsidP="00700764">
            <w:pPr>
              <w:spacing w:after="0"/>
              <w:contextualSpacing/>
            </w:pPr>
            <w:r w:rsidRPr="00700764">
              <w:t xml:space="preserve">Measurements (corresponding to model input): timing, power, and/or phase </w:t>
            </w:r>
            <w:proofErr w:type="gramStart"/>
            <w:r w:rsidRPr="00700764">
              <w:t>info</w:t>
            </w:r>
            <w:proofErr w:type="gramEnd"/>
          </w:p>
          <w:p w14:paraId="36A69586" w14:textId="77777777" w:rsidR="00700764" w:rsidRPr="00700764" w:rsidRDefault="00700764" w:rsidP="00700764">
            <w:pPr>
              <w:snapToGrid w:val="0"/>
              <w:spacing w:after="0"/>
              <w:contextualSpacing/>
            </w:pPr>
            <w:r w:rsidRPr="00700764">
              <w:t>See Note 2</w:t>
            </w:r>
          </w:p>
        </w:tc>
        <w:tc>
          <w:tcPr>
            <w:tcW w:w="2430" w:type="dxa"/>
            <w:shd w:val="clear" w:color="auto" w:fill="auto"/>
          </w:tcPr>
          <w:p w14:paraId="2FC301E2" w14:textId="77777777" w:rsidR="00700764" w:rsidRPr="00700764" w:rsidRDefault="00700764" w:rsidP="00700764">
            <w:pPr>
              <w:spacing w:after="0"/>
              <w:contextualSpacing/>
            </w:pPr>
            <w:r w:rsidRPr="00700764">
              <w:t>Size depends on number of PRS/SRS resources, measurement type (timing, power, and/or phase info) and report format:</w:t>
            </w:r>
          </w:p>
          <w:p w14:paraId="672C0A86" w14:textId="77777777" w:rsidR="00700764" w:rsidRPr="00700764" w:rsidRDefault="00700764" w:rsidP="00700764">
            <w:pPr>
              <w:spacing w:after="0"/>
              <w:contextualSpacing/>
            </w:pPr>
            <w:r w:rsidRPr="00700764">
              <w:t>~100 bits to 1000s bits per PRS/SRS resource</w:t>
            </w:r>
          </w:p>
          <w:p w14:paraId="1F9CA534" w14:textId="77777777" w:rsidR="00700764" w:rsidRPr="00700764" w:rsidRDefault="00700764" w:rsidP="00700764">
            <w:pPr>
              <w:spacing w:after="0"/>
              <w:contextualSpacing/>
            </w:pPr>
            <w:r w:rsidRPr="00700764">
              <w:t>See Note 3</w:t>
            </w:r>
          </w:p>
        </w:tc>
        <w:tc>
          <w:tcPr>
            <w:tcW w:w="1260" w:type="dxa"/>
            <w:shd w:val="clear" w:color="auto" w:fill="auto"/>
          </w:tcPr>
          <w:p w14:paraId="577A6C4B" w14:textId="77777777" w:rsidR="00700764" w:rsidRPr="00700764" w:rsidRDefault="00700764" w:rsidP="00700764">
            <w:pPr>
              <w:snapToGrid w:val="0"/>
              <w:spacing w:after="0"/>
              <w:contextualSpacing/>
            </w:pPr>
            <w:r w:rsidRPr="00700764">
              <w:rPr>
                <w:rFonts w:eastAsia="SimSun"/>
              </w:rPr>
              <w:t>Relaxed</w:t>
            </w:r>
          </w:p>
        </w:tc>
        <w:tc>
          <w:tcPr>
            <w:tcW w:w="1530" w:type="dxa"/>
            <w:shd w:val="clear" w:color="auto" w:fill="auto"/>
          </w:tcPr>
          <w:p w14:paraId="0E996020" w14:textId="77777777" w:rsidR="00700764" w:rsidRPr="00700764" w:rsidRDefault="00700764" w:rsidP="00700764">
            <w:pPr>
              <w:snapToGrid w:val="0"/>
              <w:spacing w:after="0"/>
              <w:contextualSpacing/>
            </w:pPr>
          </w:p>
        </w:tc>
      </w:tr>
      <w:tr w:rsidR="00700764" w:rsidRPr="00700764" w14:paraId="0027F138" w14:textId="77777777" w:rsidTr="001575F1">
        <w:tc>
          <w:tcPr>
            <w:tcW w:w="833" w:type="dxa"/>
            <w:vMerge/>
            <w:shd w:val="clear" w:color="auto" w:fill="auto"/>
          </w:tcPr>
          <w:p w14:paraId="5DD4001F" w14:textId="77777777" w:rsidR="00700764" w:rsidRPr="00700764" w:rsidRDefault="00700764" w:rsidP="00700764">
            <w:pPr>
              <w:snapToGrid w:val="0"/>
              <w:spacing w:after="0"/>
              <w:contextualSpacing/>
              <w:rPr>
                <w:rFonts w:eastAsia="SimSun"/>
                <w:bCs/>
              </w:rPr>
            </w:pPr>
          </w:p>
        </w:tc>
        <w:tc>
          <w:tcPr>
            <w:tcW w:w="1232" w:type="dxa"/>
            <w:shd w:val="clear" w:color="auto" w:fill="auto"/>
          </w:tcPr>
          <w:p w14:paraId="29158E50" w14:textId="77777777" w:rsidR="00700764" w:rsidRPr="00700764" w:rsidRDefault="00700764" w:rsidP="00700764">
            <w:pPr>
              <w:snapToGrid w:val="0"/>
              <w:spacing w:after="0"/>
              <w:contextualSpacing/>
            </w:pPr>
            <w:r w:rsidRPr="00700764">
              <w:t>Direct AI/ML positioning</w:t>
            </w:r>
          </w:p>
        </w:tc>
        <w:tc>
          <w:tcPr>
            <w:tcW w:w="2520" w:type="dxa"/>
            <w:shd w:val="clear" w:color="auto" w:fill="auto"/>
          </w:tcPr>
          <w:p w14:paraId="3B015FDD" w14:textId="77777777" w:rsidR="00700764" w:rsidRPr="00700764" w:rsidRDefault="00700764" w:rsidP="00700764">
            <w:pPr>
              <w:spacing w:after="0"/>
              <w:contextualSpacing/>
            </w:pPr>
            <w:r w:rsidRPr="00700764">
              <w:t>Label: Location coordinates as model output</w:t>
            </w:r>
          </w:p>
        </w:tc>
        <w:tc>
          <w:tcPr>
            <w:tcW w:w="2430" w:type="dxa"/>
            <w:shd w:val="clear" w:color="auto" w:fill="auto"/>
          </w:tcPr>
          <w:p w14:paraId="3EC78218" w14:textId="77777777" w:rsidR="00700764" w:rsidRPr="00700764" w:rsidRDefault="00700764" w:rsidP="00700764">
            <w:pPr>
              <w:spacing w:after="0"/>
              <w:contextualSpacing/>
            </w:pPr>
            <w:r w:rsidRPr="00700764">
              <w:t xml:space="preserve">56 to 144 bits </w:t>
            </w:r>
          </w:p>
          <w:p w14:paraId="06D6A046" w14:textId="77777777" w:rsidR="00700764" w:rsidRPr="00700764" w:rsidRDefault="00700764" w:rsidP="00700764">
            <w:pPr>
              <w:spacing w:after="0"/>
              <w:contextualSpacing/>
            </w:pPr>
            <w:r w:rsidRPr="00700764">
              <w:t>See Note 3</w:t>
            </w:r>
          </w:p>
        </w:tc>
        <w:tc>
          <w:tcPr>
            <w:tcW w:w="1260" w:type="dxa"/>
            <w:shd w:val="clear" w:color="auto" w:fill="auto"/>
          </w:tcPr>
          <w:p w14:paraId="72CF50D4" w14:textId="77777777" w:rsidR="00700764" w:rsidRPr="00700764" w:rsidRDefault="00700764" w:rsidP="00700764">
            <w:pPr>
              <w:snapToGrid w:val="0"/>
              <w:spacing w:after="0"/>
              <w:contextualSpacing/>
              <w:rPr>
                <w:rFonts w:eastAsia="SimSun"/>
              </w:rPr>
            </w:pPr>
            <w:r w:rsidRPr="00700764">
              <w:rPr>
                <w:rFonts w:eastAsia="SimSun"/>
              </w:rPr>
              <w:t>Relaxed</w:t>
            </w:r>
          </w:p>
        </w:tc>
        <w:tc>
          <w:tcPr>
            <w:tcW w:w="1530" w:type="dxa"/>
            <w:shd w:val="clear" w:color="auto" w:fill="auto"/>
          </w:tcPr>
          <w:p w14:paraId="165CC616" w14:textId="77777777" w:rsidR="00700764" w:rsidRPr="00700764" w:rsidRDefault="00700764" w:rsidP="00700764">
            <w:pPr>
              <w:snapToGrid w:val="0"/>
              <w:spacing w:after="0"/>
              <w:contextualSpacing/>
            </w:pPr>
          </w:p>
        </w:tc>
      </w:tr>
      <w:tr w:rsidR="00700764" w:rsidRPr="00700764" w14:paraId="38D801C4" w14:textId="77777777" w:rsidTr="001575F1">
        <w:tc>
          <w:tcPr>
            <w:tcW w:w="833" w:type="dxa"/>
            <w:vMerge/>
            <w:shd w:val="clear" w:color="auto" w:fill="auto"/>
          </w:tcPr>
          <w:p w14:paraId="175D9FCD" w14:textId="77777777" w:rsidR="00700764" w:rsidRPr="00700764" w:rsidRDefault="00700764" w:rsidP="00700764">
            <w:pPr>
              <w:snapToGrid w:val="0"/>
              <w:spacing w:after="0"/>
              <w:contextualSpacing/>
              <w:rPr>
                <w:rFonts w:eastAsia="SimSun"/>
                <w:bCs/>
              </w:rPr>
            </w:pPr>
          </w:p>
        </w:tc>
        <w:tc>
          <w:tcPr>
            <w:tcW w:w="1232" w:type="dxa"/>
            <w:shd w:val="clear" w:color="auto" w:fill="auto"/>
          </w:tcPr>
          <w:p w14:paraId="7DC846A0" w14:textId="77777777" w:rsidR="00700764" w:rsidRPr="00700764" w:rsidRDefault="00700764" w:rsidP="00700764">
            <w:pPr>
              <w:snapToGrid w:val="0"/>
              <w:spacing w:after="0"/>
              <w:contextualSpacing/>
            </w:pPr>
          </w:p>
          <w:p w14:paraId="074A5774" w14:textId="77777777" w:rsidR="00700764" w:rsidRPr="00700764" w:rsidRDefault="00700764" w:rsidP="00700764">
            <w:pPr>
              <w:snapToGrid w:val="0"/>
              <w:spacing w:after="0"/>
              <w:contextualSpacing/>
            </w:pPr>
            <w:r w:rsidRPr="00700764">
              <w:t>AI/ML assisted positioning</w:t>
            </w:r>
          </w:p>
        </w:tc>
        <w:tc>
          <w:tcPr>
            <w:tcW w:w="2520" w:type="dxa"/>
            <w:shd w:val="clear" w:color="auto" w:fill="auto"/>
          </w:tcPr>
          <w:p w14:paraId="4A09B569" w14:textId="77777777" w:rsidR="00700764" w:rsidRPr="00700764" w:rsidRDefault="00700764" w:rsidP="00700764">
            <w:pPr>
              <w:snapToGrid w:val="0"/>
              <w:spacing w:after="0"/>
              <w:contextualSpacing/>
            </w:pPr>
            <w:r w:rsidRPr="00700764">
              <w:t>Label: Intermediate positioning measurement (timing info, LOS/NLOS indicator) as model output</w:t>
            </w:r>
          </w:p>
          <w:p w14:paraId="718166CA" w14:textId="77777777" w:rsidR="00700764" w:rsidRPr="00700764" w:rsidRDefault="00700764" w:rsidP="00700764">
            <w:pPr>
              <w:snapToGrid w:val="0"/>
              <w:spacing w:after="0"/>
              <w:contextualSpacing/>
            </w:pPr>
            <w:r w:rsidRPr="00700764">
              <w:t>See Note 2</w:t>
            </w:r>
          </w:p>
        </w:tc>
        <w:tc>
          <w:tcPr>
            <w:tcW w:w="2430" w:type="dxa"/>
            <w:shd w:val="clear" w:color="auto" w:fill="auto"/>
          </w:tcPr>
          <w:p w14:paraId="0C5157EF" w14:textId="77777777" w:rsidR="00700764" w:rsidRPr="00700764" w:rsidRDefault="00700764" w:rsidP="00700764">
            <w:pPr>
              <w:spacing w:after="0"/>
              <w:contextualSpacing/>
            </w:pPr>
            <w:r w:rsidRPr="00700764">
              <w:t>10s bits to 100s bits per PRS/SRS resource</w:t>
            </w:r>
          </w:p>
          <w:p w14:paraId="27A72BBD" w14:textId="77777777" w:rsidR="00700764" w:rsidRPr="00700764" w:rsidRDefault="00700764" w:rsidP="00700764">
            <w:pPr>
              <w:spacing w:after="0"/>
              <w:contextualSpacing/>
            </w:pPr>
            <w:r w:rsidRPr="00700764">
              <w:t>See Note 3</w:t>
            </w:r>
          </w:p>
        </w:tc>
        <w:tc>
          <w:tcPr>
            <w:tcW w:w="1260" w:type="dxa"/>
            <w:shd w:val="clear" w:color="auto" w:fill="auto"/>
          </w:tcPr>
          <w:p w14:paraId="5345C92D" w14:textId="77777777" w:rsidR="00700764" w:rsidRPr="00700764" w:rsidRDefault="00700764" w:rsidP="00700764">
            <w:pPr>
              <w:snapToGrid w:val="0"/>
              <w:spacing w:after="0"/>
              <w:contextualSpacing/>
            </w:pPr>
            <w:r w:rsidRPr="00700764">
              <w:rPr>
                <w:rFonts w:eastAsia="SimSun"/>
              </w:rPr>
              <w:t>Relaxed</w:t>
            </w:r>
          </w:p>
        </w:tc>
        <w:tc>
          <w:tcPr>
            <w:tcW w:w="1530" w:type="dxa"/>
            <w:shd w:val="clear" w:color="auto" w:fill="auto"/>
          </w:tcPr>
          <w:p w14:paraId="3743A32F" w14:textId="77777777" w:rsidR="00700764" w:rsidRPr="00700764" w:rsidRDefault="00700764" w:rsidP="00700764">
            <w:pPr>
              <w:snapToGrid w:val="0"/>
              <w:spacing w:after="0"/>
              <w:contextualSpacing/>
            </w:pPr>
          </w:p>
        </w:tc>
      </w:tr>
      <w:tr w:rsidR="00700764" w:rsidRPr="00700764" w14:paraId="59367B38" w14:textId="77777777" w:rsidTr="001575F1">
        <w:trPr>
          <w:trHeight w:val="539"/>
        </w:trPr>
        <w:tc>
          <w:tcPr>
            <w:tcW w:w="833" w:type="dxa"/>
            <w:vMerge w:val="restart"/>
            <w:shd w:val="clear" w:color="auto" w:fill="auto"/>
          </w:tcPr>
          <w:p w14:paraId="51C87ED0" w14:textId="77777777" w:rsidR="00700764" w:rsidRPr="00700764" w:rsidRDefault="00700764" w:rsidP="00700764">
            <w:pPr>
              <w:snapToGrid w:val="0"/>
              <w:spacing w:after="0"/>
              <w:contextualSpacing/>
              <w:rPr>
                <w:rFonts w:eastAsia="SimSun"/>
                <w:bCs/>
              </w:rPr>
            </w:pPr>
            <w:r w:rsidRPr="00700764">
              <w:rPr>
                <w:rFonts w:eastAsia="SimSun"/>
                <w:bCs/>
              </w:rPr>
              <w:t>Inference</w:t>
            </w:r>
          </w:p>
        </w:tc>
        <w:tc>
          <w:tcPr>
            <w:tcW w:w="1232" w:type="dxa"/>
            <w:shd w:val="clear" w:color="auto" w:fill="auto"/>
          </w:tcPr>
          <w:p w14:paraId="13B5DDC3" w14:textId="77777777" w:rsidR="00700764" w:rsidRPr="00700764" w:rsidRDefault="00700764" w:rsidP="00700764">
            <w:pPr>
              <w:snapToGrid w:val="0"/>
              <w:spacing w:after="0"/>
              <w:contextualSpacing/>
            </w:pPr>
            <w:r w:rsidRPr="00700764">
              <w:t>1</w:t>
            </w:r>
          </w:p>
        </w:tc>
        <w:tc>
          <w:tcPr>
            <w:tcW w:w="2520" w:type="dxa"/>
            <w:shd w:val="clear" w:color="auto" w:fill="auto"/>
          </w:tcPr>
          <w:p w14:paraId="43094068" w14:textId="77777777" w:rsidR="00700764" w:rsidRPr="00700764" w:rsidRDefault="00700764" w:rsidP="00700764">
            <w:pPr>
              <w:spacing w:after="0"/>
              <w:contextualSpacing/>
            </w:pPr>
            <w:r w:rsidRPr="00700764">
              <w:t>Location coordinates as model output</w:t>
            </w:r>
          </w:p>
        </w:tc>
        <w:tc>
          <w:tcPr>
            <w:tcW w:w="2430" w:type="dxa"/>
            <w:shd w:val="clear" w:color="auto" w:fill="auto"/>
          </w:tcPr>
          <w:p w14:paraId="54F8A2F5" w14:textId="77777777" w:rsidR="00700764" w:rsidRPr="00700764" w:rsidRDefault="00700764" w:rsidP="00700764">
            <w:pPr>
              <w:spacing w:after="0"/>
              <w:contextualSpacing/>
            </w:pPr>
            <w:r w:rsidRPr="00700764">
              <w:t>56 to 144 bits</w:t>
            </w:r>
          </w:p>
          <w:p w14:paraId="61906E4A" w14:textId="77777777" w:rsidR="00700764" w:rsidRPr="00700764" w:rsidRDefault="00700764" w:rsidP="00700764">
            <w:pPr>
              <w:spacing w:after="0"/>
              <w:contextualSpacing/>
            </w:pPr>
            <w:r w:rsidRPr="00700764">
              <w:t>See Note 3</w:t>
            </w:r>
          </w:p>
        </w:tc>
        <w:tc>
          <w:tcPr>
            <w:tcW w:w="1260" w:type="dxa"/>
            <w:shd w:val="clear" w:color="auto" w:fill="auto"/>
          </w:tcPr>
          <w:p w14:paraId="7CE3EC30" w14:textId="77777777" w:rsidR="00700764" w:rsidRPr="00700764" w:rsidRDefault="00700764" w:rsidP="00700764">
            <w:pPr>
              <w:snapToGrid w:val="0"/>
              <w:spacing w:after="0"/>
              <w:contextualSpacing/>
            </w:pPr>
            <w:r w:rsidRPr="00700764">
              <w:t>See Note 5</w:t>
            </w:r>
          </w:p>
        </w:tc>
        <w:tc>
          <w:tcPr>
            <w:tcW w:w="1530" w:type="dxa"/>
            <w:shd w:val="clear" w:color="auto" w:fill="auto"/>
          </w:tcPr>
          <w:p w14:paraId="4EE8EF70" w14:textId="77777777" w:rsidR="00700764" w:rsidRPr="00700764" w:rsidRDefault="00700764" w:rsidP="00700764">
            <w:pPr>
              <w:spacing w:after="0"/>
              <w:contextualSpacing/>
            </w:pPr>
          </w:p>
        </w:tc>
      </w:tr>
      <w:tr w:rsidR="00700764" w:rsidRPr="00700764" w14:paraId="00643422" w14:textId="77777777" w:rsidTr="001575F1">
        <w:trPr>
          <w:trHeight w:val="836"/>
        </w:trPr>
        <w:tc>
          <w:tcPr>
            <w:tcW w:w="833" w:type="dxa"/>
            <w:vMerge/>
            <w:shd w:val="clear" w:color="auto" w:fill="auto"/>
          </w:tcPr>
          <w:p w14:paraId="1A2203E4" w14:textId="77777777" w:rsidR="00700764" w:rsidRPr="00700764" w:rsidRDefault="00700764" w:rsidP="00700764">
            <w:pPr>
              <w:snapToGrid w:val="0"/>
              <w:spacing w:after="0"/>
              <w:contextualSpacing/>
              <w:rPr>
                <w:rFonts w:eastAsia="SimSun"/>
                <w:bCs/>
              </w:rPr>
            </w:pPr>
          </w:p>
        </w:tc>
        <w:tc>
          <w:tcPr>
            <w:tcW w:w="1232" w:type="dxa"/>
            <w:shd w:val="clear" w:color="auto" w:fill="auto"/>
          </w:tcPr>
          <w:p w14:paraId="25FBEE90" w14:textId="77777777" w:rsidR="00700764" w:rsidRPr="00700764" w:rsidRDefault="00700764" w:rsidP="00700764">
            <w:pPr>
              <w:snapToGrid w:val="0"/>
              <w:spacing w:after="0"/>
              <w:contextualSpacing/>
            </w:pPr>
            <w:r w:rsidRPr="00700764">
              <w:t>2a, 3a</w:t>
            </w:r>
          </w:p>
        </w:tc>
        <w:tc>
          <w:tcPr>
            <w:tcW w:w="2520" w:type="dxa"/>
            <w:shd w:val="clear" w:color="auto" w:fill="auto"/>
          </w:tcPr>
          <w:p w14:paraId="4CFBCEA6" w14:textId="77777777" w:rsidR="00700764" w:rsidRPr="00700764" w:rsidRDefault="00700764" w:rsidP="00700764">
            <w:pPr>
              <w:spacing w:after="0"/>
              <w:contextualSpacing/>
            </w:pPr>
            <w:r w:rsidRPr="00700764">
              <w:t>Intermediate positioning measurement (timing info, LOS/NLOS indicator) as model output</w:t>
            </w:r>
          </w:p>
          <w:p w14:paraId="733382F4" w14:textId="77777777" w:rsidR="00700764" w:rsidRPr="00700764" w:rsidRDefault="00700764" w:rsidP="00700764">
            <w:pPr>
              <w:spacing w:after="0"/>
              <w:contextualSpacing/>
            </w:pPr>
            <w:r w:rsidRPr="00700764">
              <w:t>See Note 2</w:t>
            </w:r>
          </w:p>
        </w:tc>
        <w:tc>
          <w:tcPr>
            <w:tcW w:w="2430" w:type="dxa"/>
            <w:shd w:val="clear" w:color="auto" w:fill="auto"/>
          </w:tcPr>
          <w:p w14:paraId="1A33C3E1" w14:textId="77777777" w:rsidR="00700764" w:rsidRPr="00700764" w:rsidRDefault="00700764" w:rsidP="00700764">
            <w:pPr>
              <w:spacing w:after="0"/>
              <w:contextualSpacing/>
            </w:pPr>
            <w:r w:rsidRPr="00700764">
              <w:t>10s bits to 100s bits per PRS/SRS resource</w:t>
            </w:r>
          </w:p>
          <w:p w14:paraId="4EEE3E51" w14:textId="77777777" w:rsidR="00700764" w:rsidRPr="00700764" w:rsidRDefault="00700764" w:rsidP="00700764">
            <w:pPr>
              <w:spacing w:after="0"/>
              <w:contextualSpacing/>
            </w:pPr>
            <w:r w:rsidRPr="00700764">
              <w:t>See Note 3</w:t>
            </w:r>
          </w:p>
        </w:tc>
        <w:tc>
          <w:tcPr>
            <w:tcW w:w="1260" w:type="dxa"/>
            <w:shd w:val="clear" w:color="auto" w:fill="auto"/>
          </w:tcPr>
          <w:p w14:paraId="24D99061" w14:textId="77777777" w:rsidR="00700764" w:rsidRPr="00700764" w:rsidRDefault="00700764" w:rsidP="00700764">
            <w:pPr>
              <w:snapToGrid w:val="0"/>
              <w:spacing w:after="0"/>
              <w:contextualSpacing/>
              <w:rPr>
                <w:rFonts w:eastAsia="SimSun"/>
                <w:strike/>
              </w:rPr>
            </w:pPr>
            <w:r w:rsidRPr="00700764">
              <w:t>See Note 5</w:t>
            </w:r>
          </w:p>
        </w:tc>
        <w:tc>
          <w:tcPr>
            <w:tcW w:w="1530" w:type="dxa"/>
            <w:shd w:val="clear" w:color="auto" w:fill="auto"/>
          </w:tcPr>
          <w:p w14:paraId="4984A2BE" w14:textId="77777777" w:rsidR="00700764" w:rsidRPr="00700764" w:rsidRDefault="00700764" w:rsidP="00700764">
            <w:pPr>
              <w:snapToGrid w:val="0"/>
              <w:spacing w:after="0"/>
              <w:contextualSpacing/>
            </w:pPr>
          </w:p>
        </w:tc>
      </w:tr>
      <w:tr w:rsidR="00700764" w:rsidRPr="00700764" w14:paraId="6FC64F3F" w14:textId="77777777" w:rsidTr="001575F1">
        <w:tc>
          <w:tcPr>
            <w:tcW w:w="833" w:type="dxa"/>
            <w:vMerge/>
            <w:shd w:val="clear" w:color="auto" w:fill="auto"/>
          </w:tcPr>
          <w:p w14:paraId="1F30BF6A" w14:textId="77777777" w:rsidR="00700764" w:rsidRPr="00700764" w:rsidRDefault="00700764" w:rsidP="00700764">
            <w:pPr>
              <w:snapToGrid w:val="0"/>
              <w:spacing w:after="0"/>
              <w:contextualSpacing/>
              <w:rPr>
                <w:rFonts w:eastAsia="SimSun"/>
                <w:bCs/>
              </w:rPr>
            </w:pPr>
          </w:p>
        </w:tc>
        <w:tc>
          <w:tcPr>
            <w:tcW w:w="1232" w:type="dxa"/>
            <w:shd w:val="clear" w:color="auto" w:fill="auto"/>
          </w:tcPr>
          <w:p w14:paraId="2C2C0ECA" w14:textId="77777777" w:rsidR="00700764" w:rsidRPr="00700764" w:rsidRDefault="00700764" w:rsidP="00700764">
            <w:pPr>
              <w:snapToGrid w:val="0"/>
              <w:spacing w:after="0"/>
              <w:contextualSpacing/>
            </w:pPr>
            <w:r w:rsidRPr="00700764">
              <w:t>2b, 3b</w:t>
            </w:r>
          </w:p>
        </w:tc>
        <w:tc>
          <w:tcPr>
            <w:tcW w:w="2520" w:type="dxa"/>
            <w:shd w:val="clear" w:color="auto" w:fill="auto"/>
          </w:tcPr>
          <w:p w14:paraId="314035F9" w14:textId="77777777" w:rsidR="00700764" w:rsidRPr="00700764" w:rsidRDefault="00700764" w:rsidP="00700764">
            <w:pPr>
              <w:spacing w:after="0"/>
              <w:contextualSpacing/>
            </w:pPr>
            <w:r w:rsidRPr="00700764">
              <w:t>Measurements (corresponding to model input):</w:t>
            </w:r>
          </w:p>
          <w:p w14:paraId="07635C17" w14:textId="77777777" w:rsidR="00700764" w:rsidRPr="00700764" w:rsidRDefault="00700764" w:rsidP="00700764">
            <w:pPr>
              <w:spacing w:after="0"/>
              <w:contextualSpacing/>
            </w:pPr>
            <w:r w:rsidRPr="00700764">
              <w:t xml:space="preserve">Timing, power, and/or phase info </w:t>
            </w:r>
          </w:p>
          <w:p w14:paraId="09D08E8A" w14:textId="77777777" w:rsidR="00700764" w:rsidRPr="00700764" w:rsidRDefault="00700764" w:rsidP="00700764">
            <w:pPr>
              <w:spacing w:after="0"/>
              <w:contextualSpacing/>
            </w:pPr>
            <w:r w:rsidRPr="00700764">
              <w:t>See Note 2</w:t>
            </w:r>
          </w:p>
        </w:tc>
        <w:tc>
          <w:tcPr>
            <w:tcW w:w="2430" w:type="dxa"/>
            <w:shd w:val="clear" w:color="auto" w:fill="auto"/>
          </w:tcPr>
          <w:p w14:paraId="20F8EFBE" w14:textId="77777777" w:rsidR="00700764" w:rsidRPr="00700764" w:rsidRDefault="00700764" w:rsidP="00700764">
            <w:pPr>
              <w:spacing w:after="0"/>
              <w:contextualSpacing/>
            </w:pPr>
            <w:r w:rsidRPr="00700764">
              <w:t>Size depends on number of PRS/SRS resources, measurement type (timing, power, and/or phase info) and report format:</w:t>
            </w:r>
          </w:p>
          <w:p w14:paraId="09121AED" w14:textId="77777777" w:rsidR="00700764" w:rsidRPr="00700764" w:rsidRDefault="00700764" w:rsidP="00700764">
            <w:pPr>
              <w:spacing w:after="0"/>
              <w:contextualSpacing/>
            </w:pPr>
            <w:r w:rsidRPr="00700764">
              <w:t>~100 bits to 1000s bits per PRS/SRS resource</w:t>
            </w:r>
          </w:p>
          <w:p w14:paraId="169FB3D7" w14:textId="77777777" w:rsidR="00700764" w:rsidRPr="00700764" w:rsidRDefault="00700764" w:rsidP="00700764">
            <w:pPr>
              <w:spacing w:after="0"/>
              <w:contextualSpacing/>
            </w:pPr>
            <w:r w:rsidRPr="00700764">
              <w:t>See Note 3</w:t>
            </w:r>
          </w:p>
        </w:tc>
        <w:tc>
          <w:tcPr>
            <w:tcW w:w="1260" w:type="dxa"/>
            <w:shd w:val="clear" w:color="auto" w:fill="auto"/>
          </w:tcPr>
          <w:p w14:paraId="07C30C5C" w14:textId="77777777" w:rsidR="00700764" w:rsidRPr="00700764" w:rsidRDefault="00700764" w:rsidP="00700764">
            <w:pPr>
              <w:snapToGrid w:val="0"/>
              <w:spacing w:after="0"/>
              <w:contextualSpacing/>
              <w:rPr>
                <w:rFonts w:eastAsia="SimSun"/>
                <w:strike/>
              </w:rPr>
            </w:pPr>
            <w:r w:rsidRPr="00700764">
              <w:t>See Note 5</w:t>
            </w:r>
          </w:p>
        </w:tc>
        <w:tc>
          <w:tcPr>
            <w:tcW w:w="1530" w:type="dxa"/>
            <w:shd w:val="clear" w:color="auto" w:fill="auto"/>
          </w:tcPr>
          <w:p w14:paraId="60BDE350" w14:textId="77777777" w:rsidR="00700764" w:rsidRPr="00700764" w:rsidRDefault="00700764" w:rsidP="00700764">
            <w:pPr>
              <w:snapToGrid w:val="0"/>
              <w:spacing w:after="0"/>
              <w:contextualSpacing/>
            </w:pPr>
          </w:p>
        </w:tc>
      </w:tr>
      <w:tr w:rsidR="00700764" w:rsidRPr="00700764" w14:paraId="70D902F8" w14:textId="77777777" w:rsidTr="001575F1">
        <w:trPr>
          <w:trHeight w:val="656"/>
        </w:trPr>
        <w:tc>
          <w:tcPr>
            <w:tcW w:w="833" w:type="dxa"/>
            <w:shd w:val="clear" w:color="auto" w:fill="auto"/>
          </w:tcPr>
          <w:p w14:paraId="25DB2644" w14:textId="77777777" w:rsidR="00700764" w:rsidRPr="00700764" w:rsidRDefault="00700764" w:rsidP="00700764">
            <w:pPr>
              <w:snapToGrid w:val="0"/>
              <w:spacing w:after="0"/>
              <w:contextualSpacing/>
              <w:rPr>
                <w:rFonts w:eastAsia="SimSun"/>
                <w:bCs/>
              </w:rPr>
            </w:pPr>
            <w:r w:rsidRPr="00700764">
              <w:rPr>
                <w:rFonts w:eastAsia="SimSun"/>
                <w:bCs/>
              </w:rPr>
              <w:t>Monitoring</w:t>
            </w:r>
          </w:p>
        </w:tc>
        <w:tc>
          <w:tcPr>
            <w:tcW w:w="1232" w:type="dxa"/>
            <w:shd w:val="clear" w:color="auto" w:fill="auto"/>
          </w:tcPr>
          <w:p w14:paraId="6357B446" w14:textId="77777777" w:rsidR="00700764" w:rsidRPr="00700764" w:rsidDel="0073450E" w:rsidRDefault="00700764" w:rsidP="00700764">
            <w:pPr>
              <w:snapToGrid w:val="0"/>
              <w:spacing w:after="0"/>
              <w:contextualSpacing/>
              <w:rPr>
                <w:color w:val="FF0000"/>
              </w:rPr>
            </w:pPr>
            <w:r w:rsidRPr="00700764">
              <w:t>All Cases</w:t>
            </w:r>
          </w:p>
        </w:tc>
        <w:tc>
          <w:tcPr>
            <w:tcW w:w="2520" w:type="dxa"/>
            <w:shd w:val="clear" w:color="auto" w:fill="auto"/>
          </w:tcPr>
          <w:p w14:paraId="36ABDCC3" w14:textId="77777777" w:rsidR="00700764" w:rsidRPr="00700764" w:rsidDel="0073450E" w:rsidRDefault="00700764" w:rsidP="00700764">
            <w:pPr>
              <w:spacing w:after="0"/>
              <w:contextualSpacing/>
            </w:pPr>
            <w:r w:rsidRPr="00700764">
              <w:t>See Note 8</w:t>
            </w:r>
          </w:p>
        </w:tc>
        <w:tc>
          <w:tcPr>
            <w:tcW w:w="2430" w:type="dxa"/>
            <w:shd w:val="clear" w:color="auto" w:fill="auto"/>
          </w:tcPr>
          <w:p w14:paraId="7A40FDED" w14:textId="77777777" w:rsidR="00700764" w:rsidRPr="00700764" w:rsidDel="0073450E" w:rsidRDefault="00700764" w:rsidP="00700764">
            <w:pPr>
              <w:spacing w:after="0"/>
              <w:contextualSpacing/>
            </w:pPr>
            <w:r w:rsidRPr="00700764">
              <w:t>See Note 8</w:t>
            </w:r>
          </w:p>
        </w:tc>
        <w:tc>
          <w:tcPr>
            <w:tcW w:w="1260" w:type="dxa"/>
            <w:shd w:val="clear" w:color="auto" w:fill="auto"/>
          </w:tcPr>
          <w:p w14:paraId="2A5A6C2D" w14:textId="77777777" w:rsidR="00700764" w:rsidRPr="00700764" w:rsidDel="0073450E" w:rsidRDefault="00700764" w:rsidP="00700764">
            <w:pPr>
              <w:snapToGrid w:val="0"/>
              <w:spacing w:after="0"/>
              <w:contextualSpacing/>
            </w:pPr>
            <w:r w:rsidRPr="00700764">
              <w:t>Near-real-time</w:t>
            </w:r>
          </w:p>
        </w:tc>
        <w:tc>
          <w:tcPr>
            <w:tcW w:w="1530" w:type="dxa"/>
            <w:shd w:val="clear" w:color="auto" w:fill="auto"/>
          </w:tcPr>
          <w:p w14:paraId="69F4D695" w14:textId="77777777" w:rsidR="00700764" w:rsidRPr="00700764" w:rsidRDefault="00700764" w:rsidP="00700764">
            <w:pPr>
              <w:snapToGrid w:val="0"/>
              <w:spacing w:after="0"/>
              <w:contextualSpacing/>
            </w:pPr>
            <w:r w:rsidRPr="00700764">
              <w:t>See Note 6 and 7</w:t>
            </w:r>
          </w:p>
        </w:tc>
      </w:tr>
    </w:tbl>
    <w:p w14:paraId="5053D310" w14:textId="77777777" w:rsidR="00700764" w:rsidRPr="00700764" w:rsidRDefault="00700764" w:rsidP="00700764">
      <w:pPr>
        <w:spacing w:after="0"/>
        <w:contextualSpacing/>
      </w:pPr>
    </w:p>
    <w:p w14:paraId="3AD4E71A" w14:textId="77777777" w:rsidR="00700764" w:rsidRPr="00700764" w:rsidRDefault="00700764" w:rsidP="00700764">
      <w:pPr>
        <w:spacing w:after="0"/>
        <w:contextualSpacing/>
      </w:pPr>
      <w:r w:rsidRPr="00700764">
        <w:t>Note 1: The necessity and feasibility of difference cases (Case1 to Case3b) needs further discussion/conclusion.</w:t>
      </w:r>
    </w:p>
    <w:p w14:paraId="14B2A591" w14:textId="77777777" w:rsidR="00700764" w:rsidRPr="00700764" w:rsidRDefault="00700764" w:rsidP="00700764">
      <w:pPr>
        <w:spacing w:after="0"/>
        <w:contextualSpacing/>
      </w:pPr>
      <w:r w:rsidRPr="00700764">
        <w:t xml:space="preserve">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w:t>
      </w:r>
      <w:proofErr w:type="gramStart"/>
      <w:r w:rsidRPr="00700764">
        <w:t>power</w:t>
      </w:r>
      <w:proofErr w:type="gramEnd"/>
      <w:r w:rsidRPr="00700764">
        <w:t xml:space="preserve">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4866C57" w14:textId="77777777" w:rsidR="00700764" w:rsidRPr="00700764" w:rsidRDefault="00700764" w:rsidP="00700764">
      <w:pPr>
        <w:spacing w:after="0"/>
        <w:contextualSpacing/>
      </w:pPr>
      <w:r w:rsidRPr="00700764">
        <w:t xml:space="preserve">Note 3: The measurement size of one data sample = (measurement data size of one PRS/SRS </w:t>
      </w:r>
      <w:proofErr w:type="gramStart"/>
      <w:r w:rsidRPr="00700764">
        <w:t>resource)*</w:t>
      </w:r>
      <w:proofErr w:type="gramEnd"/>
      <w:r w:rsidRPr="00700764">
        <w:t xml:space="preserve">(number of PRS/SRS resources needed for model input). The label size of one data sample = (label data size of one PRS/SRS </w:t>
      </w:r>
      <w:proofErr w:type="gramStart"/>
      <w:r w:rsidRPr="00700764">
        <w:t>resource)*</w:t>
      </w:r>
      <w:proofErr w:type="gramEnd"/>
      <w:r w:rsidRPr="00700764">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53F71614" w14:textId="77777777" w:rsidR="00700764" w:rsidRPr="00700764" w:rsidRDefault="00700764" w:rsidP="006D051D">
      <w:pPr>
        <w:pStyle w:val="pf0"/>
        <w:numPr>
          <w:ilvl w:val="0"/>
          <w:numId w:val="26"/>
        </w:numPr>
        <w:spacing w:before="0" w:beforeAutospacing="0" w:after="0" w:afterAutospacing="0"/>
        <w:contextualSpacing/>
        <w:rPr>
          <w:sz w:val="20"/>
          <w:szCs w:val="20"/>
          <w:lang w:val="en-GB" w:eastAsia="zh-CN"/>
        </w:rPr>
      </w:pPr>
      <w:r w:rsidRPr="00700764">
        <w:rPr>
          <w:sz w:val="20"/>
          <w:szCs w:val="20"/>
          <w:lang w:val="en-GB" w:eastAsia="zh-CN"/>
        </w:rPr>
        <w:t>Example of calculation on a potential lower bound on measurement size per PRS/SRS resource:</w:t>
      </w:r>
    </w:p>
    <w:p w14:paraId="4916DA40" w14:textId="77777777" w:rsidR="00700764" w:rsidRPr="00700764" w:rsidRDefault="00700764" w:rsidP="006D051D">
      <w:pPr>
        <w:pStyle w:val="pf0"/>
        <w:numPr>
          <w:ilvl w:val="1"/>
          <w:numId w:val="26"/>
        </w:numPr>
        <w:spacing w:before="0" w:beforeAutospacing="0" w:after="0" w:afterAutospacing="0"/>
        <w:contextualSpacing/>
        <w:rPr>
          <w:sz w:val="20"/>
          <w:szCs w:val="20"/>
          <w:u w:val="single"/>
          <w:lang w:val="en-GB" w:eastAsia="zh-CN"/>
        </w:rPr>
      </w:pPr>
      <w:r w:rsidRPr="00700764">
        <w:rPr>
          <w:sz w:val="20"/>
          <w:szCs w:val="20"/>
          <w:lang w:val="en-GB" w:eastAsia="zh-CN"/>
        </w:rPr>
        <w:t xml:space="preserve">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w:t>
      </w:r>
      <w:proofErr w:type="gramStart"/>
      <w:r w:rsidRPr="00700764">
        <w:rPr>
          <w:sz w:val="20"/>
          <w:szCs w:val="20"/>
          <w:lang w:val="en-GB" w:eastAsia="zh-CN"/>
        </w:rPr>
        <w:t>is based on the assumption</w:t>
      </w:r>
      <w:proofErr w:type="gramEnd"/>
      <w:r w:rsidRPr="00700764">
        <w:rPr>
          <w:sz w:val="20"/>
          <w:szCs w:val="20"/>
          <w:lang w:val="en-GB" w:eastAsia="zh-CN"/>
        </w:rPr>
        <w:t xml:space="preserve"> of timing info as 16 bits for first arrival and 9 bits for relative timing.</w:t>
      </w:r>
    </w:p>
    <w:p w14:paraId="0CBFB30D" w14:textId="77777777" w:rsidR="00700764" w:rsidRPr="00700764" w:rsidRDefault="00700764" w:rsidP="006D051D">
      <w:pPr>
        <w:pStyle w:val="pf0"/>
        <w:numPr>
          <w:ilvl w:val="0"/>
          <w:numId w:val="26"/>
        </w:numPr>
        <w:spacing w:before="0" w:beforeAutospacing="0" w:after="0" w:afterAutospacing="0"/>
        <w:contextualSpacing/>
        <w:rPr>
          <w:sz w:val="20"/>
          <w:szCs w:val="20"/>
          <w:lang w:val="en-GB" w:eastAsia="zh-CN"/>
        </w:rPr>
      </w:pPr>
      <w:r w:rsidRPr="00700764">
        <w:rPr>
          <w:sz w:val="20"/>
          <w:szCs w:val="20"/>
          <w:lang w:val="en-GB" w:eastAsia="zh-CN"/>
        </w:rPr>
        <w:t>Example of calculation of a potential upper bound on measurement size per PRS/SRS resource:</w:t>
      </w:r>
    </w:p>
    <w:p w14:paraId="3144BF7B" w14:textId="77777777" w:rsidR="00700764" w:rsidRPr="00700764" w:rsidRDefault="00700764" w:rsidP="006D051D">
      <w:pPr>
        <w:pStyle w:val="pf0"/>
        <w:numPr>
          <w:ilvl w:val="1"/>
          <w:numId w:val="26"/>
        </w:numPr>
        <w:spacing w:before="0" w:beforeAutospacing="0" w:after="0" w:afterAutospacing="0"/>
        <w:contextualSpacing/>
        <w:rPr>
          <w:sz w:val="20"/>
          <w:szCs w:val="20"/>
          <w:u w:val="single"/>
          <w:lang w:val="en-GB" w:eastAsia="zh-CN"/>
        </w:rPr>
      </w:pPr>
      <w:r w:rsidRPr="00700764">
        <w:rPr>
          <w:sz w:val="20"/>
          <w:szCs w:val="20"/>
          <w:lang w:val="en-GB" w:eastAsia="zh-CN"/>
        </w:rPr>
        <w:t xml:space="preserve">A potential upper bound on measurement size per PRS/SRS resource can be calculated as follows (assuming timing, power, and phase for 256 measurements per PRS/SRS resource and assuming </w:t>
      </w:r>
      <w:proofErr w:type="gramStart"/>
      <w:r w:rsidRPr="00700764">
        <w:rPr>
          <w:sz w:val="20"/>
          <w:szCs w:val="20"/>
          <w:lang w:val="en-GB" w:eastAsia="zh-CN"/>
        </w:rPr>
        <w:t>8 bit</w:t>
      </w:r>
      <w:proofErr w:type="gramEnd"/>
      <w:r w:rsidRPr="00700764">
        <w:rPr>
          <w:sz w:val="20"/>
          <w:szCs w:val="20"/>
          <w:lang w:val="en-GB" w:eastAsia="zh-CN"/>
        </w:rPr>
        <w:t xml:space="preserve"> representation of each real number): 2*(8*256) = 4096 bits. The total upper bound can be 4096*N bits, where N is number of PRS/SRS resources used as model input for obtaining a positioning fix.</w:t>
      </w:r>
    </w:p>
    <w:p w14:paraId="3572AFA5" w14:textId="77777777" w:rsidR="00700764" w:rsidRPr="00700764" w:rsidRDefault="00700764" w:rsidP="006D051D">
      <w:pPr>
        <w:pStyle w:val="pf0"/>
        <w:numPr>
          <w:ilvl w:val="0"/>
          <w:numId w:val="26"/>
        </w:numPr>
        <w:spacing w:before="0" w:beforeAutospacing="0" w:after="0" w:afterAutospacing="0"/>
        <w:contextualSpacing/>
        <w:rPr>
          <w:sz w:val="20"/>
          <w:szCs w:val="20"/>
          <w:lang w:val="en-GB" w:eastAsia="zh-CN"/>
        </w:rPr>
      </w:pPr>
      <w:r w:rsidRPr="00700764">
        <w:rPr>
          <w:sz w:val="20"/>
          <w:szCs w:val="20"/>
          <w:lang w:val="en-GB" w:eastAsia="zh-CN"/>
        </w:rPr>
        <w:t>For location coordinates (corresponding to model output)</w:t>
      </w:r>
    </w:p>
    <w:p w14:paraId="0BC91E3E" w14:textId="77777777" w:rsidR="00700764" w:rsidRPr="00700764" w:rsidRDefault="00700764" w:rsidP="006D051D">
      <w:pPr>
        <w:pStyle w:val="pf0"/>
        <w:numPr>
          <w:ilvl w:val="1"/>
          <w:numId w:val="26"/>
        </w:numPr>
        <w:spacing w:before="0" w:beforeAutospacing="0" w:after="0" w:afterAutospacing="0"/>
        <w:contextualSpacing/>
        <w:rPr>
          <w:sz w:val="20"/>
          <w:szCs w:val="20"/>
          <w:lang w:val="en-GB" w:eastAsia="zh-CN"/>
        </w:rPr>
      </w:pPr>
      <w:r w:rsidRPr="00700764">
        <w:rPr>
          <w:sz w:val="20"/>
          <w:szCs w:val="20"/>
          <w:lang w:val="en-GB" w:eastAsia="zh-CN"/>
        </w:rPr>
        <w:t xml:space="preserve">The bit representation of location coordinates depends on the type of shape, resolution, and uncertainty used to indicate the location (e.g., ellipsoid point, ellipsoid point with uncertainty circle, </w:t>
      </w:r>
      <w:r w:rsidRPr="00700764">
        <w:rPr>
          <w:sz w:val="20"/>
          <w:szCs w:val="20"/>
          <w:lang w:val="en-GB" w:eastAsia="zh-CN"/>
        </w:rPr>
        <w:lastRenderedPageBreak/>
        <w:t>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3D99E712" w14:textId="77777777" w:rsidR="00700764" w:rsidRPr="00700764" w:rsidRDefault="00700764" w:rsidP="006D051D">
      <w:pPr>
        <w:pStyle w:val="pf0"/>
        <w:numPr>
          <w:ilvl w:val="0"/>
          <w:numId w:val="26"/>
        </w:numPr>
        <w:spacing w:before="0" w:beforeAutospacing="0" w:after="0" w:afterAutospacing="0"/>
        <w:contextualSpacing/>
        <w:rPr>
          <w:sz w:val="20"/>
          <w:szCs w:val="20"/>
          <w:lang w:val="en-GB" w:eastAsia="zh-CN"/>
        </w:rPr>
      </w:pPr>
      <w:r w:rsidRPr="00700764">
        <w:rPr>
          <w:sz w:val="20"/>
          <w:szCs w:val="20"/>
          <w:lang w:val="en-GB" w:eastAsia="zh-CN"/>
        </w:rPr>
        <w:t>For intermediate positioning measurement (corresponding to model output):</w:t>
      </w:r>
    </w:p>
    <w:p w14:paraId="5442805E" w14:textId="77777777" w:rsidR="00700764" w:rsidRPr="00700764" w:rsidRDefault="00700764" w:rsidP="006D051D">
      <w:pPr>
        <w:pStyle w:val="pf0"/>
        <w:numPr>
          <w:ilvl w:val="1"/>
          <w:numId w:val="26"/>
        </w:numPr>
        <w:spacing w:before="0" w:beforeAutospacing="0" w:after="0" w:afterAutospacing="0"/>
        <w:contextualSpacing/>
        <w:rPr>
          <w:sz w:val="20"/>
          <w:szCs w:val="20"/>
          <w:lang w:val="en-GB" w:eastAsia="zh-CN"/>
        </w:rPr>
      </w:pPr>
      <w:r w:rsidRPr="0070076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w:t>
      </w:r>
      <w:r w:rsidRPr="00700764">
        <w:rPr>
          <w:strike/>
          <w:sz w:val="20"/>
          <w:szCs w:val="20"/>
          <w:lang w:val="en-GB" w:eastAsia="zh-CN"/>
        </w:rPr>
        <w:t>power info</w:t>
      </w:r>
      <w:r w:rsidRPr="00700764">
        <w:rPr>
          <w:sz w:val="20"/>
          <w:szCs w:val="20"/>
          <w:lang w:val="en-GB" w:eastAsia="zh-CN"/>
        </w:rPr>
        <w:t xml:space="preserve"> LOS/NLOS indicator (</w:t>
      </w:r>
      <w:r w:rsidRPr="00700764">
        <w:rPr>
          <w:strike/>
          <w:sz w:val="20"/>
          <w:szCs w:val="20"/>
          <w:lang w:val="en-GB" w:eastAsia="zh-CN"/>
        </w:rPr>
        <w:t>7 bits</w:t>
      </w:r>
      <w:r w:rsidRPr="00700764">
        <w:rPr>
          <w:sz w:val="20"/>
          <w:szCs w:val="20"/>
          <w:lang w:val="en-GB" w:eastAsia="zh-CN"/>
        </w:rPr>
        <w:t xml:space="preserve"> 1 bit per PRS/SRS resource assuming hard value for LOS/NLOS indicator) is included, the label size becomes </w:t>
      </w:r>
      <w:r w:rsidRPr="00700764">
        <w:rPr>
          <w:strike/>
          <w:sz w:val="20"/>
          <w:szCs w:val="20"/>
          <w:lang w:val="en-GB" w:eastAsia="zh-CN"/>
        </w:rPr>
        <w:t>28</w:t>
      </w:r>
      <w:r w:rsidRPr="00700764">
        <w:rPr>
          <w:sz w:val="20"/>
          <w:szCs w:val="20"/>
          <w:lang w:val="en-GB" w:eastAsia="zh-CN"/>
        </w:rPr>
        <w:t xml:space="preserve">22*N bits. </w:t>
      </w:r>
    </w:p>
    <w:p w14:paraId="16438665" w14:textId="77777777" w:rsidR="00700764" w:rsidRPr="00700764" w:rsidRDefault="00700764" w:rsidP="00700764">
      <w:pPr>
        <w:pStyle w:val="pf0"/>
        <w:spacing w:before="0" w:beforeAutospacing="0" w:after="0" w:afterAutospacing="0"/>
        <w:contextualSpacing/>
        <w:rPr>
          <w:sz w:val="20"/>
          <w:szCs w:val="20"/>
          <w:lang w:val="en-GB" w:eastAsia="zh-CN"/>
        </w:rPr>
      </w:pPr>
      <w:r w:rsidRPr="00700764">
        <w:rPr>
          <w:sz w:val="20"/>
          <w:szCs w:val="20"/>
          <w:lang w:val="en-GB" w:eastAsia="zh-CN"/>
        </w:rPr>
        <w:t xml:space="preserve">Note 4: No agreement on reporting types (i.e., periodicity, event-triggered/on-demand, etc.). </w:t>
      </w:r>
    </w:p>
    <w:p w14:paraId="378787EA" w14:textId="77777777" w:rsidR="00700764" w:rsidRPr="00700764" w:rsidRDefault="00700764" w:rsidP="00700764">
      <w:pPr>
        <w:spacing w:after="0"/>
        <w:contextualSpacing/>
      </w:pPr>
      <w:r w:rsidRPr="00700764">
        <w:t xml:space="preserve">Note 5: </w:t>
      </w:r>
      <w:r w:rsidRPr="00700764">
        <w:rPr>
          <w:rStyle w:val="ui-provider"/>
        </w:rPr>
        <w:t xml:space="preserve">There are no agreements on the reporting latency. </w:t>
      </w:r>
    </w:p>
    <w:p w14:paraId="6575F0D3" w14:textId="77777777" w:rsidR="00700764" w:rsidRPr="00700764" w:rsidRDefault="00700764" w:rsidP="00700764">
      <w:pPr>
        <w:spacing w:after="0"/>
        <w:contextualSpacing/>
      </w:pPr>
      <w:r w:rsidRPr="00700764">
        <w:t>Note 6: RAN1 agreed on an initial listing of entities that can derive the monitoring metric for AI/ML positioning for different cases (Case1 to Case3b):</w:t>
      </w:r>
    </w:p>
    <w:p w14:paraId="78A4C02A" w14:textId="77777777" w:rsidR="00700764" w:rsidRPr="00700764" w:rsidRDefault="00700764" w:rsidP="00700764">
      <w:pPr>
        <w:spacing w:after="0"/>
        <w:contextualSpacing/>
      </w:pPr>
      <w:r w:rsidRPr="00700764">
        <w:t xml:space="preserve"> -1: At least UE derives monitoring </w:t>
      </w:r>
      <w:proofErr w:type="gramStart"/>
      <w:r w:rsidRPr="00700764">
        <w:t>metric</w:t>
      </w:r>
      <w:proofErr w:type="gramEnd"/>
    </w:p>
    <w:p w14:paraId="636D1294" w14:textId="77777777" w:rsidR="00700764" w:rsidRPr="00700764" w:rsidRDefault="00700764" w:rsidP="00700764">
      <w:pPr>
        <w:spacing w:after="0"/>
        <w:contextualSpacing/>
      </w:pPr>
      <w:r w:rsidRPr="00700764">
        <w:t xml:space="preserve"> -2a: At least UE </w:t>
      </w:r>
      <w:r w:rsidRPr="00700764">
        <w:rPr>
          <w:strike/>
        </w:rPr>
        <w:t xml:space="preserve">and LMF (based on ground truth) </w:t>
      </w:r>
      <w:r w:rsidRPr="00700764">
        <w:t>derives monitoring metric</w:t>
      </w:r>
    </w:p>
    <w:p w14:paraId="6A6E9367" w14:textId="77777777" w:rsidR="00700764" w:rsidRPr="00700764" w:rsidRDefault="00700764" w:rsidP="00700764">
      <w:pPr>
        <w:spacing w:after="0"/>
        <w:contextualSpacing/>
      </w:pPr>
      <w:r w:rsidRPr="00700764">
        <w:t xml:space="preserve">     - LMF (if monitoring based on ground truth)</w:t>
      </w:r>
    </w:p>
    <w:p w14:paraId="2F19B5E1" w14:textId="77777777" w:rsidR="00700764" w:rsidRPr="00700764" w:rsidRDefault="00700764" w:rsidP="00700764">
      <w:pPr>
        <w:spacing w:after="0"/>
        <w:contextualSpacing/>
      </w:pPr>
      <w:r w:rsidRPr="00700764">
        <w:t xml:space="preserve"> -3a: At least gNB/TRP </w:t>
      </w:r>
      <w:r w:rsidRPr="00700764">
        <w:rPr>
          <w:strike/>
        </w:rPr>
        <w:t xml:space="preserve">and LMF (based on ground truth) </w:t>
      </w:r>
      <w:r w:rsidRPr="00700764">
        <w:t>derives monitoring metric</w:t>
      </w:r>
    </w:p>
    <w:p w14:paraId="08633BF4" w14:textId="77777777" w:rsidR="00700764" w:rsidRPr="00700764" w:rsidRDefault="00700764" w:rsidP="00700764">
      <w:pPr>
        <w:spacing w:after="0"/>
        <w:contextualSpacing/>
      </w:pPr>
      <w:r w:rsidRPr="00700764">
        <w:t xml:space="preserve">     - LMF (if monitoring based on ground truth)</w:t>
      </w:r>
    </w:p>
    <w:p w14:paraId="61FFB07E" w14:textId="77777777" w:rsidR="00700764" w:rsidRPr="00700764" w:rsidRDefault="00700764" w:rsidP="00700764">
      <w:pPr>
        <w:spacing w:after="0"/>
        <w:contextualSpacing/>
      </w:pPr>
      <w:r w:rsidRPr="00700764">
        <w:t xml:space="preserve"> -2b and 3b: At least LMF derives monitoring metric </w:t>
      </w:r>
    </w:p>
    <w:p w14:paraId="2922BC19" w14:textId="77777777" w:rsidR="00700764" w:rsidRPr="00700764" w:rsidRDefault="00700764" w:rsidP="00700764">
      <w:pPr>
        <w:spacing w:after="0"/>
        <w:contextualSpacing/>
      </w:pPr>
      <w:r w:rsidRPr="00700764">
        <w:t>Note 7: No agreement yet on a monitoring decision entity or their mapping to other entities (e.g., entity running the inference, entity deriving the monitoring metric, etc.).</w:t>
      </w:r>
    </w:p>
    <w:p w14:paraId="3496DB42" w14:textId="77777777" w:rsidR="00700764" w:rsidRPr="00700764" w:rsidRDefault="00700764" w:rsidP="00700764">
      <w:pPr>
        <w:spacing w:after="0"/>
        <w:contextualSpacing/>
        <w:rPr>
          <w:rFonts w:eastAsia="SimSun"/>
          <w:strike/>
        </w:rPr>
      </w:pPr>
      <w:r w:rsidRPr="00700764">
        <w:t xml:space="preserve">Note 8: RAN1 has studied several types of related statistics where potential request/report of Monitoring related </w:t>
      </w:r>
      <w:proofErr w:type="gramStart"/>
      <w:r w:rsidRPr="00700764">
        <w:t>statistics</w:t>
      </w:r>
      <w:proofErr w:type="gramEnd"/>
      <w:r w:rsidRPr="00700764">
        <w:t xml:space="preserve"> and its necessity are for further discussion. </w:t>
      </w:r>
    </w:p>
    <w:p w14:paraId="1A663418"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5DE92A46"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Agreement</w:t>
      </w:r>
    </w:p>
    <w:p w14:paraId="5507AA0D" w14:textId="77777777" w:rsidR="00700764" w:rsidRPr="00700764" w:rsidRDefault="00700764" w:rsidP="00700764">
      <w:pPr>
        <w:pStyle w:val="ListParagraph"/>
        <w:spacing w:line="360" w:lineRule="auto"/>
        <w:ind w:leftChars="0" w:left="0"/>
        <w:contextualSpacing/>
        <w:rPr>
          <w:rFonts w:ascii="Times New Roman" w:eastAsia="DengXian" w:hAnsi="Times New Roman"/>
          <w:sz w:val="20"/>
          <w:szCs w:val="20"/>
          <w:lang w:eastAsia="zh-CN"/>
        </w:rPr>
      </w:pPr>
      <w:r w:rsidRPr="00700764">
        <w:rPr>
          <w:rFonts w:ascii="Times New Roman" w:eastAsia="DengXian" w:hAnsi="Times New Roman"/>
          <w:sz w:val="20"/>
          <w:szCs w:val="20"/>
          <w:lang w:eastAsia="zh-CN"/>
        </w:rPr>
        <w:t>For drafting LS,</w:t>
      </w:r>
    </w:p>
    <w:p w14:paraId="2213A0C5" w14:textId="77777777" w:rsidR="00700764" w:rsidRPr="00700764" w:rsidRDefault="00700764" w:rsidP="00700764">
      <w:pPr>
        <w:spacing w:after="0"/>
        <w:contextualSpacing/>
      </w:pPr>
      <w:r w:rsidRPr="00700764">
        <w:rPr>
          <w:rFonts w:eastAsia="SimSun"/>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660B7C8E"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2A0FA5B0" w14:textId="77777777" w:rsidR="00700764" w:rsidRPr="00700764" w:rsidRDefault="00700764" w:rsidP="00700764">
      <w:pPr>
        <w:pStyle w:val="ListParagraph"/>
        <w:spacing w:line="360" w:lineRule="auto"/>
        <w:ind w:leftChars="0" w:left="0"/>
        <w:contextualSpacing/>
        <w:rPr>
          <w:rFonts w:ascii="Times New Roman" w:eastAsia="DengXian" w:hAnsi="Times New Roman"/>
          <w:b/>
          <w:bCs/>
          <w:sz w:val="20"/>
          <w:szCs w:val="20"/>
          <w:highlight w:val="green"/>
          <w:lang w:eastAsia="zh-CN"/>
        </w:rPr>
      </w:pPr>
      <w:r w:rsidRPr="00700764">
        <w:rPr>
          <w:rFonts w:ascii="Times New Roman" w:eastAsia="DengXian" w:hAnsi="Times New Roman"/>
          <w:b/>
          <w:bCs/>
          <w:sz w:val="20"/>
          <w:szCs w:val="20"/>
          <w:highlight w:val="green"/>
          <w:lang w:eastAsia="zh-CN"/>
        </w:rPr>
        <w:t>Agreement</w:t>
      </w:r>
    </w:p>
    <w:p w14:paraId="355410ED" w14:textId="77777777" w:rsidR="00700764" w:rsidRPr="00700764" w:rsidRDefault="00700764" w:rsidP="00700764">
      <w:pPr>
        <w:spacing w:after="0"/>
        <w:contextualSpacing/>
      </w:pPr>
      <w:r w:rsidRPr="00700764">
        <w:t>Common Notes for all sub-use-cases:</w:t>
      </w:r>
    </w:p>
    <w:p w14:paraId="751A3294" w14:textId="77777777" w:rsidR="00700764" w:rsidRPr="00700764" w:rsidRDefault="00700764" w:rsidP="006D051D">
      <w:pPr>
        <w:pStyle w:val="ListParagraph"/>
        <w:numPr>
          <w:ilvl w:val="0"/>
          <w:numId w:val="27"/>
        </w:numPr>
        <w:spacing w:line="256" w:lineRule="auto"/>
        <w:ind w:leftChars="0"/>
        <w:contextualSpacing/>
        <w:rPr>
          <w:rFonts w:ascii="Times New Roman" w:hAnsi="Times New Roman"/>
          <w:sz w:val="20"/>
          <w:szCs w:val="20"/>
          <w:lang w:eastAsia="ko-KR"/>
        </w:rPr>
      </w:pPr>
      <w:r w:rsidRPr="00700764">
        <w:rPr>
          <w:rFonts w:ascii="Times New Roman" w:hAnsi="Times New Roman"/>
          <w:sz w:val="20"/>
          <w:szCs w:val="20"/>
          <w:lang w:eastAsia="ko-KR"/>
        </w:rPr>
        <w:t>In answering latency requirements, RAN1 used the following descriptions:</w:t>
      </w:r>
    </w:p>
    <w:p w14:paraId="091359D8" w14:textId="77777777" w:rsidR="00700764" w:rsidRPr="00700764" w:rsidRDefault="00700764" w:rsidP="006D051D">
      <w:pPr>
        <w:numPr>
          <w:ilvl w:val="1"/>
          <w:numId w:val="27"/>
        </w:numPr>
        <w:overflowPunct/>
        <w:autoSpaceDE/>
        <w:autoSpaceDN/>
        <w:adjustRightInd/>
        <w:spacing w:after="0" w:line="360" w:lineRule="auto"/>
        <w:contextualSpacing/>
        <w:textAlignment w:val="auto"/>
        <w:rPr>
          <w:rFonts w:eastAsia="SimSun"/>
          <w:lang w:eastAsia="ko-KR"/>
        </w:rPr>
      </w:pPr>
      <w:r w:rsidRPr="00700764">
        <w:rPr>
          <w:rFonts w:eastAsia="SimSun"/>
          <w:lang w:eastAsia="ko-KR"/>
        </w:rPr>
        <w:t>Relaxed (e.g., minutes, hours, days, or no latency requirement)</w:t>
      </w:r>
    </w:p>
    <w:p w14:paraId="466A7388" w14:textId="77777777" w:rsidR="00700764" w:rsidRPr="00700764" w:rsidRDefault="00700764" w:rsidP="006D051D">
      <w:pPr>
        <w:numPr>
          <w:ilvl w:val="1"/>
          <w:numId w:val="27"/>
        </w:numPr>
        <w:overflowPunct/>
        <w:autoSpaceDE/>
        <w:autoSpaceDN/>
        <w:adjustRightInd/>
        <w:spacing w:after="0" w:line="360" w:lineRule="auto"/>
        <w:contextualSpacing/>
        <w:textAlignment w:val="auto"/>
        <w:rPr>
          <w:rFonts w:eastAsia="SimSun"/>
          <w:lang w:eastAsia="ko-KR"/>
        </w:rPr>
      </w:pPr>
      <w:r w:rsidRPr="00700764">
        <w:rPr>
          <w:rFonts w:eastAsia="SimSun"/>
          <w:lang w:eastAsia="ko-KR"/>
        </w:rPr>
        <w:t>Near-real-time (e.g., several tens of msecs to a few seconds)</w:t>
      </w:r>
    </w:p>
    <w:p w14:paraId="7CDF0DDB" w14:textId="77777777" w:rsidR="00700764" w:rsidRPr="00700764" w:rsidRDefault="00700764" w:rsidP="006D051D">
      <w:pPr>
        <w:numPr>
          <w:ilvl w:val="1"/>
          <w:numId w:val="27"/>
        </w:numPr>
        <w:overflowPunct/>
        <w:autoSpaceDE/>
        <w:autoSpaceDN/>
        <w:adjustRightInd/>
        <w:spacing w:after="0" w:line="360" w:lineRule="auto"/>
        <w:contextualSpacing/>
        <w:textAlignment w:val="auto"/>
        <w:rPr>
          <w:rFonts w:eastAsia="SimSun"/>
          <w:lang w:eastAsia="ko-KR"/>
        </w:rPr>
      </w:pPr>
      <w:r w:rsidRPr="00700764">
        <w:rPr>
          <w:rFonts w:eastAsia="SimSun"/>
          <w:lang w:eastAsia="ko-KR"/>
        </w:rPr>
        <w:t>Time-critical (e.g., a few msecs)</w:t>
      </w:r>
    </w:p>
    <w:p w14:paraId="14238884" w14:textId="77777777" w:rsidR="00700764" w:rsidRPr="00700764" w:rsidRDefault="00700764" w:rsidP="006D051D">
      <w:pPr>
        <w:numPr>
          <w:ilvl w:val="0"/>
          <w:numId w:val="27"/>
        </w:numPr>
        <w:overflowPunct/>
        <w:autoSpaceDE/>
        <w:autoSpaceDN/>
        <w:adjustRightInd/>
        <w:spacing w:after="0" w:line="360" w:lineRule="auto"/>
        <w:contextualSpacing/>
        <w:jc w:val="both"/>
        <w:textAlignment w:val="auto"/>
        <w:rPr>
          <w:rFonts w:eastAsia="SimSun"/>
        </w:rPr>
      </w:pPr>
      <w:r w:rsidRPr="00700764">
        <w:rPr>
          <w:rFonts w:eastAsia="SimSun"/>
        </w:rPr>
        <w:t>In the reply, RAN1 captured the typical data size per each data sample.</w:t>
      </w:r>
    </w:p>
    <w:p w14:paraId="3238F078" w14:textId="77777777" w:rsidR="00700764" w:rsidRPr="00700764" w:rsidRDefault="00700764" w:rsidP="006D051D">
      <w:pPr>
        <w:numPr>
          <w:ilvl w:val="0"/>
          <w:numId w:val="27"/>
        </w:numPr>
        <w:overflowPunct/>
        <w:autoSpaceDE/>
        <w:autoSpaceDN/>
        <w:adjustRightInd/>
        <w:spacing w:after="0" w:line="360" w:lineRule="auto"/>
        <w:contextualSpacing/>
        <w:textAlignment w:val="auto"/>
        <w:rPr>
          <w:rFonts w:eastAsia="SimSun"/>
        </w:rPr>
      </w:pPr>
      <w:r w:rsidRPr="00700764">
        <w:rPr>
          <w:rFonts w:eastAsia="SimSun"/>
        </w:rPr>
        <w:t>Model training is assumed to be offline training.</w:t>
      </w:r>
    </w:p>
    <w:p w14:paraId="4D6DEE21" w14:textId="77777777" w:rsidR="00700764" w:rsidRPr="00700764" w:rsidRDefault="00700764" w:rsidP="006D051D">
      <w:pPr>
        <w:numPr>
          <w:ilvl w:val="0"/>
          <w:numId w:val="27"/>
        </w:numPr>
        <w:overflowPunct/>
        <w:autoSpaceDE/>
        <w:autoSpaceDN/>
        <w:adjustRightInd/>
        <w:spacing w:after="0" w:line="360" w:lineRule="auto"/>
        <w:contextualSpacing/>
        <w:textAlignment w:val="auto"/>
        <w:rPr>
          <w:rFonts w:eastAsia="SimSun"/>
        </w:rPr>
      </w:pPr>
      <w:r w:rsidRPr="00700764">
        <w:rPr>
          <w:rFonts w:eastAsia="SimSun"/>
        </w:rPr>
        <w:t>In RAN1’s answer, RAN1 did not list assistance information. RAN1 has informed RAN2 of related conclusions/agreements/observations regarding assistance information in the RAN1 response to Part A.</w:t>
      </w:r>
    </w:p>
    <w:p w14:paraId="0D554D38" w14:textId="77777777" w:rsidR="00700764" w:rsidRPr="00700764" w:rsidRDefault="00700764" w:rsidP="006D051D">
      <w:pPr>
        <w:numPr>
          <w:ilvl w:val="0"/>
          <w:numId w:val="27"/>
        </w:numPr>
        <w:overflowPunct/>
        <w:autoSpaceDE/>
        <w:autoSpaceDN/>
        <w:adjustRightInd/>
        <w:spacing w:after="0" w:line="360" w:lineRule="auto"/>
        <w:contextualSpacing/>
        <w:textAlignment w:val="auto"/>
        <w:rPr>
          <w:rFonts w:eastAsia="SimSun"/>
        </w:rPr>
      </w:pPr>
      <w:r w:rsidRPr="00700764">
        <w:rPr>
          <w:rFonts w:eastAsia="SimSun"/>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1C802008" w14:textId="77777777" w:rsidR="00700764" w:rsidRPr="00700764" w:rsidRDefault="00700764" w:rsidP="006D051D">
      <w:pPr>
        <w:numPr>
          <w:ilvl w:val="0"/>
          <w:numId w:val="27"/>
        </w:numPr>
        <w:overflowPunct/>
        <w:autoSpaceDE/>
        <w:autoSpaceDN/>
        <w:adjustRightInd/>
        <w:spacing w:after="0" w:line="360" w:lineRule="auto"/>
        <w:contextualSpacing/>
        <w:textAlignment w:val="auto"/>
        <w:rPr>
          <w:rFonts w:eastAsia="SimSun"/>
        </w:rPr>
      </w:pPr>
      <w:r w:rsidRPr="00700764">
        <w:rPr>
          <w:rFonts w:eastAsia="SimSun"/>
        </w:rPr>
        <w:t xml:space="preserve">In this reply for Part B, the term 'NW-side monitoring' is not explicitly used since RAN1’s understanding of the term is not fully aligned with RAN2 terminology. Rather, RAN1 </w:t>
      </w:r>
      <w:proofErr w:type="gramStart"/>
      <w:r w:rsidRPr="00700764">
        <w:rPr>
          <w:rFonts w:eastAsia="SimSun"/>
        </w:rPr>
        <w:t>explained directly</w:t>
      </w:r>
      <w:proofErr w:type="gramEnd"/>
      <w:r w:rsidRPr="00700764">
        <w:rPr>
          <w:rFonts w:eastAsia="SimSun"/>
        </w:rPr>
        <w:t xml:space="preserve"> the data contents for monitoring. </w:t>
      </w:r>
      <w:r w:rsidRPr="00700764">
        <w:t xml:space="preserve">It should also be noted that in </w:t>
      </w:r>
      <w:r w:rsidRPr="00700764">
        <w:rPr>
          <w:rFonts w:eastAsia="SimSun"/>
        </w:rPr>
        <w:t>the RAN1 response to part A, RAN1 used the term ‘NW-sided monitoring’ aligned with RAN2.</w:t>
      </w:r>
    </w:p>
    <w:p w14:paraId="7A599FB4" w14:textId="77777777" w:rsidR="00700764" w:rsidRPr="00700764" w:rsidRDefault="00700764" w:rsidP="006D051D">
      <w:pPr>
        <w:numPr>
          <w:ilvl w:val="0"/>
          <w:numId w:val="27"/>
        </w:numPr>
        <w:overflowPunct/>
        <w:autoSpaceDE/>
        <w:autoSpaceDN/>
        <w:adjustRightInd/>
        <w:spacing w:after="0" w:line="360" w:lineRule="auto"/>
        <w:contextualSpacing/>
        <w:textAlignment w:val="auto"/>
        <w:rPr>
          <w:rFonts w:eastAsia="SimSun"/>
        </w:rPr>
      </w:pPr>
      <w:r w:rsidRPr="00700764">
        <w:rPr>
          <w:rFonts w:eastAsia="SimSun"/>
        </w:rPr>
        <w:lastRenderedPageBreak/>
        <w:t xml:space="preserve">For monitoring, RAN1 provided replies only for near-real-time monitoring. The requirements for data collection for relaxed monitoring, if necessary, can </w:t>
      </w:r>
      <w:proofErr w:type="gramStart"/>
      <w:r w:rsidRPr="00700764">
        <w:rPr>
          <w:rFonts w:eastAsia="SimSun"/>
        </w:rPr>
        <w:t>be considered to be</w:t>
      </w:r>
      <w:proofErr w:type="gramEnd"/>
      <w:r w:rsidRPr="00700764">
        <w:rPr>
          <w:rFonts w:eastAsia="SimSun"/>
        </w:rPr>
        <w:t xml:space="preserve"> similar to offline training requirements.</w:t>
      </w:r>
    </w:p>
    <w:p w14:paraId="446B38DD" w14:textId="77777777" w:rsidR="00700764" w:rsidRPr="00700764" w:rsidRDefault="00700764" w:rsidP="00700764">
      <w:pPr>
        <w:pStyle w:val="ListParagraph"/>
        <w:spacing w:line="360" w:lineRule="auto"/>
        <w:ind w:leftChars="0" w:left="0"/>
        <w:contextualSpacing/>
        <w:rPr>
          <w:rFonts w:ascii="Times New Roman" w:hAnsi="Times New Roman"/>
          <w:sz w:val="20"/>
          <w:szCs w:val="20"/>
        </w:rPr>
      </w:pPr>
    </w:p>
    <w:p w14:paraId="6071500C" w14:textId="77777777" w:rsidR="00700764" w:rsidRPr="009C165A" w:rsidRDefault="00700764" w:rsidP="00700764">
      <w:pPr>
        <w:spacing w:after="0"/>
        <w:contextualSpacing/>
        <w:rPr>
          <w:rFonts w:eastAsia="DengXian"/>
          <w:b/>
          <w:bCs/>
          <w:iCs/>
          <w:highlight w:val="green"/>
          <w:lang w:val="en-US" w:eastAsia="zh-CN"/>
        </w:rPr>
      </w:pPr>
      <w:r w:rsidRPr="009C165A">
        <w:rPr>
          <w:rFonts w:eastAsia="DengXian"/>
          <w:b/>
          <w:bCs/>
          <w:iCs/>
          <w:highlight w:val="green"/>
          <w:lang w:val="en-US" w:eastAsia="zh-CN"/>
        </w:rPr>
        <w:t>Agreement</w:t>
      </w:r>
    </w:p>
    <w:p w14:paraId="7618CD6C" w14:textId="77777777" w:rsidR="00700764" w:rsidRPr="00700764" w:rsidRDefault="00700764" w:rsidP="006D051D">
      <w:pPr>
        <w:pStyle w:val="ListParagraph"/>
        <w:widowControl/>
        <w:numPr>
          <w:ilvl w:val="0"/>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308DAC1C"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Model identification to achieve alignment on the NW-side additional condition between NW-side and UE-</w:t>
      </w:r>
      <w:proofErr w:type="gramStart"/>
      <w:r w:rsidRPr="00700764">
        <w:rPr>
          <w:rFonts w:ascii="Times New Roman" w:hAnsi="Times New Roman"/>
          <w:sz w:val="20"/>
          <w:szCs w:val="20"/>
        </w:rPr>
        <w:t>side</w:t>
      </w:r>
      <w:proofErr w:type="gramEnd"/>
    </w:p>
    <w:p w14:paraId="46107C06"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 xml:space="preserve">Model training at NW and transfer to UE, where the model has been trained under the additional </w:t>
      </w:r>
      <w:proofErr w:type="gramStart"/>
      <w:r w:rsidRPr="00700764">
        <w:rPr>
          <w:rFonts w:ascii="Times New Roman" w:hAnsi="Times New Roman"/>
          <w:sz w:val="20"/>
          <w:szCs w:val="20"/>
        </w:rPr>
        <w:t>condition</w:t>
      </w:r>
      <w:proofErr w:type="gramEnd"/>
    </w:p>
    <w:p w14:paraId="0172C175"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 xml:space="preserve">Information and/or indication on NW-side additional conditions is provided to </w:t>
      </w:r>
      <w:proofErr w:type="gramStart"/>
      <w:r w:rsidRPr="00700764">
        <w:rPr>
          <w:rFonts w:ascii="Times New Roman" w:hAnsi="Times New Roman"/>
          <w:sz w:val="20"/>
          <w:szCs w:val="20"/>
        </w:rPr>
        <w:t>UE</w:t>
      </w:r>
      <w:proofErr w:type="gramEnd"/>
      <w:r w:rsidRPr="00700764">
        <w:rPr>
          <w:rFonts w:ascii="Times New Roman" w:hAnsi="Times New Roman"/>
          <w:sz w:val="20"/>
          <w:szCs w:val="20"/>
        </w:rPr>
        <w:t xml:space="preserve"> </w:t>
      </w:r>
    </w:p>
    <w:p w14:paraId="2A745FBA"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Consistency assisted by monitoring (by UE and/or NW, the performance of UE-side candidate models/functionalities to select a model/functionality)</w:t>
      </w:r>
    </w:p>
    <w:p w14:paraId="4D891B37"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 xml:space="preserve">Other approaches are not </w:t>
      </w:r>
      <w:proofErr w:type="gramStart"/>
      <w:r w:rsidRPr="00700764">
        <w:rPr>
          <w:rFonts w:ascii="Times New Roman" w:hAnsi="Times New Roman"/>
          <w:sz w:val="20"/>
          <w:szCs w:val="20"/>
        </w:rPr>
        <w:t>precluded</w:t>
      </w:r>
      <w:proofErr w:type="gramEnd"/>
    </w:p>
    <w:p w14:paraId="1FE5FE9D" w14:textId="77777777" w:rsidR="00700764" w:rsidRPr="00700764" w:rsidRDefault="00700764" w:rsidP="006D051D">
      <w:pPr>
        <w:pStyle w:val="ListParagraph"/>
        <w:widowControl/>
        <w:numPr>
          <w:ilvl w:val="1"/>
          <w:numId w:val="27"/>
        </w:numPr>
        <w:spacing w:line="360" w:lineRule="auto"/>
        <w:ind w:leftChars="0"/>
        <w:contextualSpacing/>
        <w:rPr>
          <w:rFonts w:ascii="Times New Roman" w:hAnsi="Times New Roman"/>
          <w:sz w:val="20"/>
          <w:szCs w:val="20"/>
        </w:rPr>
      </w:pPr>
      <w:r w:rsidRPr="00700764">
        <w:rPr>
          <w:rFonts w:ascii="Times New Roman" w:hAnsi="Times New Roman"/>
          <w:sz w:val="20"/>
          <w:szCs w:val="20"/>
        </w:rPr>
        <w:t>Note: it does not deny the possibility that different approaches can achieve the same function.</w:t>
      </w:r>
    </w:p>
    <w:p w14:paraId="598D6002" w14:textId="77777777" w:rsidR="00700764" w:rsidRDefault="00700764" w:rsidP="004D46DC">
      <w:pPr>
        <w:rPr>
          <w:lang w:eastAsia="ja-JP"/>
        </w:rPr>
      </w:pPr>
    </w:p>
    <w:p w14:paraId="7FA8D9FB" w14:textId="08426AA9" w:rsidR="009C165A" w:rsidRPr="0078785B" w:rsidRDefault="00FB4881" w:rsidP="0078785B">
      <w:pPr>
        <w:spacing w:after="0"/>
        <w:rPr>
          <w:b/>
          <w:bCs/>
          <w:u w:val="single"/>
          <w:lang w:eastAsia="ja-JP"/>
        </w:rPr>
      </w:pPr>
      <w:r w:rsidRPr="0078785B">
        <w:rPr>
          <w:b/>
          <w:bCs/>
          <w:u w:val="single"/>
          <w:lang w:eastAsia="ja-JP"/>
        </w:rPr>
        <w:t>8.14.2</w:t>
      </w:r>
      <w:r w:rsidRPr="0078785B">
        <w:rPr>
          <w:b/>
          <w:bCs/>
          <w:u w:val="single"/>
          <w:lang w:eastAsia="ja-JP"/>
        </w:rPr>
        <w:tab/>
        <w:t>Other aspects on AI/ML for CSI feedback enhancement</w:t>
      </w:r>
    </w:p>
    <w:p w14:paraId="44ACF311" w14:textId="77777777" w:rsidR="00811730" w:rsidRDefault="00811730" w:rsidP="0078785B">
      <w:pPr>
        <w:spacing w:after="0"/>
        <w:contextualSpacing/>
        <w:rPr>
          <w:rFonts w:eastAsia="Malgun Gothic"/>
          <w:b/>
          <w:bCs/>
          <w:i/>
          <w:iCs/>
        </w:rPr>
      </w:pPr>
    </w:p>
    <w:p w14:paraId="0E89061C" w14:textId="38AFA07F" w:rsidR="00013B4F" w:rsidRPr="0078785B" w:rsidRDefault="00013B4F" w:rsidP="0078785B">
      <w:pPr>
        <w:spacing w:after="0"/>
        <w:contextualSpacing/>
        <w:rPr>
          <w:rFonts w:eastAsia="Malgun Gothic"/>
          <w:b/>
          <w:bCs/>
          <w:i/>
          <w:iCs/>
        </w:rPr>
      </w:pPr>
      <w:r w:rsidRPr="0078785B">
        <w:rPr>
          <w:rFonts w:eastAsia="Malgun Gothic"/>
          <w:b/>
          <w:bCs/>
          <w:i/>
          <w:iCs/>
        </w:rPr>
        <w:t xml:space="preserve">In CSI compression using two-sided model use case, the following table captures the pros/cons of training collaboration types 2 and type 3:  </w:t>
      </w:r>
    </w:p>
    <w:p w14:paraId="39BC0DF4" w14:textId="77777777" w:rsidR="00013B4F" w:rsidRPr="0078785B" w:rsidRDefault="00013B4F" w:rsidP="0078785B">
      <w:pPr>
        <w:spacing w:after="0"/>
        <w:contextualSpacing/>
        <w:rPr>
          <w:rFonts w:eastAsia="Malgun Gothic"/>
          <w:b/>
          <w:bCs/>
          <w:i/>
          <w:iCs/>
        </w:rPr>
      </w:pPr>
    </w:p>
    <w:p w14:paraId="7E7022CD" w14:textId="77777777" w:rsidR="00013B4F" w:rsidRPr="0078785B" w:rsidRDefault="00013B4F" w:rsidP="0078785B">
      <w:pPr>
        <w:spacing w:after="0"/>
        <w:contextualSpacing/>
        <w:rPr>
          <w:rFonts w:eastAsia="Malgun Gothic"/>
          <w:b/>
          <w:bCs/>
          <w:i/>
          <w:iCs/>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8785B" w:rsidRPr="0078785B" w14:paraId="158917EC" w14:textId="77777777" w:rsidTr="001575F1">
        <w:trPr>
          <w:trHeight w:val="216"/>
        </w:trPr>
        <w:tc>
          <w:tcPr>
            <w:tcW w:w="2425" w:type="dxa"/>
            <w:vMerge w:val="restart"/>
            <w:tcBorders>
              <w:tl2br w:val="single" w:sz="4" w:space="0" w:color="auto"/>
            </w:tcBorders>
            <w:shd w:val="clear" w:color="auto" w:fill="auto"/>
          </w:tcPr>
          <w:p w14:paraId="2EF41885"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655D7E81"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4ECB130C" w14:textId="77777777" w:rsidR="00013B4F" w:rsidRPr="0078785B" w:rsidRDefault="00013B4F" w:rsidP="0078785B">
            <w:pPr>
              <w:spacing w:after="0"/>
              <w:contextualSpacing/>
            </w:pPr>
            <w:r w:rsidRPr="0078785B">
              <w:t>Type 2</w:t>
            </w:r>
          </w:p>
        </w:tc>
        <w:tc>
          <w:tcPr>
            <w:tcW w:w="3240" w:type="dxa"/>
            <w:gridSpan w:val="2"/>
            <w:shd w:val="clear" w:color="auto" w:fill="auto"/>
          </w:tcPr>
          <w:p w14:paraId="5FA69AAF" w14:textId="77777777" w:rsidR="00013B4F" w:rsidRPr="0078785B" w:rsidRDefault="00013B4F" w:rsidP="0078785B">
            <w:pPr>
              <w:spacing w:after="0"/>
              <w:contextualSpacing/>
            </w:pPr>
            <w:r w:rsidRPr="0078785B">
              <w:t>Type 3</w:t>
            </w:r>
          </w:p>
        </w:tc>
      </w:tr>
      <w:tr w:rsidR="0078785B" w:rsidRPr="0078785B" w14:paraId="5E8600E3" w14:textId="77777777" w:rsidTr="001575F1">
        <w:trPr>
          <w:trHeight w:val="157"/>
        </w:trPr>
        <w:tc>
          <w:tcPr>
            <w:tcW w:w="2425" w:type="dxa"/>
            <w:vMerge/>
            <w:tcBorders>
              <w:tl2br w:val="single" w:sz="4" w:space="0" w:color="auto"/>
            </w:tcBorders>
            <w:shd w:val="clear" w:color="auto" w:fill="auto"/>
          </w:tcPr>
          <w:p w14:paraId="4767853C" w14:textId="77777777" w:rsidR="00013B4F" w:rsidRPr="0078785B" w:rsidRDefault="00013B4F" w:rsidP="0078785B">
            <w:pPr>
              <w:spacing w:after="0"/>
              <w:contextualSpacing/>
            </w:pPr>
          </w:p>
        </w:tc>
        <w:tc>
          <w:tcPr>
            <w:tcW w:w="1440" w:type="dxa"/>
            <w:shd w:val="clear" w:color="auto" w:fill="auto"/>
          </w:tcPr>
          <w:p w14:paraId="696F3A18" w14:textId="77777777" w:rsidR="00013B4F" w:rsidRPr="0078785B" w:rsidRDefault="00013B4F" w:rsidP="0078785B">
            <w:pPr>
              <w:spacing w:after="0"/>
              <w:contextualSpacing/>
            </w:pPr>
            <w:r w:rsidRPr="0078785B">
              <w:t>Simultaneous</w:t>
            </w:r>
          </w:p>
        </w:tc>
        <w:tc>
          <w:tcPr>
            <w:tcW w:w="1620" w:type="dxa"/>
            <w:shd w:val="clear" w:color="auto" w:fill="auto"/>
          </w:tcPr>
          <w:p w14:paraId="6B1488C0" w14:textId="77777777" w:rsidR="00013B4F" w:rsidRPr="0078785B" w:rsidRDefault="00013B4F" w:rsidP="0078785B">
            <w:pPr>
              <w:spacing w:after="0"/>
              <w:contextualSpacing/>
            </w:pPr>
            <w:r w:rsidRPr="0078785B">
              <w:t xml:space="preserve">Sequential </w:t>
            </w:r>
          </w:p>
          <w:p w14:paraId="0DCF2C62" w14:textId="77777777" w:rsidR="00013B4F" w:rsidRPr="0078785B" w:rsidRDefault="00013B4F" w:rsidP="0078785B">
            <w:pPr>
              <w:spacing w:after="0"/>
              <w:contextualSpacing/>
            </w:pPr>
            <w:r w:rsidRPr="0078785B">
              <w:t>NW first (note 1)</w:t>
            </w:r>
          </w:p>
        </w:tc>
        <w:tc>
          <w:tcPr>
            <w:tcW w:w="1530" w:type="dxa"/>
            <w:shd w:val="clear" w:color="auto" w:fill="auto"/>
          </w:tcPr>
          <w:p w14:paraId="5FE65E2D" w14:textId="77777777" w:rsidR="00013B4F" w:rsidRPr="0078785B" w:rsidRDefault="00013B4F" w:rsidP="0078785B">
            <w:pPr>
              <w:spacing w:after="0"/>
              <w:contextualSpacing/>
            </w:pPr>
            <w:r w:rsidRPr="0078785B">
              <w:t>NW first</w:t>
            </w:r>
          </w:p>
        </w:tc>
        <w:tc>
          <w:tcPr>
            <w:tcW w:w="1710" w:type="dxa"/>
            <w:shd w:val="clear" w:color="auto" w:fill="auto"/>
          </w:tcPr>
          <w:p w14:paraId="23B7D57E" w14:textId="77777777" w:rsidR="00013B4F" w:rsidRPr="0078785B" w:rsidRDefault="00013B4F" w:rsidP="0078785B">
            <w:pPr>
              <w:spacing w:after="0"/>
              <w:contextualSpacing/>
            </w:pPr>
            <w:r w:rsidRPr="0078785B">
              <w:t xml:space="preserve"> UE first</w:t>
            </w:r>
          </w:p>
        </w:tc>
      </w:tr>
      <w:tr w:rsidR="0078785B" w:rsidRPr="0078785B" w14:paraId="73BEAA6D" w14:textId="77777777" w:rsidTr="001575F1">
        <w:trPr>
          <w:trHeight w:val="433"/>
        </w:trPr>
        <w:tc>
          <w:tcPr>
            <w:tcW w:w="2425" w:type="dxa"/>
            <w:shd w:val="clear" w:color="auto" w:fill="auto"/>
          </w:tcPr>
          <w:p w14:paraId="55DCF48E" w14:textId="77777777" w:rsidR="00013B4F" w:rsidRPr="0078785B" w:rsidRDefault="00013B4F" w:rsidP="0078785B">
            <w:pPr>
              <w:spacing w:after="0"/>
              <w:contextualSpacing/>
            </w:pPr>
            <w:r w:rsidRPr="0078785B">
              <w:t xml:space="preserve">Whether model can be kept proprietary </w:t>
            </w:r>
          </w:p>
        </w:tc>
        <w:tc>
          <w:tcPr>
            <w:tcW w:w="1440" w:type="dxa"/>
            <w:shd w:val="clear" w:color="auto" w:fill="auto"/>
            <w:vAlign w:val="center"/>
          </w:tcPr>
          <w:p w14:paraId="189EE19A" w14:textId="77777777" w:rsidR="00013B4F" w:rsidRPr="0078785B" w:rsidRDefault="00013B4F" w:rsidP="0078785B">
            <w:pPr>
              <w:spacing w:after="0"/>
              <w:contextualSpacing/>
              <w:rPr>
                <w:highlight w:val="green"/>
              </w:rPr>
            </w:pPr>
            <w:r w:rsidRPr="0078785B">
              <w:rPr>
                <w:kern w:val="24"/>
                <w:highlight w:val="green"/>
              </w:rPr>
              <w:t>Yes (note 2)</w:t>
            </w:r>
          </w:p>
        </w:tc>
        <w:tc>
          <w:tcPr>
            <w:tcW w:w="1620" w:type="dxa"/>
            <w:shd w:val="clear" w:color="auto" w:fill="auto"/>
          </w:tcPr>
          <w:p w14:paraId="224187A5" w14:textId="77777777" w:rsidR="00013B4F" w:rsidRPr="0078785B" w:rsidRDefault="00013B4F" w:rsidP="0078785B">
            <w:pPr>
              <w:spacing w:after="0"/>
              <w:contextualSpacing/>
              <w:rPr>
                <w:kern w:val="24"/>
                <w:highlight w:val="green"/>
              </w:rPr>
            </w:pPr>
            <w:r w:rsidRPr="0078785B">
              <w:rPr>
                <w:bCs/>
                <w:kern w:val="24"/>
                <w:highlight w:val="green"/>
              </w:rPr>
              <w:t xml:space="preserve">Yes </w:t>
            </w:r>
            <w:r w:rsidRPr="0078785B">
              <w:rPr>
                <w:kern w:val="24"/>
                <w:highlight w:val="green"/>
              </w:rPr>
              <w:t>(note 2)</w:t>
            </w:r>
          </w:p>
        </w:tc>
        <w:tc>
          <w:tcPr>
            <w:tcW w:w="1530" w:type="dxa"/>
            <w:shd w:val="clear" w:color="auto" w:fill="auto"/>
            <w:vAlign w:val="center"/>
          </w:tcPr>
          <w:p w14:paraId="46FD8F58" w14:textId="77777777" w:rsidR="00013B4F" w:rsidRPr="0078785B" w:rsidRDefault="00013B4F" w:rsidP="0078785B">
            <w:pPr>
              <w:spacing w:after="0"/>
              <w:contextualSpacing/>
              <w:rPr>
                <w:highlight w:val="green"/>
              </w:rPr>
            </w:pPr>
            <w:r w:rsidRPr="0078785B">
              <w:rPr>
                <w:kern w:val="24"/>
                <w:highlight w:val="green"/>
              </w:rPr>
              <w:t>Yes (note 2)</w:t>
            </w:r>
          </w:p>
        </w:tc>
        <w:tc>
          <w:tcPr>
            <w:tcW w:w="1710" w:type="dxa"/>
            <w:shd w:val="clear" w:color="auto" w:fill="auto"/>
            <w:vAlign w:val="center"/>
          </w:tcPr>
          <w:p w14:paraId="08710AF9" w14:textId="77777777" w:rsidR="00013B4F" w:rsidRPr="0078785B" w:rsidRDefault="00013B4F" w:rsidP="0078785B">
            <w:pPr>
              <w:spacing w:after="0"/>
              <w:contextualSpacing/>
              <w:rPr>
                <w:highlight w:val="green"/>
              </w:rPr>
            </w:pPr>
            <w:r w:rsidRPr="0078785B">
              <w:rPr>
                <w:kern w:val="24"/>
                <w:highlight w:val="green"/>
              </w:rPr>
              <w:t>Yes (note 2)</w:t>
            </w:r>
          </w:p>
        </w:tc>
      </w:tr>
      <w:tr w:rsidR="0078785B" w:rsidRPr="0078785B" w14:paraId="72D974CA" w14:textId="77777777" w:rsidTr="001575F1">
        <w:trPr>
          <w:trHeight w:val="452"/>
        </w:trPr>
        <w:tc>
          <w:tcPr>
            <w:tcW w:w="2425" w:type="dxa"/>
            <w:shd w:val="clear" w:color="auto" w:fill="auto"/>
          </w:tcPr>
          <w:p w14:paraId="749D0BBC" w14:textId="77777777" w:rsidR="00013B4F" w:rsidRPr="0078785B" w:rsidRDefault="00013B4F" w:rsidP="0078785B">
            <w:pPr>
              <w:spacing w:after="0"/>
              <w:contextualSpacing/>
            </w:pPr>
            <w:r w:rsidRPr="0078785B">
              <w:t>Whether require privacy-sensitive dataset sharing</w:t>
            </w:r>
          </w:p>
        </w:tc>
        <w:tc>
          <w:tcPr>
            <w:tcW w:w="1440" w:type="dxa"/>
            <w:shd w:val="clear" w:color="auto" w:fill="auto"/>
            <w:vAlign w:val="center"/>
          </w:tcPr>
          <w:p w14:paraId="47D81A1E" w14:textId="77777777" w:rsidR="00013B4F" w:rsidRPr="0078785B" w:rsidRDefault="00013B4F" w:rsidP="0078785B">
            <w:pPr>
              <w:spacing w:after="0"/>
              <w:contextualSpacing/>
              <w:rPr>
                <w:highlight w:val="green"/>
              </w:rPr>
            </w:pPr>
            <w:r w:rsidRPr="0078785B">
              <w:rPr>
                <w:kern w:val="24"/>
                <w:highlight w:val="green"/>
              </w:rPr>
              <w:t>No (Note 3)</w:t>
            </w:r>
          </w:p>
        </w:tc>
        <w:tc>
          <w:tcPr>
            <w:tcW w:w="1620" w:type="dxa"/>
            <w:shd w:val="clear" w:color="auto" w:fill="auto"/>
          </w:tcPr>
          <w:p w14:paraId="486EBD40" w14:textId="77777777" w:rsidR="00013B4F" w:rsidRPr="0078785B" w:rsidRDefault="00013B4F" w:rsidP="0078785B">
            <w:pPr>
              <w:spacing w:after="0"/>
              <w:contextualSpacing/>
              <w:rPr>
                <w:kern w:val="24"/>
                <w:highlight w:val="green"/>
              </w:rPr>
            </w:pPr>
            <w:r w:rsidRPr="0078785B">
              <w:rPr>
                <w:bCs/>
                <w:kern w:val="24"/>
                <w:highlight w:val="green"/>
              </w:rPr>
              <w:t>No (Note3)</w:t>
            </w:r>
          </w:p>
        </w:tc>
        <w:tc>
          <w:tcPr>
            <w:tcW w:w="1530" w:type="dxa"/>
            <w:shd w:val="clear" w:color="auto" w:fill="auto"/>
            <w:vAlign w:val="center"/>
          </w:tcPr>
          <w:p w14:paraId="5B5F1D9C" w14:textId="77777777" w:rsidR="00013B4F" w:rsidRPr="0078785B" w:rsidRDefault="00013B4F" w:rsidP="0078785B">
            <w:pPr>
              <w:spacing w:after="0"/>
              <w:contextualSpacing/>
              <w:rPr>
                <w:highlight w:val="green"/>
              </w:rPr>
            </w:pPr>
            <w:r w:rsidRPr="0078785B">
              <w:rPr>
                <w:kern w:val="24"/>
                <w:highlight w:val="green"/>
              </w:rPr>
              <w:t>No (Note 3)</w:t>
            </w:r>
          </w:p>
        </w:tc>
        <w:tc>
          <w:tcPr>
            <w:tcW w:w="1710" w:type="dxa"/>
            <w:shd w:val="clear" w:color="auto" w:fill="auto"/>
            <w:vAlign w:val="center"/>
          </w:tcPr>
          <w:p w14:paraId="6AFFCFF2" w14:textId="77777777" w:rsidR="00013B4F" w:rsidRPr="0078785B" w:rsidRDefault="00013B4F" w:rsidP="0078785B">
            <w:pPr>
              <w:spacing w:after="0"/>
              <w:contextualSpacing/>
              <w:rPr>
                <w:highlight w:val="green"/>
              </w:rPr>
            </w:pPr>
            <w:r w:rsidRPr="0078785B">
              <w:rPr>
                <w:kern w:val="24"/>
                <w:highlight w:val="green"/>
              </w:rPr>
              <w:t>No (Note 3)</w:t>
            </w:r>
          </w:p>
        </w:tc>
      </w:tr>
      <w:tr w:rsidR="0078785B" w:rsidRPr="0078785B" w14:paraId="7748F853" w14:textId="77777777" w:rsidTr="001575F1">
        <w:trPr>
          <w:trHeight w:val="1373"/>
        </w:trPr>
        <w:tc>
          <w:tcPr>
            <w:tcW w:w="2425" w:type="dxa"/>
            <w:shd w:val="clear" w:color="auto" w:fill="auto"/>
          </w:tcPr>
          <w:p w14:paraId="1B626F95" w14:textId="77777777" w:rsidR="00013B4F" w:rsidRPr="0078785B" w:rsidRDefault="00013B4F" w:rsidP="0078785B">
            <w:pPr>
              <w:spacing w:after="0"/>
              <w:contextualSpacing/>
            </w:pPr>
            <w:r w:rsidRPr="0078785B">
              <w:t>Flexibility to support cell/site/scenario/configuration specific model</w:t>
            </w:r>
          </w:p>
        </w:tc>
        <w:tc>
          <w:tcPr>
            <w:tcW w:w="1440" w:type="dxa"/>
            <w:shd w:val="clear" w:color="auto" w:fill="auto"/>
            <w:vAlign w:val="center"/>
          </w:tcPr>
          <w:p w14:paraId="2A5F66E5" w14:textId="77777777" w:rsidR="00013B4F" w:rsidRPr="0078785B" w:rsidRDefault="00013B4F" w:rsidP="0078785B">
            <w:pPr>
              <w:spacing w:after="0"/>
              <w:contextualSpacing/>
            </w:pPr>
            <w:r w:rsidRPr="0078785B">
              <w:rPr>
                <w:kern w:val="24"/>
              </w:rPr>
              <w:t xml:space="preserve">Difficult </w:t>
            </w:r>
          </w:p>
        </w:tc>
        <w:tc>
          <w:tcPr>
            <w:tcW w:w="1620" w:type="dxa"/>
            <w:shd w:val="clear" w:color="auto" w:fill="auto"/>
          </w:tcPr>
          <w:p w14:paraId="28FB28C6" w14:textId="77777777" w:rsidR="00013B4F" w:rsidRPr="0078785B" w:rsidRDefault="00013B4F" w:rsidP="0078785B">
            <w:pPr>
              <w:spacing w:after="0"/>
              <w:contextualSpacing/>
              <w:rPr>
                <w:bCs/>
                <w:kern w:val="24"/>
                <w:highlight w:val="yellow"/>
              </w:rPr>
            </w:pPr>
          </w:p>
          <w:p w14:paraId="4657F5A4" w14:textId="77777777" w:rsidR="00013B4F" w:rsidRPr="0078785B" w:rsidRDefault="00013B4F" w:rsidP="0078785B">
            <w:pPr>
              <w:spacing w:after="0"/>
              <w:contextualSpacing/>
              <w:rPr>
                <w:kern w:val="24"/>
                <w:highlight w:val="yellow"/>
              </w:rPr>
            </w:pPr>
            <w:r w:rsidRPr="0078785B">
              <w:rPr>
                <w:kern w:val="24"/>
                <w:highlight w:val="yellow"/>
              </w:rPr>
              <w:t>FFS</w:t>
            </w:r>
          </w:p>
          <w:p w14:paraId="377779E2" w14:textId="77777777" w:rsidR="00013B4F" w:rsidRPr="0078785B" w:rsidRDefault="00013B4F" w:rsidP="0078785B">
            <w:pPr>
              <w:spacing w:after="0"/>
              <w:contextualSpacing/>
              <w:rPr>
                <w:kern w:val="24"/>
              </w:rPr>
            </w:pPr>
          </w:p>
        </w:tc>
        <w:tc>
          <w:tcPr>
            <w:tcW w:w="1530" w:type="dxa"/>
            <w:shd w:val="clear" w:color="auto" w:fill="auto"/>
            <w:vAlign w:val="center"/>
          </w:tcPr>
          <w:p w14:paraId="7D8B9CC1" w14:textId="77777777" w:rsidR="00013B4F" w:rsidRPr="0078785B" w:rsidRDefault="00013B4F" w:rsidP="0078785B">
            <w:pPr>
              <w:spacing w:after="0"/>
              <w:contextualSpacing/>
              <w:rPr>
                <w:kern w:val="24"/>
                <w:highlight w:val="yellow"/>
              </w:rPr>
            </w:pPr>
            <w:r w:rsidRPr="0078785B">
              <w:rPr>
                <w:kern w:val="24"/>
                <w:highlight w:val="yellow"/>
              </w:rPr>
              <w:t xml:space="preserve">FFS </w:t>
            </w:r>
            <w:r w:rsidRPr="0078785B">
              <w:rPr>
                <w:strike/>
                <w:kern w:val="24"/>
                <w:highlight w:val="yellow"/>
              </w:rPr>
              <w:t xml:space="preserve"> </w:t>
            </w:r>
          </w:p>
        </w:tc>
        <w:tc>
          <w:tcPr>
            <w:tcW w:w="1710" w:type="dxa"/>
            <w:shd w:val="clear" w:color="auto" w:fill="auto"/>
            <w:vAlign w:val="center"/>
          </w:tcPr>
          <w:p w14:paraId="70098728" w14:textId="77777777" w:rsidR="00013B4F" w:rsidRPr="0078785B" w:rsidRDefault="00013B4F" w:rsidP="0078785B">
            <w:pPr>
              <w:spacing w:after="0"/>
              <w:contextualSpacing/>
              <w:rPr>
                <w:strike/>
                <w:kern w:val="24"/>
                <w:highlight w:val="yellow"/>
              </w:rPr>
            </w:pPr>
            <w:r w:rsidRPr="0078785B">
              <w:rPr>
                <w:kern w:val="24"/>
                <w:highlight w:val="yellow"/>
              </w:rPr>
              <w:t>FFS</w:t>
            </w:r>
          </w:p>
          <w:p w14:paraId="3892EADD" w14:textId="77777777" w:rsidR="00013B4F" w:rsidRPr="0078785B" w:rsidRDefault="00013B4F" w:rsidP="0078785B">
            <w:pPr>
              <w:spacing w:after="0"/>
              <w:contextualSpacing/>
              <w:rPr>
                <w:highlight w:val="yellow"/>
              </w:rPr>
            </w:pPr>
          </w:p>
        </w:tc>
      </w:tr>
      <w:tr w:rsidR="0078785B" w:rsidRPr="0078785B" w14:paraId="5F70E1B0" w14:textId="77777777" w:rsidTr="001575F1">
        <w:trPr>
          <w:trHeight w:val="433"/>
        </w:trPr>
        <w:tc>
          <w:tcPr>
            <w:tcW w:w="2425" w:type="dxa"/>
            <w:shd w:val="clear" w:color="auto" w:fill="auto"/>
          </w:tcPr>
          <w:p w14:paraId="456B7267" w14:textId="77777777" w:rsidR="00013B4F" w:rsidRPr="0078785B" w:rsidRDefault="00013B4F" w:rsidP="0078785B">
            <w:pPr>
              <w:spacing w:after="0"/>
              <w:contextualSpacing/>
            </w:pPr>
            <w:r w:rsidRPr="0078785B">
              <w:t>Whether gNB/device specific optimization is allowed</w:t>
            </w:r>
          </w:p>
        </w:tc>
        <w:tc>
          <w:tcPr>
            <w:tcW w:w="1440" w:type="dxa"/>
            <w:shd w:val="clear" w:color="auto" w:fill="auto"/>
            <w:vAlign w:val="center"/>
          </w:tcPr>
          <w:p w14:paraId="4610A2C6" w14:textId="77777777" w:rsidR="00013B4F" w:rsidRPr="0078785B" w:rsidRDefault="00013B4F" w:rsidP="0078785B">
            <w:pPr>
              <w:spacing w:after="0"/>
              <w:contextualSpacing/>
              <w:rPr>
                <w:highlight w:val="green"/>
              </w:rPr>
            </w:pPr>
            <w:r w:rsidRPr="0078785B">
              <w:rPr>
                <w:kern w:val="24"/>
                <w:highlight w:val="green"/>
              </w:rPr>
              <w:t>Yes</w:t>
            </w:r>
          </w:p>
        </w:tc>
        <w:tc>
          <w:tcPr>
            <w:tcW w:w="1620" w:type="dxa"/>
            <w:shd w:val="clear" w:color="auto" w:fill="auto"/>
          </w:tcPr>
          <w:p w14:paraId="0741591B" w14:textId="77777777" w:rsidR="00013B4F" w:rsidRPr="0078785B" w:rsidRDefault="00013B4F" w:rsidP="0078785B">
            <w:pPr>
              <w:spacing w:after="0"/>
              <w:contextualSpacing/>
              <w:rPr>
                <w:bCs/>
                <w:kern w:val="24"/>
                <w:highlight w:val="green"/>
              </w:rPr>
            </w:pPr>
          </w:p>
          <w:p w14:paraId="710405BF" w14:textId="77777777" w:rsidR="00013B4F" w:rsidRPr="0078785B" w:rsidRDefault="00013B4F" w:rsidP="0078785B">
            <w:pPr>
              <w:spacing w:after="0"/>
              <w:contextualSpacing/>
              <w:rPr>
                <w:kern w:val="24"/>
                <w:highlight w:val="green"/>
              </w:rPr>
            </w:pPr>
            <w:r w:rsidRPr="0078785B">
              <w:rPr>
                <w:bCs/>
                <w:kern w:val="24"/>
                <w:highlight w:val="green"/>
              </w:rPr>
              <w:t>Yes</w:t>
            </w:r>
          </w:p>
        </w:tc>
        <w:tc>
          <w:tcPr>
            <w:tcW w:w="1530" w:type="dxa"/>
            <w:shd w:val="clear" w:color="auto" w:fill="auto"/>
            <w:vAlign w:val="center"/>
          </w:tcPr>
          <w:p w14:paraId="425D5F48" w14:textId="77777777" w:rsidR="00013B4F" w:rsidRPr="0078785B" w:rsidRDefault="00013B4F" w:rsidP="0078785B">
            <w:pPr>
              <w:spacing w:after="0"/>
              <w:contextualSpacing/>
              <w:rPr>
                <w:highlight w:val="green"/>
              </w:rPr>
            </w:pPr>
            <w:r w:rsidRPr="0078785B">
              <w:rPr>
                <w:kern w:val="24"/>
                <w:highlight w:val="green"/>
              </w:rPr>
              <w:t>Yes</w:t>
            </w:r>
          </w:p>
        </w:tc>
        <w:tc>
          <w:tcPr>
            <w:tcW w:w="1710" w:type="dxa"/>
            <w:shd w:val="clear" w:color="auto" w:fill="auto"/>
            <w:vAlign w:val="center"/>
          </w:tcPr>
          <w:p w14:paraId="131D2068" w14:textId="77777777" w:rsidR="00013B4F" w:rsidRPr="0078785B" w:rsidRDefault="00013B4F" w:rsidP="0078785B">
            <w:pPr>
              <w:spacing w:after="0"/>
              <w:contextualSpacing/>
              <w:rPr>
                <w:highlight w:val="green"/>
              </w:rPr>
            </w:pPr>
            <w:r w:rsidRPr="0078785B">
              <w:rPr>
                <w:kern w:val="24"/>
                <w:highlight w:val="green"/>
              </w:rPr>
              <w:t>Yes</w:t>
            </w:r>
          </w:p>
        </w:tc>
      </w:tr>
      <w:tr w:rsidR="0078785B" w:rsidRPr="0078785B" w14:paraId="28C58259" w14:textId="77777777" w:rsidTr="001575F1">
        <w:trPr>
          <w:trHeight w:val="1123"/>
        </w:trPr>
        <w:tc>
          <w:tcPr>
            <w:tcW w:w="2425" w:type="dxa"/>
            <w:shd w:val="clear" w:color="auto" w:fill="auto"/>
          </w:tcPr>
          <w:p w14:paraId="088F07B7" w14:textId="77777777" w:rsidR="00013B4F" w:rsidRPr="0078785B" w:rsidRDefault="00013B4F" w:rsidP="0078785B">
            <w:pPr>
              <w:spacing w:after="0"/>
              <w:contextualSpacing/>
            </w:pPr>
            <w:r w:rsidRPr="0078785B">
              <w:t>Model update flexibility after deployment (note 4)</w:t>
            </w:r>
          </w:p>
        </w:tc>
        <w:tc>
          <w:tcPr>
            <w:tcW w:w="1440" w:type="dxa"/>
            <w:shd w:val="clear" w:color="auto" w:fill="auto"/>
            <w:vAlign w:val="center"/>
          </w:tcPr>
          <w:p w14:paraId="7227A4BC" w14:textId="77777777" w:rsidR="00013B4F" w:rsidRPr="0078785B" w:rsidRDefault="00013B4F" w:rsidP="0078785B">
            <w:pPr>
              <w:spacing w:after="0"/>
              <w:contextualSpacing/>
              <w:rPr>
                <w:kern w:val="24"/>
                <w:highlight w:val="green"/>
              </w:rPr>
            </w:pPr>
            <w:r w:rsidRPr="0078785B">
              <w:rPr>
                <w:kern w:val="24"/>
                <w:highlight w:val="green"/>
              </w:rPr>
              <w:t>Not flexible</w:t>
            </w:r>
          </w:p>
          <w:p w14:paraId="75E7B568" w14:textId="77777777" w:rsidR="00013B4F" w:rsidRPr="0078785B" w:rsidRDefault="00013B4F" w:rsidP="0078785B">
            <w:pPr>
              <w:spacing w:after="0"/>
              <w:contextualSpacing/>
              <w:rPr>
                <w:strike/>
                <w:highlight w:val="green"/>
              </w:rPr>
            </w:pPr>
          </w:p>
        </w:tc>
        <w:tc>
          <w:tcPr>
            <w:tcW w:w="1620" w:type="dxa"/>
            <w:shd w:val="clear" w:color="auto" w:fill="auto"/>
          </w:tcPr>
          <w:p w14:paraId="55275363" w14:textId="77777777" w:rsidR="00013B4F" w:rsidRPr="0078785B" w:rsidRDefault="00013B4F" w:rsidP="0078785B">
            <w:pPr>
              <w:spacing w:after="0"/>
              <w:contextualSpacing/>
              <w:rPr>
                <w:bCs/>
                <w:kern w:val="24"/>
              </w:rPr>
            </w:pPr>
          </w:p>
          <w:p w14:paraId="60B6D980" w14:textId="77777777" w:rsidR="00013B4F" w:rsidRPr="0078785B" w:rsidRDefault="00013B4F" w:rsidP="0078785B">
            <w:pPr>
              <w:spacing w:after="0"/>
              <w:contextualSpacing/>
              <w:rPr>
                <w:strike/>
                <w:kern w:val="24"/>
                <w:highlight w:val="yellow"/>
              </w:rPr>
            </w:pPr>
            <w:r w:rsidRPr="0078785B">
              <w:rPr>
                <w:kern w:val="24"/>
                <w:highlight w:val="yellow"/>
              </w:rPr>
              <w:t>Semi-flexible. Less flexible compared to type 3</w:t>
            </w:r>
          </w:p>
        </w:tc>
        <w:tc>
          <w:tcPr>
            <w:tcW w:w="1530" w:type="dxa"/>
            <w:shd w:val="clear" w:color="auto" w:fill="auto"/>
            <w:vAlign w:val="center"/>
          </w:tcPr>
          <w:p w14:paraId="61C2E9DA" w14:textId="77777777" w:rsidR="00013B4F" w:rsidRPr="0078785B" w:rsidRDefault="00013B4F" w:rsidP="0078785B">
            <w:pPr>
              <w:spacing w:after="0"/>
              <w:contextualSpacing/>
              <w:rPr>
                <w:kern w:val="24"/>
                <w:highlight w:val="green"/>
              </w:rPr>
            </w:pPr>
            <w:r w:rsidRPr="0078785B">
              <w:rPr>
                <w:kern w:val="24"/>
                <w:highlight w:val="green"/>
              </w:rPr>
              <w:t xml:space="preserve">Semi-flexible </w:t>
            </w:r>
          </w:p>
          <w:p w14:paraId="0D922EAF" w14:textId="77777777" w:rsidR="00013B4F" w:rsidRPr="0078785B" w:rsidRDefault="00013B4F" w:rsidP="0078785B">
            <w:pPr>
              <w:spacing w:after="0"/>
              <w:contextualSpacing/>
              <w:rPr>
                <w:strike/>
                <w:highlight w:val="green"/>
              </w:rPr>
            </w:pPr>
          </w:p>
        </w:tc>
        <w:tc>
          <w:tcPr>
            <w:tcW w:w="1710" w:type="dxa"/>
            <w:shd w:val="clear" w:color="auto" w:fill="auto"/>
            <w:vAlign w:val="center"/>
          </w:tcPr>
          <w:p w14:paraId="3C15A4EC" w14:textId="77777777" w:rsidR="00013B4F" w:rsidRPr="0078785B" w:rsidRDefault="00013B4F" w:rsidP="0078785B">
            <w:pPr>
              <w:spacing w:after="0"/>
              <w:contextualSpacing/>
              <w:rPr>
                <w:bCs/>
                <w:kern w:val="24"/>
                <w:highlight w:val="green"/>
              </w:rPr>
            </w:pPr>
            <w:r w:rsidRPr="0078785B">
              <w:rPr>
                <w:bCs/>
                <w:kern w:val="24"/>
                <w:highlight w:val="green"/>
              </w:rPr>
              <w:t xml:space="preserve">Semi-flexible. </w:t>
            </w:r>
          </w:p>
          <w:p w14:paraId="2564D82A" w14:textId="77777777" w:rsidR="00013B4F" w:rsidRPr="0078785B" w:rsidRDefault="00013B4F" w:rsidP="0078785B">
            <w:pPr>
              <w:spacing w:after="0"/>
              <w:contextualSpacing/>
              <w:rPr>
                <w:highlight w:val="green"/>
              </w:rPr>
            </w:pPr>
          </w:p>
        </w:tc>
      </w:tr>
      <w:tr w:rsidR="0078785B" w:rsidRPr="0078785B" w14:paraId="7A043352" w14:textId="77777777" w:rsidTr="001575F1">
        <w:trPr>
          <w:trHeight w:val="669"/>
        </w:trPr>
        <w:tc>
          <w:tcPr>
            <w:tcW w:w="2425" w:type="dxa"/>
            <w:shd w:val="clear" w:color="auto" w:fill="auto"/>
          </w:tcPr>
          <w:p w14:paraId="3C2667EC" w14:textId="77777777" w:rsidR="00013B4F" w:rsidRPr="0078785B" w:rsidRDefault="00013B4F" w:rsidP="0078785B">
            <w:pPr>
              <w:spacing w:after="0"/>
              <w:contextualSpacing/>
            </w:pPr>
            <w:r w:rsidRPr="0078785B">
              <w:t>F</w:t>
            </w:r>
            <w:r w:rsidRPr="0078785B">
              <w:rPr>
                <w:rFonts w:eastAsia="Malgun Gothic"/>
              </w:rPr>
              <w:t>easibility of allowing UE side and NW side to develop/update models separately</w:t>
            </w:r>
          </w:p>
        </w:tc>
        <w:tc>
          <w:tcPr>
            <w:tcW w:w="1440" w:type="dxa"/>
            <w:shd w:val="clear" w:color="auto" w:fill="auto"/>
            <w:vAlign w:val="center"/>
          </w:tcPr>
          <w:p w14:paraId="286DAF8A" w14:textId="77777777" w:rsidR="00013B4F" w:rsidRPr="0078785B" w:rsidRDefault="00013B4F" w:rsidP="0078785B">
            <w:pPr>
              <w:spacing w:after="0"/>
              <w:contextualSpacing/>
              <w:rPr>
                <w:highlight w:val="green"/>
              </w:rPr>
            </w:pPr>
            <w:r w:rsidRPr="0078785B">
              <w:rPr>
                <w:kern w:val="24"/>
                <w:highlight w:val="green"/>
              </w:rPr>
              <w:t>Infeasible</w:t>
            </w:r>
          </w:p>
        </w:tc>
        <w:tc>
          <w:tcPr>
            <w:tcW w:w="1620" w:type="dxa"/>
            <w:shd w:val="clear" w:color="auto" w:fill="auto"/>
          </w:tcPr>
          <w:p w14:paraId="12F3FCB4" w14:textId="77777777" w:rsidR="00013B4F" w:rsidRPr="0078785B" w:rsidRDefault="00013B4F" w:rsidP="0078785B">
            <w:pPr>
              <w:spacing w:after="0"/>
              <w:contextualSpacing/>
              <w:rPr>
                <w:bCs/>
                <w:kern w:val="24"/>
                <w:highlight w:val="yellow"/>
              </w:rPr>
            </w:pPr>
          </w:p>
          <w:p w14:paraId="35324861" w14:textId="77777777" w:rsidR="00013B4F" w:rsidRPr="0078785B" w:rsidRDefault="00013B4F" w:rsidP="0078785B">
            <w:pPr>
              <w:spacing w:after="0"/>
              <w:contextualSpacing/>
              <w:rPr>
                <w:bCs/>
                <w:kern w:val="24"/>
                <w:highlight w:val="cyan"/>
              </w:rPr>
            </w:pPr>
            <w:r w:rsidRPr="0078785B">
              <w:rPr>
                <w:bCs/>
                <w:kern w:val="24"/>
                <w:highlight w:val="yellow"/>
              </w:rPr>
              <w:t>FFS</w:t>
            </w:r>
          </w:p>
          <w:p w14:paraId="650F738C" w14:textId="77777777" w:rsidR="00013B4F" w:rsidRPr="0078785B" w:rsidRDefault="00013B4F" w:rsidP="0078785B">
            <w:pPr>
              <w:spacing w:after="0"/>
              <w:contextualSpacing/>
              <w:rPr>
                <w:kern w:val="24"/>
                <w:highlight w:val="yellow"/>
              </w:rPr>
            </w:pPr>
          </w:p>
        </w:tc>
        <w:tc>
          <w:tcPr>
            <w:tcW w:w="1530" w:type="dxa"/>
            <w:shd w:val="clear" w:color="auto" w:fill="auto"/>
            <w:vAlign w:val="center"/>
          </w:tcPr>
          <w:p w14:paraId="1CD0B88C" w14:textId="77777777" w:rsidR="00013B4F" w:rsidRPr="0078785B" w:rsidRDefault="00013B4F" w:rsidP="0078785B">
            <w:pPr>
              <w:spacing w:after="0"/>
              <w:contextualSpacing/>
              <w:rPr>
                <w:highlight w:val="yellow"/>
              </w:rPr>
            </w:pPr>
            <w:r w:rsidRPr="0078785B">
              <w:rPr>
                <w:kern w:val="24"/>
                <w:highlight w:val="yellow"/>
              </w:rPr>
              <w:t>FFS</w:t>
            </w:r>
          </w:p>
        </w:tc>
        <w:tc>
          <w:tcPr>
            <w:tcW w:w="1710" w:type="dxa"/>
            <w:shd w:val="clear" w:color="auto" w:fill="auto"/>
            <w:vAlign w:val="center"/>
          </w:tcPr>
          <w:p w14:paraId="0E44A1E9" w14:textId="77777777" w:rsidR="00013B4F" w:rsidRPr="0078785B" w:rsidRDefault="00013B4F" w:rsidP="0078785B">
            <w:pPr>
              <w:spacing w:after="0"/>
              <w:contextualSpacing/>
              <w:rPr>
                <w:highlight w:val="yellow"/>
              </w:rPr>
            </w:pPr>
            <w:r w:rsidRPr="0078785B">
              <w:rPr>
                <w:kern w:val="24"/>
                <w:highlight w:val="yellow"/>
              </w:rPr>
              <w:t>FFS</w:t>
            </w:r>
          </w:p>
        </w:tc>
      </w:tr>
      <w:tr w:rsidR="0078785B" w:rsidRPr="0078785B" w14:paraId="0893B747" w14:textId="77777777" w:rsidTr="001575F1">
        <w:trPr>
          <w:trHeight w:val="906"/>
        </w:trPr>
        <w:tc>
          <w:tcPr>
            <w:tcW w:w="2425" w:type="dxa"/>
            <w:shd w:val="clear" w:color="auto" w:fill="auto"/>
          </w:tcPr>
          <w:p w14:paraId="0E31BC2A" w14:textId="77777777" w:rsidR="00013B4F" w:rsidRPr="0078785B" w:rsidRDefault="00013B4F" w:rsidP="0078785B">
            <w:pPr>
              <w:spacing w:after="0"/>
              <w:contextualSpacing/>
            </w:pPr>
            <w:r w:rsidRPr="0078785B">
              <w:t xml:space="preserve">Whether gNB can maintain/store a single/unified model </w:t>
            </w:r>
            <w:r w:rsidRPr="0078785B">
              <w:rPr>
                <w:highlight w:val="yellow"/>
              </w:rPr>
              <w:t>over different UE vendors for a CSI report configuration</w:t>
            </w:r>
          </w:p>
        </w:tc>
        <w:tc>
          <w:tcPr>
            <w:tcW w:w="1440" w:type="dxa"/>
            <w:shd w:val="clear" w:color="auto" w:fill="auto"/>
            <w:vAlign w:val="center"/>
          </w:tcPr>
          <w:p w14:paraId="250C55FA" w14:textId="77777777" w:rsidR="00013B4F" w:rsidRPr="0078785B" w:rsidRDefault="00013B4F" w:rsidP="0078785B">
            <w:pPr>
              <w:spacing w:after="0"/>
              <w:contextualSpacing/>
              <w:rPr>
                <w:highlight w:val="yellow"/>
              </w:rPr>
            </w:pPr>
            <w:r w:rsidRPr="0078785B">
              <w:t>Yes. Performance refers to</w:t>
            </w:r>
            <w:r w:rsidRPr="0078785B">
              <w:rPr>
                <w:strike/>
              </w:rPr>
              <w:t xml:space="preserve"> </w:t>
            </w:r>
            <w:r w:rsidRPr="0078785B">
              <w:t>observations</w:t>
            </w:r>
            <w:r w:rsidRPr="0078785B">
              <w:rPr>
                <w:rStyle w:val="apple-converted-space"/>
              </w:rPr>
              <w:t> </w:t>
            </w:r>
            <w:r w:rsidRPr="0078785B">
              <w:t>in “1 NW part model to M&gt;1 UE part models” and “1 UE part model to N&gt;1 NW part models” of Section 6.2.2.4, TR38.843</w:t>
            </w:r>
          </w:p>
        </w:tc>
        <w:tc>
          <w:tcPr>
            <w:tcW w:w="1620" w:type="dxa"/>
            <w:shd w:val="clear" w:color="auto" w:fill="auto"/>
          </w:tcPr>
          <w:p w14:paraId="654B0C91" w14:textId="77777777" w:rsidR="00013B4F" w:rsidRPr="0078785B" w:rsidRDefault="00013B4F" w:rsidP="0078785B">
            <w:pPr>
              <w:spacing w:after="0"/>
              <w:contextualSpacing/>
              <w:rPr>
                <w:rFonts w:eastAsia="Malgun Gothic"/>
                <w:strike/>
              </w:rPr>
            </w:pPr>
            <w:r w:rsidRPr="0078785B">
              <w:t>Yes. Performance refers to</w:t>
            </w:r>
            <w:r w:rsidRPr="0078785B">
              <w:rPr>
                <w:rStyle w:val="apple-converted-space"/>
              </w:rPr>
              <w:t> </w:t>
            </w:r>
            <w:r w:rsidRPr="0078785B">
              <w:t>observations</w:t>
            </w:r>
            <w:r w:rsidRPr="0078785B">
              <w:rPr>
                <w:rStyle w:val="apple-converted-space"/>
              </w:rPr>
              <w:t> </w:t>
            </w:r>
            <w:r w:rsidRPr="0078785B">
              <w:t>in “1 NW part model to M&gt;1 UE part models” of Section 6.2.2.4, TR38.843</w:t>
            </w:r>
          </w:p>
        </w:tc>
        <w:tc>
          <w:tcPr>
            <w:tcW w:w="1530" w:type="dxa"/>
            <w:shd w:val="clear" w:color="auto" w:fill="auto"/>
            <w:vAlign w:val="center"/>
          </w:tcPr>
          <w:p w14:paraId="0B2E1216" w14:textId="77777777" w:rsidR="00013B4F" w:rsidRPr="0078785B" w:rsidRDefault="00013B4F" w:rsidP="0078785B">
            <w:pPr>
              <w:spacing w:after="0"/>
              <w:contextualSpacing/>
              <w:jc w:val="both"/>
            </w:pPr>
            <w:r w:rsidRPr="0078785B">
              <w:t>Yes. Performance refers to</w:t>
            </w:r>
            <w:r w:rsidRPr="0078785B">
              <w:rPr>
                <w:strike/>
              </w:rPr>
              <w:t xml:space="preserve"> </w:t>
            </w:r>
            <w:proofErr w:type="gramStart"/>
            <w:r w:rsidRPr="0078785B">
              <w:t>observations</w:t>
            </w:r>
            <w:proofErr w:type="gramEnd"/>
          </w:p>
          <w:p w14:paraId="01788FB1" w14:textId="77777777" w:rsidR="00013B4F" w:rsidRPr="0078785B" w:rsidRDefault="00013B4F" w:rsidP="0078785B">
            <w:pPr>
              <w:spacing w:after="0"/>
              <w:contextualSpacing/>
            </w:pPr>
            <w:r w:rsidRPr="0078785B">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092D2789" w14:textId="77777777" w:rsidR="00013B4F" w:rsidRPr="0078785B" w:rsidRDefault="00013B4F" w:rsidP="0078785B">
            <w:pPr>
              <w:spacing w:after="0"/>
              <w:contextualSpacing/>
              <w:jc w:val="both"/>
            </w:pPr>
            <w:r w:rsidRPr="0078785B">
              <w:t>Yes.</w:t>
            </w:r>
            <w:r w:rsidRPr="0078785B">
              <w:rPr>
                <w:rStyle w:val="apple-converted-space"/>
              </w:rPr>
              <w:t> </w:t>
            </w:r>
          </w:p>
          <w:p w14:paraId="24526905" w14:textId="77777777" w:rsidR="00013B4F" w:rsidRPr="0078785B" w:rsidRDefault="00013B4F" w:rsidP="0078785B">
            <w:pPr>
              <w:spacing w:after="0"/>
              <w:contextualSpacing/>
            </w:pPr>
            <w:r w:rsidRPr="0078785B">
              <w:t>Performance refers to</w:t>
            </w:r>
            <w:r w:rsidRPr="0078785B">
              <w:rPr>
                <w:strike/>
              </w:rPr>
              <w:t xml:space="preserve"> </w:t>
            </w:r>
            <w:r w:rsidRPr="0078785B">
              <w:t>observations</w:t>
            </w:r>
            <w:r w:rsidRPr="0078785B">
              <w:rPr>
                <w:rStyle w:val="apple-converted-space"/>
              </w:rPr>
              <w:t> </w:t>
            </w:r>
            <w:r w:rsidRPr="0078785B">
              <w:t>in “UE first training, M&gt;1 UE part models to 1 NW part model” of Section 6.2.2.5, TR38.843</w:t>
            </w:r>
          </w:p>
        </w:tc>
      </w:tr>
      <w:tr w:rsidR="0078785B" w:rsidRPr="0078785B" w14:paraId="1ECD8DCD" w14:textId="77777777" w:rsidTr="001575F1">
        <w:trPr>
          <w:trHeight w:val="887"/>
        </w:trPr>
        <w:tc>
          <w:tcPr>
            <w:tcW w:w="2425" w:type="dxa"/>
            <w:shd w:val="clear" w:color="auto" w:fill="auto"/>
          </w:tcPr>
          <w:p w14:paraId="25EAE172" w14:textId="77777777" w:rsidR="00013B4F" w:rsidRPr="0078785B" w:rsidRDefault="00013B4F" w:rsidP="0078785B">
            <w:pPr>
              <w:spacing w:after="0"/>
              <w:contextualSpacing/>
              <w:rPr>
                <w:highlight w:val="yellow"/>
              </w:rPr>
            </w:pPr>
            <w:r w:rsidRPr="0078785B">
              <w:rPr>
                <w:highlight w:val="yellow"/>
              </w:rPr>
              <w:t xml:space="preserve">Whether UE device can maintain/store a single/unified model </w:t>
            </w:r>
            <w:r w:rsidRPr="0078785B">
              <w:rPr>
                <w:strike/>
                <w:highlight w:val="yellow"/>
              </w:rPr>
              <w:t>over different NW vendors for a CSI report configuration</w:t>
            </w:r>
            <w:r w:rsidRPr="0078785B">
              <w:rPr>
                <w:highlight w:val="yellow"/>
              </w:rPr>
              <w:t xml:space="preserve"> </w:t>
            </w:r>
          </w:p>
        </w:tc>
        <w:tc>
          <w:tcPr>
            <w:tcW w:w="1440" w:type="dxa"/>
            <w:shd w:val="clear" w:color="auto" w:fill="auto"/>
            <w:vAlign w:val="center"/>
          </w:tcPr>
          <w:p w14:paraId="3ED7888D" w14:textId="77777777" w:rsidR="00013B4F" w:rsidRPr="0078785B" w:rsidRDefault="00013B4F" w:rsidP="0078785B">
            <w:pPr>
              <w:spacing w:after="0"/>
              <w:contextualSpacing/>
              <w:rPr>
                <w:highlight w:val="yellow"/>
              </w:rPr>
            </w:pPr>
            <w:r w:rsidRPr="0078785B">
              <w:rPr>
                <w:shd w:val="clear" w:color="auto" w:fill="FFFF00"/>
              </w:rPr>
              <w:t>Yes. Performance loss refers to</w:t>
            </w:r>
            <w:r w:rsidRPr="0078785B">
              <w:rPr>
                <w:strike/>
                <w:shd w:val="clear" w:color="auto" w:fill="FFFF00"/>
              </w:rPr>
              <w:t>9.2.2.1</w:t>
            </w:r>
            <w:r w:rsidRPr="0078785B">
              <w:rPr>
                <w:rStyle w:val="apple-converted-space"/>
                <w:strike/>
                <w:shd w:val="clear" w:color="auto" w:fill="FFFF00"/>
              </w:rPr>
              <w:t> </w:t>
            </w:r>
            <w:r w:rsidRPr="0078785B">
              <w:rPr>
                <w:shd w:val="clear" w:color="auto" w:fill="FFFF00"/>
              </w:rPr>
              <w:t>observations</w:t>
            </w:r>
            <w:r w:rsidRPr="0078785B">
              <w:rPr>
                <w:rStyle w:val="apple-converted-space"/>
                <w:shd w:val="clear" w:color="auto" w:fill="FFFF00"/>
              </w:rPr>
              <w:t> </w:t>
            </w:r>
            <w:r w:rsidRPr="0078785B">
              <w:t>in “1 NW part model to M&gt;1 UE part models” and “1 UE part model to N&gt;1 NW part models” of Section 6.2.2.4, TR38.843</w:t>
            </w:r>
          </w:p>
        </w:tc>
        <w:tc>
          <w:tcPr>
            <w:tcW w:w="1620" w:type="dxa"/>
            <w:shd w:val="clear" w:color="auto" w:fill="auto"/>
          </w:tcPr>
          <w:p w14:paraId="6D9E58E8" w14:textId="77777777" w:rsidR="00013B4F" w:rsidRPr="0078785B" w:rsidRDefault="00013B4F" w:rsidP="0078785B">
            <w:pPr>
              <w:spacing w:after="0"/>
              <w:contextualSpacing/>
              <w:jc w:val="both"/>
            </w:pPr>
            <w:r w:rsidRPr="0078785B">
              <w:rPr>
                <w:shd w:val="clear" w:color="auto" w:fill="FFFF00"/>
              </w:rPr>
              <w:t> </w:t>
            </w:r>
          </w:p>
          <w:p w14:paraId="6EC5AFF8" w14:textId="77777777" w:rsidR="00013B4F" w:rsidRPr="0078785B" w:rsidRDefault="00013B4F" w:rsidP="0078785B">
            <w:pPr>
              <w:spacing w:after="0"/>
              <w:contextualSpacing/>
              <w:jc w:val="both"/>
            </w:pPr>
            <w:proofErr w:type="spellStart"/>
            <w:r w:rsidRPr="0078785B">
              <w:rPr>
                <w:shd w:val="clear" w:color="auto" w:fill="FFFF00"/>
              </w:rPr>
              <w:t>Yes.Performance</w:t>
            </w:r>
            <w:proofErr w:type="spellEnd"/>
            <w:r w:rsidRPr="0078785B">
              <w:rPr>
                <w:shd w:val="clear" w:color="auto" w:fill="FFFF00"/>
              </w:rPr>
              <w:t xml:space="preserve"> loss refers to</w:t>
            </w:r>
            <w:r w:rsidRPr="0078785B">
              <w:rPr>
                <w:strike/>
                <w:shd w:val="clear" w:color="auto" w:fill="FFFF00"/>
              </w:rPr>
              <w:t>9.2.2.</w:t>
            </w:r>
            <w:proofErr w:type="gramStart"/>
            <w:r w:rsidRPr="0078785B">
              <w:rPr>
                <w:strike/>
                <w:shd w:val="clear" w:color="auto" w:fill="FFFF00"/>
              </w:rPr>
              <w:t>1</w:t>
            </w:r>
            <w:r w:rsidRPr="0078785B">
              <w:rPr>
                <w:rStyle w:val="apple-converted-space"/>
                <w:strike/>
                <w:shd w:val="clear" w:color="auto" w:fill="FFFF00"/>
              </w:rPr>
              <w:t> </w:t>
            </w:r>
            <w:r w:rsidRPr="0078785B">
              <w:rPr>
                <w:shd w:val="clear" w:color="auto" w:fill="FFFF00"/>
              </w:rPr>
              <w:t> observations</w:t>
            </w:r>
            <w:proofErr w:type="gramEnd"/>
          </w:p>
          <w:p w14:paraId="30FCA851" w14:textId="77777777" w:rsidR="00013B4F" w:rsidRPr="0078785B" w:rsidRDefault="00013B4F" w:rsidP="0078785B">
            <w:pPr>
              <w:spacing w:after="0"/>
              <w:contextualSpacing/>
              <w:rPr>
                <w:rFonts w:eastAsia="Malgun Gothic"/>
                <w:highlight w:val="yellow"/>
              </w:rPr>
            </w:pPr>
            <w:r w:rsidRPr="0078785B">
              <w:t>in “1 NW part model to M&gt;1 UE part models” of Section 6.2.2.4, TR38.843</w:t>
            </w:r>
          </w:p>
        </w:tc>
        <w:tc>
          <w:tcPr>
            <w:tcW w:w="1530" w:type="dxa"/>
            <w:shd w:val="clear" w:color="auto" w:fill="auto"/>
            <w:vAlign w:val="center"/>
          </w:tcPr>
          <w:p w14:paraId="67D20291" w14:textId="77777777" w:rsidR="00013B4F" w:rsidRPr="0078785B" w:rsidRDefault="00013B4F" w:rsidP="0078785B">
            <w:pPr>
              <w:spacing w:after="0"/>
              <w:contextualSpacing/>
              <w:jc w:val="both"/>
            </w:pPr>
            <w:proofErr w:type="gramStart"/>
            <w:r w:rsidRPr="0078785B">
              <w:rPr>
                <w:shd w:val="clear" w:color="auto" w:fill="FFFF00"/>
              </w:rPr>
              <w:t>Yes</w:t>
            </w:r>
            <w:proofErr w:type="gramEnd"/>
            <w:r w:rsidRPr="0078785B">
              <w:rPr>
                <w:shd w:val="clear" w:color="auto" w:fill="FFFF00"/>
              </w:rPr>
              <w:t xml:space="preserve"> per camped cell.</w:t>
            </w:r>
          </w:p>
          <w:p w14:paraId="7EB95807" w14:textId="77777777" w:rsidR="00013B4F" w:rsidRPr="0078785B" w:rsidRDefault="00013B4F" w:rsidP="0078785B">
            <w:pPr>
              <w:spacing w:after="0"/>
              <w:contextualSpacing/>
              <w:rPr>
                <w:highlight w:val="yellow"/>
              </w:rPr>
            </w:pPr>
            <w:r w:rsidRPr="0078785B">
              <w:rPr>
                <w:shd w:val="clear" w:color="auto" w:fill="FFFF00"/>
              </w:rPr>
              <w:t>Generalization over multiple NW, performance loss refers to</w:t>
            </w:r>
            <w:r w:rsidRPr="0078785B">
              <w:rPr>
                <w:strike/>
                <w:shd w:val="clear" w:color="auto" w:fill="FFFF00"/>
              </w:rPr>
              <w:t>9.2.2.1</w:t>
            </w:r>
            <w:r w:rsidRPr="0078785B">
              <w:rPr>
                <w:rStyle w:val="apple-converted-space"/>
                <w:strike/>
                <w:shd w:val="clear" w:color="auto" w:fill="FFFF00"/>
              </w:rPr>
              <w:t> </w:t>
            </w:r>
            <w:r w:rsidRPr="0078785B">
              <w:rPr>
                <w:shd w:val="clear" w:color="auto" w:fill="FFFF00"/>
              </w:rPr>
              <w:t>observations</w:t>
            </w:r>
            <w:r w:rsidRPr="0078785B">
              <w:rPr>
                <w:rStyle w:val="apple-converted-space"/>
              </w:rPr>
              <w:t> </w:t>
            </w:r>
            <w:r w:rsidRPr="0078785B">
              <w:t>in “NW first training, 1 UE part model to N&gt;1 NW part models” of Section 6.2.2.5, TR38.843</w:t>
            </w:r>
          </w:p>
        </w:tc>
        <w:tc>
          <w:tcPr>
            <w:tcW w:w="1710" w:type="dxa"/>
            <w:shd w:val="clear" w:color="auto" w:fill="auto"/>
            <w:vAlign w:val="center"/>
          </w:tcPr>
          <w:p w14:paraId="2772FF34" w14:textId="77777777" w:rsidR="00013B4F" w:rsidRPr="0078785B" w:rsidRDefault="00013B4F" w:rsidP="0078785B">
            <w:pPr>
              <w:spacing w:after="0"/>
              <w:contextualSpacing/>
              <w:jc w:val="both"/>
            </w:pPr>
            <w:r w:rsidRPr="0078785B">
              <w:rPr>
                <w:shd w:val="clear" w:color="auto" w:fill="FFFF00"/>
              </w:rPr>
              <w:t>Yes.</w:t>
            </w:r>
          </w:p>
          <w:p w14:paraId="01B52EB5" w14:textId="77777777" w:rsidR="00013B4F" w:rsidRPr="0078785B" w:rsidRDefault="00013B4F" w:rsidP="0078785B">
            <w:pPr>
              <w:spacing w:after="0"/>
              <w:contextualSpacing/>
              <w:rPr>
                <w:rFonts w:eastAsia="Malgun Gothic"/>
                <w:highlight w:val="yellow"/>
              </w:rPr>
            </w:pPr>
            <w:r w:rsidRPr="0078785B">
              <w:rPr>
                <w:shd w:val="clear" w:color="auto" w:fill="FFFF00"/>
              </w:rPr>
              <w:t>Performance loss refers to</w:t>
            </w:r>
            <w:r w:rsidRPr="0078785B">
              <w:rPr>
                <w:strike/>
                <w:shd w:val="clear" w:color="auto" w:fill="FFFF00"/>
              </w:rPr>
              <w:t>9.2.2.</w:t>
            </w:r>
            <w:proofErr w:type="gramStart"/>
            <w:r w:rsidRPr="0078785B">
              <w:rPr>
                <w:strike/>
                <w:shd w:val="clear" w:color="auto" w:fill="FFFF00"/>
              </w:rPr>
              <w:t>1</w:t>
            </w:r>
            <w:r w:rsidRPr="0078785B">
              <w:rPr>
                <w:rStyle w:val="apple-converted-space"/>
                <w:strike/>
                <w:shd w:val="clear" w:color="auto" w:fill="FFFF00"/>
              </w:rPr>
              <w:t> </w:t>
            </w:r>
            <w:r w:rsidRPr="0078785B">
              <w:rPr>
                <w:shd w:val="clear" w:color="auto" w:fill="FFFF00"/>
              </w:rPr>
              <w:t> observations</w:t>
            </w:r>
            <w:proofErr w:type="gramEnd"/>
            <w:r w:rsidRPr="0078785B">
              <w:rPr>
                <w:rStyle w:val="apple-converted-space"/>
                <w:shd w:val="clear" w:color="auto" w:fill="FFFF00"/>
              </w:rPr>
              <w:t> </w:t>
            </w:r>
            <w:r w:rsidRPr="0078785B">
              <w:t>in “UE first training, 1 NW part model to 1 UE part model, same backbone”, and “UE first training, 1 NW part model to 1 UE part model, different backbones”  of Section 6.2.2.5, TR38.843</w:t>
            </w:r>
          </w:p>
        </w:tc>
      </w:tr>
      <w:tr w:rsidR="0078785B" w:rsidRPr="0078785B" w14:paraId="45EA76E1" w14:textId="77777777" w:rsidTr="001575F1">
        <w:trPr>
          <w:trHeight w:val="1360"/>
        </w:trPr>
        <w:tc>
          <w:tcPr>
            <w:tcW w:w="2425" w:type="dxa"/>
            <w:shd w:val="clear" w:color="auto" w:fill="auto"/>
          </w:tcPr>
          <w:p w14:paraId="4EC5C638" w14:textId="77777777" w:rsidR="00013B4F" w:rsidRPr="0078785B" w:rsidRDefault="00013B4F" w:rsidP="0078785B">
            <w:pPr>
              <w:spacing w:after="0"/>
              <w:contextualSpacing/>
              <w:rPr>
                <w:highlight w:val="yellow"/>
              </w:rPr>
            </w:pPr>
            <w:r w:rsidRPr="0078785B">
              <w:t>Extendibility:</w:t>
            </w:r>
            <w:r w:rsidRPr="0078785B">
              <w:rPr>
                <w:rFonts w:eastAsia="Malgun Gothic"/>
              </w:rPr>
              <w:t xml:space="preserve"> to train new UE-side model compatible with NW-side model in use; </w:t>
            </w:r>
          </w:p>
        </w:tc>
        <w:tc>
          <w:tcPr>
            <w:tcW w:w="1440" w:type="dxa"/>
            <w:shd w:val="clear" w:color="auto" w:fill="auto"/>
            <w:vAlign w:val="center"/>
          </w:tcPr>
          <w:p w14:paraId="14522D89" w14:textId="77777777" w:rsidR="00013B4F" w:rsidRPr="0078785B" w:rsidRDefault="00013B4F" w:rsidP="0078785B">
            <w:pPr>
              <w:spacing w:after="0"/>
              <w:contextualSpacing/>
              <w:rPr>
                <w:kern w:val="24"/>
              </w:rPr>
            </w:pPr>
            <w:r w:rsidRPr="0078785B">
              <w:rPr>
                <w:kern w:val="24"/>
              </w:rPr>
              <w:t>Not support</w:t>
            </w:r>
          </w:p>
        </w:tc>
        <w:tc>
          <w:tcPr>
            <w:tcW w:w="1620" w:type="dxa"/>
            <w:shd w:val="clear" w:color="auto" w:fill="auto"/>
          </w:tcPr>
          <w:p w14:paraId="2FA9966B" w14:textId="77777777" w:rsidR="00013B4F" w:rsidRPr="0078785B" w:rsidRDefault="00013B4F" w:rsidP="0078785B">
            <w:pPr>
              <w:spacing w:after="0"/>
              <w:contextualSpacing/>
              <w:rPr>
                <w:bCs/>
                <w:kern w:val="24"/>
              </w:rPr>
            </w:pPr>
          </w:p>
          <w:p w14:paraId="17FC62D0" w14:textId="77777777" w:rsidR="00013B4F" w:rsidRPr="0078785B" w:rsidRDefault="00013B4F" w:rsidP="0078785B">
            <w:pPr>
              <w:spacing w:after="0"/>
              <w:contextualSpacing/>
              <w:rPr>
                <w:bCs/>
                <w:kern w:val="24"/>
              </w:rPr>
            </w:pPr>
          </w:p>
          <w:p w14:paraId="4867742B" w14:textId="77777777" w:rsidR="00013B4F" w:rsidRPr="0078785B" w:rsidRDefault="00013B4F" w:rsidP="0078785B">
            <w:pPr>
              <w:spacing w:after="0"/>
              <w:contextualSpacing/>
              <w:rPr>
                <w:kern w:val="24"/>
              </w:rPr>
            </w:pPr>
            <w:r w:rsidRPr="0078785B">
              <w:rPr>
                <w:bCs/>
                <w:kern w:val="24"/>
              </w:rPr>
              <w:t xml:space="preserve">Support </w:t>
            </w:r>
          </w:p>
        </w:tc>
        <w:tc>
          <w:tcPr>
            <w:tcW w:w="1530" w:type="dxa"/>
            <w:shd w:val="clear" w:color="auto" w:fill="auto"/>
            <w:vAlign w:val="center"/>
          </w:tcPr>
          <w:p w14:paraId="43E06EB6" w14:textId="77777777" w:rsidR="00013B4F" w:rsidRPr="0078785B" w:rsidRDefault="00013B4F" w:rsidP="0078785B">
            <w:pPr>
              <w:spacing w:after="0"/>
              <w:contextualSpacing/>
              <w:rPr>
                <w:bCs/>
                <w:kern w:val="24"/>
              </w:rPr>
            </w:pPr>
            <w:r w:rsidRPr="0078785B">
              <w:rPr>
                <w:bCs/>
                <w:kern w:val="24"/>
              </w:rPr>
              <w:t>Support</w:t>
            </w:r>
          </w:p>
          <w:p w14:paraId="140414D6" w14:textId="77777777" w:rsidR="00013B4F" w:rsidRPr="0078785B" w:rsidRDefault="00013B4F" w:rsidP="0078785B">
            <w:pPr>
              <w:spacing w:after="0"/>
              <w:contextualSpacing/>
              <w:rPr>
                <w:kern w:val="24"/>
              </w:rPr>
            </w:pPr>
          </w:p>
        </w:tc>
        <w:tc>
          <w:tcPr>
            <w:tcW w:w="1710" w:type="dxa"/>
            <w:shd w:val="clear" w:color="auto" w:fill="auto"/>
            <w:vAlign w:val="center"/>
          </w:tcPr>
          <w:p w14:paraId="7BA00B9D" w14:textId="77777777" w:rsidR="00013B4F" w:rsidRPr="0078785B" w:rsidRDefault="00013B4F" w:rsidP="0078785B">
            <w:pPr>
              <w:spacing w:after="0"/>
              <w:contextualSpacing/>
              <w:rPr>
                <w:kern w:val="24"/>
              </w:rPr>
            </w:pPr>
            <w:r w:rsidRPr="0078785B">
              <w:rPr>
                <w:kern w:val="24"/>
                <w:highlight w:val="yellow"/>
              </w:rPr>
              <w:t>FFS</w:t>
            </w:r>
          </w:p>
        </w:tc>
      </w:tr>
      <w:tr w:rsidR="0078785B" w:rsidRPr="0078785B" w14:paraId="69BCFE14" w14:textId="77777777" w:rsidTr="001575F1">
        <w:trPr>
          <w:trHeight w:val="1360"/>
        </w:trPr>
        <w:tc>
          <w:tcPr>
            <w:tcW w:w="2425" w:type="dxa"/>
            <w:shd w:val="clear" w:color="auto" w:fill="auto"/>
          </w:tcPr>
          <w:p w14:paraId="4EDF5E7E" w14:textId="77777777" w:rsidR="00013B4F" w:rsidRPr="0078785B" w:rsidRDefault="00013B4F" w:rsidP="0078785B">
            <w:pPr>
              <w:spacing w:after="0"/>
              <w:contextualSpacing/>
              <w:rPr>
                <w:highlight w:val="yellow"/>
              </w:rPr>
            </w:pPr>
            <w:r w:rsidRPr="0078785B">
              <w:t>Extendibility:</w:t>
            </w:r>
            <w:r w:rsidRPr="0078785B">
              <w:rPr>
                <w:rFonts w:eastAsia="Malgun Gothic"/>
              </w:rPr>
              <w:t xml:space="preserve"> To train new NW-side model compatible with UE-side model in use</w:t>
            </w:r>
          </w:p>
        </w:tc>
        <w:tc>
          <w:tcPr>
            <w:tcW w:w="1440" w:type="dxa"/>
            <w:shd w:val="clear" w:color="auto" w:fill="auto"/>
            <w:vAlign w:val="center"/>
          </w:tcPr>
          <w:p w14:paraId="6A38EFEC" w14:textId="77777777" w:rsidR="00013B4F" w:rsidRPr="0078785B" w:rsidRDefault="00013B4F" w:rsidP="0078785B">
            <w:pPr>
              <w:spacing w:after="0"/>
              <w:contextualSpacing/>
              <w:rPr>
                <w:kern w:val="24"/>
                <w:highlight w:val="green"/>
              </w:rPr>
            </w:pPr>
            <w:r w:rsidRPr="0078785B">
              <w:rPr>
                <w:kern w:val="24"/>
                <w:highlight w:val="green"/>
              </w:rPr>
              <w:t xml:space="preserve">Not support </w:t>
            </w:r>
          </w:p>
        </w:tc>
        <w:tc>
          <w:tcPr>
            <w:tcW w:w="1620" w:type="dxa"/>
            <w:shd w:val="clear" w:color="auto" w:fill="auto"/>
          </w:tcPr>
          <w:p w14:paraId="25591D02" w14:textId="77777777" w:rsidR="00013B4F" w:rsidRPr="0078785B" w:rsidRDefault="00013B4F" w:rsidP="0078785B">
            <w:pPr>
              <w:spacing w:after="0"/>
              <w:contextualSpacing/>
              <w:rPr>
                <w:bCs/>
                <w:kern w:val="24"/>
                <w:highlight w:val="green"/>
              </w:rPr>
            </w:pPr>
          </w:p>
          <w:p w14:paraId="66BA9B42" w14:textId="77777777" w:rsidR="00013B4F" w:rsidRPr="0078785B" w:rsidRDefault="00013B4F" w:rsidP="0078785B">
            <w:pPr>
              <w:spacing w:after="0"/>
              <w:contextualSpacing/>
              <w:rPr>
                <w:bCs/>
                <w:kern w:val="24"/>
                <w:highlight w:val="green"/>
              </w:rPr>
            </w:pPr>
          </w:p>
          <w:p w14:paraId="1FE32266" w14:textId="77777777" w:rsidR="00013B4F" w:rsidRPr="0078785B" w:rsidRDefault="00013B4F" w:rsidP="0078785B">
            <w:pPr>
              <w:spacing w:after="0"/>
              <w:contextualSpacing/>
              <w:rPr>
                <w:kern w:val="24"/>
                <w:highlight w:val="yellow"/>
              </w:rPr>
            </w:pPr>
            <w:r w:rsidRPr="0078785B">
              <w:rPr>
                <w:rFonts w:eastAsia="SimSun"/>
                <w:kern w:val="24"/>
                <w:highlight w:val="yellow"/>
              </w:rPr>
              <w:t>Not Support</w:t>
            </w:r>
          </w:p>
        </w:tc>
        <w:tc>
          <w:tcPr>
            <w:tcW w:w="1530" w:type="dxa"/>
            <w:shd w:val="clear" w:color="auto" w:fill="auto"/>
            <w:vAlign w:val="center"/>
          </w:tcPr>
          <w:p w14:paraId="67AB5A5A" w14:textId="77777777" w:rsidR="00013B4F" w:rsidRPr="0078785B" w:rsidRDefault="00013B4F" w:rsidP="0078785B">
            <w:pPr>
              <w:spacing w:after="0"/>
              <w:contextualSpacing/>
              <w:rPr>
                <w:i/>
                <w:kern w:val="24"/>
              </w:rPr>
            </w:pPr>
            <w:r w:rsidRPr="0078785B">
              <w:rPr>
                <w:bCs/>
                <w:kern w:val="24"/>
                <w:highlight w:val="yellow"/>
              </w:rPr>
              <w:t>FFS</w:t>
            </w:r>
          </w:p>
        </w:tc>
        <w:tc>
          <w:tcPr>
            <w:tcW w:w="1710" w:type="dxa"/>
            <w:shd w:val="clear" w:color="auto" w:fill="auto"/>
            <w:vAlign w:val="center"/>
          </w:tcPr>
          <w:p w14:paraId="33B60A7C" w14:textId="77777777" w:rsidR="00013B4F" w:rsidRPr="0078785B" w:rsidRDefault="00013B4F" w:rsidP="0078785B">
            <w:pPr>
              <w:spacing w:after="0"/>
              <w:contextualSpacing/>
              <w:rPr>
                <w:kern w:val="24"/>
                <w:highlight w:val="green"/>
              </w:rPr>
            </w:pPr>
            <w:r w:rsidRPr="0078785B">
              <w:rPr>
                <w:kern w:val="24"/>
                <w:highlight w:val="green"/>
              </w:rPr>
              <w:t>Support</w:t>
            </w:r>
          </w:p>
        </w:tc>
      </w:tr>
      <w:tr w:rsidR="0078785B" w:rsidRPr="0078785B" w14:paraId="57F5E030" w14:textId="77777777" w:rsidTr="001575F1">
        <w:trPr>
          <w:trHeight w:val="650"/>
        </w:trPr>
        <w:tc>
          <w:tcPr>
            <w:tcW w:w="2425" w:type="dxa"/>
            <w:shd w:val="clear" w:color="auto" w:fill="auto"/>
          </w:tcPr>
          <w:p w14:paraId="126C269A" w14:textId="77777777" w:rsidR="00013B4F" w:rsidRPr="0078785B" w:rsidRDefault="00013B4F" w:rsidP="0078785B">
            <w:pPr>
              <w:spacing w:after="0"/>
              <w:contextualSpacing/>
            </w:pPr>
            <w:r w:rsidRPr="0078785B">
              <w:t>Whether training data distribution can match the inference device</w:t>
            </w:r>
          </w:p>
        </w:tc>
        <w:tc>
          <w:tcPr>
            <w:tcW w:w="1440" w:type="dxa"/>
            <w:shd w:val="clear" w:color="auto" w:fill="auto"/>
            <w:vAlign w:val="center"/>
          </w:tcPr>
          <w:p w14:paraId="5A11938C" w14:textId="77777777" w:rsidR="00013B4F" w:rsidRPr="0078785B" w:rsidRDefault="00013B4F" w:rsidP="0078785B">
            <w:pPr>
              <w:spacing w:after="0"/>
              <w:contextualSpacing/>
              <w:rPr>
                <w:kern w:val="24"/>
                <w:highlight w:val="yellow"/>
              </w:rPr>
            </w:pPr>
            <w:r w:rsidRPr="0078785B">
              <w:rPr>
                <w:kern w:val="24"/>
                <w:highlight w:val="yellow"/>
              </w:rPr>
              <w:t>More limited</w:t>
            </w:r>
          </w:p>
          <w:p w14:paraId="6F564523" w14:textId="77777777" w:rsidR="00013B4F" w:rsidRPr="0078785B" w:rsidRDefault="00013B4F" w:rsidP="0078785B">
            <w:pPr>
              <w:spacing w:after="0"/>
              <w:contextualSpacing/>
              <w:rPr>
                <w:strike/>
                <w:kern w:val="24"/>
                <w:highlight w:val="yellow"/>
              </w:rPr>
            </w:pPr>
          </w:p>
        </w:tc>
        <w:tc>
          <w:tcPr>
            <w:tcW w:w="1620" w:type="dxa"/>
            <w:shd w:val="clear" w:color="auto" w:fill="auto"/>
          </w:tcPr>
          <w:p w14:paraId="5BA74367" w14:textId="77777777" w:rsidR="00013B4F" w:rsidRPr="0078785B" w:rsidRDefault="00013B4F" w:rsidP="0078785B">
            <w:pPr>
              <w:spacing w:after="0"/>
              <w:contextualSpacing/>
              <w:rPr>
                <w:kern w:val="24"/>
              </w:rPr>
            </w:pPr>
            <w:r w:rsidRPr="0078785B">
              <w:rPr>
                <w:kern w:val="24"/>
                <w:highlight w:val="yellow"/>
              </w:rPr>
              <w:t>FFS</w:t>
            </w:r>
          </w:p>
          <w:p w14:paraId="3AD1B1A4" w14:textId="77777777" w:rsidR="00013B4F" w:rsidRPr="0078785B" w:rsidRDefault="00013B4F" w:rsidP="0078785B">
            <w:pPr>
              <w:spacing w:after="0"/>
              <w:contextualSpacing/>
              <w:rPr>
                <w:kern w:val="24"/>
              </w:rPr>
            </w:pPr>
          </w:p>
        </w:tc>
        <w:tc>
          <w:tcPr>
            <w:tcW w:w="1530" w:type="dxa"/>
            <w:shd w:val="clear" w:color="auto" w:fill="auto"/>
          </w:tcPr>
          <w:p w14:paraId="1998B7A6" w14:textId="77777777" w:rsidR="00013B4F" w:rsidRPr="0078785B" w:rsidRDefault="00013B4F" w:rsidP="0078785B">
            <w:pPr>
              <w:spacing w:after="0"/>
              <w:contextualSpacing/>
              <w:rPr>
                <w:kern w:val="24"/>
                <w:highlight w:val="green"/>
              </w:rPr>
            </w:pPr>
            <w:r w:rsidRPr="0078785B">
              <w:rPr>
                <w:kern w:val="24"/>
                <w:highlight w:val="green"/>
              </w:rPr>
              <w:t>Limited</w:t>
            </w:r>
          </w:p>
          <w:p w14:paraId="12CA1155" w14:textId="77777777" w:rsidR="00013B4F" w:rsidRPr="0078785B" w:rsidRDefault="00013B4F" w:rsidP="0078785B">
            <w:pPr>
              <w:spacing w:after="0"/>
              <w:contextualSpacing/>
              <w:rPr>
                <w:kern w:val="24"/>
                <w:highlight w:val="green"/>
              </w:rPr>
            </w:pPr>
          </w:p>
        </w:tc>
        <w:tc>
          <w:tcPr>
            <w:tcW w:w="1710" w:type="dxa"/>
            <w:shd w:val="clear" w:color="auto" w:fill="auto"/>
          </w:tcPr>
          <w:p w14:paraId="6D079BEE" w14:textId="77777777" w:rsidR="00013B4F" w:rsidRPr="0078785B" w:rsidRDefault="00013B4F" w:rsidP="0078785B">
            <w:pPr>
              <w:spacing w:after="0"/>
              <w:contextualSpacing/>
              <w:rPr>
                <w:kern w:val="24"/>
                <w:highlight w:val="green"/>
              </w:rPr>
            </w:pPr>
            <w:r w:rsidRPr="0078785B">
              <w:rPr>
                <w:rFonts w:eastAsia="SimSun"/>
                <w:highlight w:val="green"/>
              </w:rPr>
              <w:t>Yes</w:t>
            </w:r>
          </w:p>
        </w:tc>
      </w:tr>
      <w:tr w:rsidR="0078785B" w:rsidRPr="0078785B" w14:paraId="1BDB983E" w14:textId="77777777" w:rsidTr="001575F1">
        <w:trPr>
          <w:trHeight w:val="157"/>
        </w:trPr>
        <w:tc>
          <w:tcPr>
            <w:tcW w:w="2425" w:type="dxa"/>
            <w:shd w:val="clear" w:color="auto" w:fill="auto"/>
          </w:tcPr>
          <w:p w14:paraId="0EA66C7B" w14:textId="77777777" w:rsidR="00013B4F" w:rsidRPr="0078785B" w:rsidRDefault="00013B4F" w:rsidP="0078785B">
            <w:pPr>
              <w:spacing w:after="0"/>
              <w:contextualSpacing/>
            </w:pPr>
            <w:r w:rsidRPr="0078785B">
              <w:rPr>
                <w:rFonts w:eastAsia="Malgun Gothic"/>
              </w:rPr>
              <w:t>Software/hardware compatibility (Whether device capability can be considered for model development)</w:t>
            </w:r>
          </w:p>
        </w:tc>
        <w:tc>
          <w:tcPr>
            <w:tcW w:w="1440" w:type="dxa"/>
            <w:shd w:val="clear" w:color="auto" w:fill="auto"/>
          </w:tcPr>
          <w:p w14:paraId="219C5266" w14:textId="77777777" w:rsidR="00013B4F" w:rsidRPr="0078785B" w:rsidRDefault="00013B4F" w:rsidP="0078785B">
            <w:pPr>
              <w:spacing w:after="0"/>
              <w:contextualSpacing/>
              <w:rPr>
                <w:kern w:val="24"/>
                <w:highlight w:val="green"/>
              </w:rPr>
            </w:pPr>
            <w:r w:rsidRPr="0078785B">
              <w:rPr>
                <w:rFonts w:eastAsia="SimSun"/>
                <w:highlight w:val="green"/>
              </w:rPr>
              <w:t xml:space="preserve">Compatible </w:t>
            </w:r>
          </w:p>
        </w:tc>
        <w:tc>
          <w:tcPr>
            <w:tcW w:w="1620" w:type="dxa"/>
            <w:shd w:val="clear" w:color="auto" w:fill="auto"/>
          </w:tcPr>
          <w:p w14:paraId="0511D0E0" w14:textId="77777777" w:rsidR="00013B4F" w:rsidRPr="0078785B" w:rsidRDefault="00013B4F" w:rsidP="0078785B">
            <w:pPr>
              <w:spacing w:after="0"/>
              <w:contextualSpacing/>
              <w:rPr>
                <w:rFonts w:eastAsia="SimSun"/>
                <w:highlight w:val="green"/>
              </w:rPr>
            </w:pPr>
            <w:r w:rsidRPr="0078785B">
              <w:rPr>
                <w:rFonts w:eastAsia="SimSun"/>
                <w:bCs/>
                <w:highlight w:val="green"/>
              </w:rPr>
              <w:t>Compatible</w:t>
            </w:r>
          </w:p>
        </w:tc>
        <w:tc>
          <w:tcPr>
            <w:tcW w:w="1530" w:type="dxa"/>
            <w:shd w:val="clear" w:color="auto" w:fill="auto"/>
          </w:tcPr>
          <w:p w14:paraId="1786CF3C" w14:textId="77777777" w:rsidR="00013B4F" w:rsidRPr="0078785B" w:rsidRDefault="00013B4F" w:rsidP="0078785B">
            <w:pPr>
              <w:spacing w:after="0"/>
              <w:contextualSpacing/>
              <w:rPr>
                <w:kern w:val="24"/>
                <w:highlight w:val="green"/>
              </w:rPr>
            </w:pPr>
            <w:r w:rsidRPr="0078785B">
              <w:rPr>
                <w:rFonts w:eastAsia="SimSun"/>
                <w:highlight w:val="green"/>
              </w:rPr>
              <w:t>Compatible</w:t>
            </w:r>
          </w:p>
        </w:tc>
        <w:tc>
          <w:tcPr>
            <w:tcW w:w="1710" w:type="dxa"/>
            <w:shd w:val="clear" w:color="auto" w:fill="auto"/>
          </w:tcPr>
          <w:p w14:paraId="29C8EA91" w14:textId="77777777" w:rsidR="00013B4F" w:rsidRPr="0078785B" w:rsidRDefault="00013B4F" w:rsidP="0078785B">
            <w:pPr>
              <w:spacing w:after="0"/>
              <w:contextualSpacing/>
              <w:rPr>
                <w:kern w:val="24"/>
                <w:highlight w:val="green"/>
              </w:rPr>
            </w:pPr>
            <w:r w:rsidRPr="0078785B">
              <w:rPr>
                <w:rFonts w:eastAsia="SimSun"/>
                <w:highlight w:val="green"/>
              </w:rPr>
              <w:t>Compatible</w:t>
            </w:r>
          </w:p>
        </w:tc>
      </w:tr>
      <w:tr w:rsidR="0078785B" w:rsidRPr="0078785B" w14:paraId="4006FE6E" w14:textId="77777777" w:rsidTr="001575F1">
        <w:trPr>
          <w:trHeight w:val="669"/>
        </w:trPr>
        <w:tc>
          <w:tcPr>
            <w:tcW w:w="2425" w:type="dxa"/>
            <w:shd w:val="clear" w:color="auto" w:fill="auto"/>
          </w:tcPr>
          <w:p w14:paraId="526C34A6" w14:textId="77777777" w:rsidR="00013B4F" w:rsidRPr="0078785B" w:rsidRDefault="00013B4F" w:rsidP="0078785B">
            <w:pPr>
              <w:spacing w:after="0"/>
              <w:contextualSpacing/>
              <w:rPr>
                <w:rFonts w:eastAsia="Malgun Gothic"/>
              </w:rPr>
            </w:pPr>
            <w:r w:rsidRPr="0078785B">
              <w:rPr>
                <w:rFonts w:eastAsia="Malgun Gothic"/>
              </w:rPr>
              <w:t>Model performance based on evaluation in 9.2.2.1</w:t>
            </w:r>
          </w:p>
        </w:tc>
        <w:tc>
          <w:tcPr>
            <w:tcW w:w="1440" w:type="dxa"/>
            <w:shd w:val="clear" w:color="auto" w:fill="auto"/>
          </w:tcPr>
          <w:p w14:paraId="1C2CB201" w14:textId="77777777" w:rsidR="00013B4F" w:rsidRPr="0078785B" w:rsidRDefault="00013B4F" w:rsidP="0078785B">
            <w:pPr>
              <w:spacing w:after="0"/>
              <w:contextualSpacing/>
              <w:rPr>
                <w:kern w:val="24"/>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c>
          <w:tcPr>
            <w:tcW w:w="1620" w:type="dxa"/>
            <w:shd w:val="clear" w:color="auto" w:fill="auto"/>
          </w:tcPr>
          <w:p w14:paraId="79B580D7" w14:textId="77777777" w:rsidR="00013B4F" w:rsidRPr="0078785B" w:rsidRDefault="00013B4F" w:rsidP="0078785B">
            <w:pPr>
              <w:spacing w:after="0"/>
              <w:contextualSpacing/>
              <w:rPr>
                <w:rFonts w:eastAsia="Malgun Gothic"/>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c>
          <w:tcPr>
            <w:tcW w:w="1530" w:type="dxa"/>
            <w:shd w:val="clear" w:color="auto" w:fill="auto"/>
          </w:tcPr>
          <w:p w14:paraId="431CA5F3" w14:textId="77777777" w:rsidR="00013B4F" w:rsidRPr="0078785B" w:rsidRDefault="00013B4F" w:rsidP="0078785B">
            <w:pPr>
              <w:spacing w:after="0"/>
              <w:contextualSpacing/>
              <w:rPr>
                <w:kern w:val="24"/>
                <w:highlight w:val="green"/>
              </w:rPr>
            </w:pPr>
            <w:r w:rsidRPr="0078785B">
              <w:rPr>
                <w:rFonts w:eastAsia="Malgun Gothic"/>
                <w:highlight w:val="green"/>
              </w:rPr>
              <w:t>Performance refers to 9.2.2.1 observations</w:t>
            </w:r>
          </w:p>
        </w:tc>
        <w:tc>
          <w:tcPr>
            <w:tcW w:w="1710" w:type="dxa"/>
            <w:shd w:val="clear" w:color="auto" w:fill="auto"/>
          </w:tcPr>
          <w:p w14:paraId="3D174035" w14:textId="77777777" w:rsidR="00013B4F" w:rsidRPr="0078785B" w:rsidRDefault="00013B4F" w:rsidP="0078785B">
            <w:pPr>
              <w:spacing w:after="0"/>
              <w:contextualSpacing/>
              <w:rPr>
                <w:kern w:val="24"/>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r>
    </w:tbl>
    <w:p w14:paraId="675B9F3F" w14:textId="77777777" w:rsidR="00013B4F" w:rsidRPr="0078785B" w:rsidRDefault="00013B4F" w:rsidP="0078785B">
      <w:pPr>
        <w:spacing w:after="0"/>
        <w:contextualSpacing/>
        <w:rPr>
          <w:rFonts w:eastAsia="DengXian"/>
          <w:lang w:val="en-US" w:eastAsia="zh-CN"/>
        </w:rPr>
      </w:pPr>
    </w:p>
    <w:p w14:paraId="40F91332" w14:textId="77777777" w:rsidR="00013B4F" w:rsidRPr="0078785B" w:rsidRDefault="00013B4F" w:rsidP="0078785B">
      <w:pPr>
        <w:spacing w:after="0"/>
        <w:contextualSpacing/>
        <w:rPr>
          <w:rFonts w:eastAsia="DengXian"/>
          <w:lang w:val="en-US" w:eastAsia="zh-CN"/>
        </w:rPr>
      </w:pPr>
    </w:p>
    <w:p w14:paraId="2E6240CE" w14:textId="77777777" w:rsidR="00013B4F" w:rsidRPr="0078785B" w:rsidRDefault="00013B4F" w:rsidP="0078785B">
      <w:pPr>
        <w:spacing w:after="0"/>
        <w:contextualSpacing/>
        <w:rPr>
          <w:rFonts w:eastAsia="Malgun Gothic"/>
          <w:b/>
          <w:bCs/>
          <w:i/>
          <w:iCs/>
        </w:rPr>
      </w:pPr>
      <w:r w:rsidRPr="0078785B">
        <w:rPr>
          <w:rFonts w:eastAsia="Malgun Gothic"/>
          <w:b/>
          <w:bCs/>
          <w:i/>
          <w:iCs/>
        </w:rPr>
        <w:t>In CSI compression using two-sided model use case, the following table captures the pros/cons of training collaboration types 1:</w:t>
      </w:r>
    </w:p>
    <w:p w14:paraId="0A5CD7EF" w14:textId="77777777" w:rsidR="00013B4F" w:rsidRPr="0078785B" w:rsidRDefault="00013B4F" w:rsidP="0078785B">
      <w:pPr>
        <w:spacing w:after="0"/>
        <w:contextualSpacing/>
        <w:rPr>
          <w:rFonts w:eastAsia="Malgun Gothic"/>
          <w:b/>
          <w:bCs/>
          <w:i/>
          <w:iCs/>
        </w:rPr>
      </w:pPr>
    </w:p>
    <w:p w14:paraId="26D4AF09" w14:textId="77777777" w:rsidR="00013B4F" w:rsidRPr="0078785B" w:rsidRDefault="00013B4F" w:rsidP="0078785B">
      <w:pPr>
        <w:spacing w:after="0"/>
        <w:contextualSpacing/>
        <w:rPr>
          <w:rFonts w:eastAsia="Malgun Gothic"/>
          <w:b/>
          <w:bCs/>
          <w:i/>
          <w:iCs/>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8785B" w:rsidRPr="0078785B" w14:paraId="2C68DDA5" w14:textId="77777777" w:rsidTr="001575F1">
        <w:trPr>
          <w:trHeight w:val="216"/>
        </w:trPr>
        <w:tc>
          <w:tcPr>
            <w:tcW w:w="2425" w:type="dxa"/>
            <w:vMerge w:val="restart"/>
            <w:tcBorders>
              <w:tl2br w:val="single" w:sz="4" w:space="0" w:color="auto"/>
            </w:tcBorders>
            <w:shd w:val="clear" w:color="auto" w:fill="auto"/>
          </w:tcPr>
          <w:p w14:paraId="484BC37C"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1D97565F"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51D94AAF" w14:textId="77777777" w:rsidR="00013B4F" w:rsidRPr="0078785B" w:rsidRDefault="00013B4F" w:rsidP="0078785B">
            <w:pPr>
              <w:spacing w:after="0"/>
              <w:contextualSpacing/>
            </w:pPr>
            <w:r w:rsidRPr="0078785B">
              <w:t>Type1: NW side</w:t>
            </w:r>
          </w:p>
        </w:tc>
        <w:tc>
          <w:tcPr>
            <w:tcW w:w="3240" w:type="dxa"/>
            <w:gridSpan w:val="2"/>
            <w:shd w:val="clear" w:color="auto" w:fill="auto"/>
          </w:tcPr>
          <w:p w14:paraId="1813030E" w14:textId="77777777" w:rsidR="00013B4F" w:rsidRPr="0078785B" w:rsidRDefault="00013B4F" w:rsidP="0078785B">
            <w:pPr>
              <w:spacing w:after="0"/>
              <w:contextualSpacing/>
            </w:pPr>
            <w:r w:rsidRPr="0078785B">
              <w:t>Type 1: UE side</w:t>
            </w:r>
          </w:p>
        </w:tc>
      </w:tr>
      <w:tr w:rsidR="0078785B" w:rsidRPr="0078785B" w14:paraId="395EF51B" w14:textId="77777777" w:rsidTr="001575F1">
        <w:trPr>
          <w:trHeight w:val="157"/>
        </w:trPr>
        <w:tc>
          <w:tcPr>
            <w:tcW w:w="2425" w:type="dxa"/>
            <w:vMerge/>
            <w:tcBorders>
              <w:tl2br w:val="single" w:sz="4" w:space="0" w:color="auto"/>
            </w:tcBorders>
            <w:shd w:val="clear" w:color="auto" w:fill="auto"/>
          </w:tcPr>
          <w:p w14:paraId="4E0BC733" w14:textId="77777777" w:rsidR="00013B4F" w:rsidRPr="0078785B" w:rsidRDefault="00013B4F" w:rsidP="0078785B">
            <w:pPr>
              <w:spacing w:after="0"/>
              <w:contextualSpacing/>
            </w:pPr>
          </w:p>
        </w:tc>
        <w:tc>
          <w:tcPr>
            <w:tcW w:w="1620" w:type="dxa"/>
            <w:shd w:val="clear" w:color="auto" w:fill="auto"/>
          </w:tcPr>
          <w:p w14:paraId="34E5DB93" w14:textId="77777777" w:rsidR="00013B4F" w:rsidRPr="0078785B" w:rsidRDefault="00013B4F" w:rsidP="0078785B">
            <w:pPr>
              <w:spacing w:after="0"/>
              <w:contextualSpacing/>
            </w:pPr>
            <w:r w:rsidRPr="0078785B">
              <w:t>Unknown model structure at UE</w:t>
            </w:r>
          </w:p>
        </w:tc>
        <w:tc>
          <w:tcPr>
            <w:tcW w:w="1440" w:type="dxa"/>
            <w:shd w:val="clear" w:color="auto" w:fill="auto"/>
          </w:tcPr>
          <w:p w14:paraId="71256D64" w14:textId="77777777" w:rsidR="00013B4F" w:rsidRPr="0078785B" w:rsidRDefault="00013B4F" w:rsidP="0078785B">
            <w:pPr>
              <w:spacing w:after="0"/>
              <w:contextualSpacing/>
            </w:pPr>
            <w:r w:rsidRPr="0078785B">
              <w:t>Known model structure at UE</w:t>
            </w:r>
          </w:p>
        </w:tc>
        <w:tc>
          <w:tcPr>
            <w:tcW w:w="1620" w:type="dxa"/>
            <w:shd w:val="clear" w:color="auto" w:fill="auto"/>
          </w:tcPr>
          <w:p w14:paraId="43E2911C" w14:textId="77777777" w:rsidR="00013B4F" w:rsidRPr="0078785B" w:rsidRDefault="00013B4F" w:rsidP="0078785B">
            <w:pPr>
              <w:spacing w:after="0"/>
              <w:contextualSpacing/>
            </w:pPr>
            <w:r w:rsidRPr="0078785B">
              <w:t>Unknown model structure at NW</w:t>
            </w:r>
          </w:p>
        </w:tc>
        <w:tc>
          <w:tcPr>
            <w:tcW w:w="1620" w:type="dxa"/>
            <w:shd w:val="clear" w:color="auto" w:fill="auto"/>
          </w:tcPr>
          <w:p w14:paraId="65E5BBB5" w14:textId="77777777" w:rsidR="00013B4F" w:rsidRPr="0078785B" w:rsidRDefault="00013B4F" w:rsidP="0078785B">
            <w:pPr>
              <w:spacing w:after="0"/>
              <w:contextualSpacing/>
            </w:pPr>
            <w:r w:rsidRPr="0078785B">
              <w:t>Known model structure at NW</w:t>
            </w:r>
          </w:p>
        </w:tc>
      </w:tr>
      <w:tr w:rsidR="0078785B" w:rsidRPr="0078785B" w14:paraId="249498E3" w14:textId="77777777" w:rsidTr="001575F1">
        <w:trPr>
          <w:trHeight w:val="433"/>
        </w:trPr>
        <w:tc>
          <w:tcPr>
            <w:tcW w:w="2425" w:type="dxa"/>
            <w:shd w:val="clear" w:color="auto" w:fill="auto"/>
          </w:tcPr>
          <w:p w14:paraId="0AEDEB4C" w14:textId="77777777" w:rsidR="00013B4F" w:rsidRPr="0078785B" w:rsidRDefault="00013B4F" w:rsidP="0078785B">
            <w:pPr>
              <w:spacing w:after="0"/>
              <w:contextualSpacing/>
            </w:pPr>
            <w:r w:rsidRPr="0078785B">
              <w:t xml:space="preserve">Whether model can be kept proprietary </w:t>
            </w:r>
          </w:p>
        </w:tc>
        <w:tc>
          <w:tcPr>
            <w:tcW w:w="1620" w:type="dxa"/>
            <w:shd w:val="clear" w:color="auto" w:fill="auto"/>
            <w:vAlign w:val="center"/>
          </w:tcPr>
          <w:p w14:paraId="646877F5" w14:textId="77777777" w:rsidR="00013B4F" w:rsidRPr="0078785B" w:rsidRDefault="00013B4F" w:rsidP="0078785B">
            <w:pPr>
              <w:spacing w:after="0"/>
              <w:contextualSpacing/>
              <w:rPr>
                <w:highlight w:val="green"/>
              </w:rPr>
            </w:pPr>
            <w:r w:rsidRPr="0078785B">
              <w:rPr>
                <w:highlight w:val="green"/>
              </w:rPr>
              <w:t>No</w:t>
            </w:r>
          </w:p>
        </w:tc>
        <w:tc>
          <w:tcPr>
            <w:tcW w:w="1440" w:type="dxa"/>
            <w:shd w:val="clear" w:color="auto" w:fill="auto"/>
          </w:tcPr>
          <w:p w14:paraId="16CED86F" w14:textId="77777777" w:rsidR="00013B4F" w:rsidRPr="0078785B" w:rsidRDefault="00013B4F" w:rsidP="0078785B">
            <w:pPr>
              <w:spacing w:after="0"/>
              <w:contextualSpacing/>
              <w:rPr>
                <w:highlight w:val="green"/>
              </w:rPr>
            </w:pPr>
            <w:r w:rsidRPr="0078785B">
              <w:rPr>
                <w:highlight w:val="green"/>
              </w:rPr>
              <w:t>No</w:t>
            </w:r>
          </w:p>
        </w:tc>
        <w:tc>
          <w:tcPr>
            <w:tcW w:w="1620" w:type="dxa"/>
            <w:shd w:val="clear" w:color="auto" w:fill="auto"/>
            <w:vAlign w:val="center"/>
          </w:tcPr>
          <w:p w14:paraId="1851D96B" w14:textId="77777777" w:rsidR="00013B4F" w:rsidRPr="0078785B" w:rsidRDefault="00013B4F" w:rsidP="0078785B">
            <w:pPr>
              <w:spacing w:after="0"/>
              <w:contextualSpacing/>
              <w:rPr>
                <w:highlight w:val="green"/>
              </w:rPr>
            </w:pPr>
            <w:r w:rsidRPr="0078785B">
              <w:rPr>
                <w:highlight w:val="green"/>
              </w:rPr>
              <w:t>No</w:t>
            </w:r>
          </w:p>
        </w:tc>
        <w:tc>
          <w:tcPr>
            <w:tcW w:w="1620" w:type="dxa"/>
            <w:shd w:val="clear" w:color="auto" w:fill="auto"/>
            <w:vAlign w:val="center"/>
          </w:tcPr>
          <w:p w14:paraId="170E8F1A" w14:textId="77777777" w:rsidR="00013B4F" w:rsidRPr="0078785B" w:rsidRDefault="00013B4F" w:rsidP="0078785B">
            <w:pPr>
              <w:spacing w:after="0"/>
              <w:contextualSpacing/>
              <w:rPr>
                <w:highlight w:val="green"/>
              </w:rPr>
            </w:pPr>
            <w:r w:rsidRPr="0078785B">
              <w:rPr>
                <w:highlight w:val="green"/>
              </w:rPr>
              <w:t>No</w:t>
            </w:r>
          </w:p>
        </w:tc>
      </w:tr>
      <w:tr w:rsidR="0078785B" w:rsidRPr="0078785B" w14:paraId="653EED6B" w14:textId="77777777" w:rsidTr="001575F1">
        <w:trPr>
          <w:trHeight w:val="452"/>
        </w:trPr>
        <w:tc>
          <w:tcPr>
            <w:tcW w:w="2425" w:type="dxa"/>
            <w:shd w:val="clear" w:color="auto" w:fill="auto"/>
          </w:tcPr>
          <w:p w14:paraId="73B9F808" w14:textId="77777777" w:rsidR="00013B4F" w:rsidRPr="0078785B" w:rsidRDefault="00013B4F" w:rsidP="0078785B">
            <w:pPr>
              <w:spacing w:after="0"/>
              <w:contextualSpacing/>
            </w:pPr>
            <w:r w:rsidRPr="0078785B">
              <w:t>Whether require privacy-sensitive dataset sharing</w:t>
            </w:r>
          </w:p>
        </w:tc>
        <w:tc>
          <w:tcPr>
            <w:tcW w:w="1620" w:type="dxa"/>
            <w:shd w:val="clear" w:color="auto" w:fill="auto"/>
            <w:vAlign w:val="center"/>
          </w:tcPr>
          <w:p w14:paraId="406D3441" w14:textId="77777777" w:rsidR="00013B4F" w:rsidRPr="0078785B" w:rsidRDefault="00013B4F" w:rsidP="0078785B">
            <w:pPr>
              <w:spacing w:after="0"/>
              <w:contextualSpacing/>
              <w:rPr>
                <w:highlight w:val="green"/>
              </w:rPr>
            </w:pPr>
            <w:r w:rsidRPr="0078785B">
              <w:rPr>
                <w:highlight w:val="green"/>
              </w:rPr>
              <w:t>No (note 3)</w:t>
            </w:r>
          </w:p>
        </w:tc>
        <w:tc>
          <w:tcPr>
            <w:tcW w:w="1440" w:type="dxa"/>
            <w:shd w:val="clear" w:color="auto" w:fill="auto"/>
            <w:vAlign w:val="center"/>
          </w:tcPr>
          <w:p w14:paraId="387A8A70" w14:textId="77777777" w:rsidR="00013B4F" w:rsidRPr="0078785B" w:rsidRDefault="00013B4F" w:rsidP="0078785B">
            <w:pPr>
              <w:spacing w:after="0"/>
              <w:contextualSpacing/>
              <w:rPr>
                <w:highlight w:val="green"/>
              </w:rPr>
            </w:pPr>
            <w:r w:rsidRPr="0078785B">
              <w:rPr>
                <w:highlight w:val="green"/>
              </w:rPr>
              <w:t>No (note 3)</w:t>
            </w:r>
          </w:p>
        </w:tc>
        <w:tc>
          <w:tcPr>
            <w:tcW w:w="1620" w:type="dxa"/>
            <w:shd w:val="clear" w:color="auto" w:fill="auto"/>
            <w:vAlign w:val="center"/>
          </w:tcPr>
          <w:p w14:paraId="501DC8F2" w14:textId="77777777" w:rsidR="00013B4F" w:rsidRPr="0078785B" w:rsidRDefault="00013B4F" w:rsidP="0078785B">
            <w:pPr>
              <w:spacing w:after="0"/>
              <w:contextualSpacing/>
              <w:rPr>
                <w:highlight w:val="green"/>
              </w:rPr>
            </w:pPr>
            <w:r w:rsidRPr="0078785B">
              <w:rPr>
                <w:highlight w:val="green"/>
              </w:rPr>
              <w:t>No (note 3)</w:t>
            </w:r>
          </w:p>
        </w:tc>
        <w:tc>
          <w:tcPr>
            <w:tcW w:w="1620" w:type="dxa"/>
            <w:shd w:val="clear" w:color="auto" w:fill="auto"/>
            <w:vAlign w:val="center"/>
          </w:tcPr>
          <w:p w14:paraId="21B2D916" w14:textId="77777777" w:rsidR="00013B4F" w:rsidRPr="0078785B" w:rsidRDefault="00013B4F" w:rsidP="0078785B">
            <w:pPr>
              <w:spacing w:after="0"/>
              <w:contextualSpacing/>
              <w:rPr>
                <w:highlight w:val="green"/>
              </w:rPr>
            </w:pPr>
            <w:r w:rsidRPr="0078785B">
              <w:rPr>
                <w:highlight w:val="green"/>
              </w:rPr>
              <w:t>No (note 3)</w:t>
            </w:r>
          </w:p>
        </w:tc>
      </w:tr>
      <w:tr w:rsidR="0078785B" w:rsidRPr="0078785B" w14:paraId="35B2F759" w14:textId="77777777" w:rsidTr="001575F1">
        <w:trPr>
          <w:trHeight w:val="818"/>
        </w:trPr>
        <w:tc>
          <w:tcPr>
            <w:tcW w:w="2425" w:type="dxa"/>
            <w:shd w:val="clear" w:color="auto" w:fill="auto"/>
          </w:tcPr>
          <w:p w14:paraId="3A270633" w14:textId="77777777" w:rsidR="00013B4F" w:rsidRPr="0078785B" w:rsidRDefault="00013B4F" w:rsidP="0078785B">
            <w:pPr>
              <w:spacing w:after="0"/>
              <w:contextualSpacing/>
            </w:pPr>
            <w:r w:rsidRPr="0078785B">
              <w:t>Flexibility to support cell/site/scenario/configuration specific model</w:t>
            </w:r>
          </w:p>
        </w:tc>
        <w:tc>
          <w:tcPr>
            <w:tcW w:w="1620" w:type="dxa"/>
            <w:shd w:val="clear" w:color="auto" w:fill="auto"/>
          </w:tcPr>
          <w:p w14:paraId="0625B4B0" w14:textId="77777777" w:rsidR="00013B4F" w:rsidRPr="0078785B" w:rsidRDefault="00013B4F" w:rsidP="0078785B">
            <w:pPr>
              <w:spacing w:after="0"/>
              <w:contextualSpacing/>
              <w:rPr>
                <w:bCs/>
                <w:iCs/>
                <w:strike/>
              </w:rPr>
            </w:pPr>
            <w:r w:rsidRPr="0078785B">
              <w:rPr>
                <w:bCs/>
                <w:iCs/>
                <w:highlight w:val="yellow"/>
              </w:rPr>
              <w:t>FFS</w:t>
            </w:r>
          </w:p>
          <w:p w14:paraId="6F917576" w14:textId="77777777" w:rsidR="00013B4F" w:rsidRPr="0078785B" w:rsidRDefault="00013B4F" w:rsidP="0078785B">
            <w:pPr>
              <w:spacing w:after="0"/>
              <w:contextualSpacing/>
              <w:rPr>
                <w:bCs/>
                <w:iCs/>
                <w:strike/>
              </w:rPr>
            </w:pPr>
            <w:r w:rsidRPr="0078785B">
              <w:rPr>
                <w:bCs/>
                <w:iCs/>
                <w:strike/>
              </w:rPr>
              <w:t xml:space="preserve"> </w:t>
            </w:r>
          </w:p>
          <w:p w14:paraId="3A54328B" w14:textId="77777777" w:rsidR="00013B4F" w:rsidRPr="0078785B" w:rsidRDefault="00013B4F" w:rsidP="0078785B">
            <w:pPr>
              <w:spacing w:after="0"/>
              <w:contextualSpacing/>
            </w:pPr>
            <w:r w:rsidRPr="0078785B">
              <w:rPr>
                <w:bCs/>
                <w:iCs/>
              </w:rPr>
              <w:t xml:space="preserve"> </w:t>
            </w:r>
          </w:p>
        </w:tc>
        <w:tc>
          <w:tcPr>
            <w:tcW w:w="1440" w:type="dxa"/>
            <w:shd w:val="clear" w:color="auto" w:fill="auto"/>
          </w:tcPr>
          <w:p w14:paraId="4B23CFF1" w14:textId="77777777" w:rsidR="00013B4F" w:rsidRPr="0078785B" w:rsidRDefault="00013B4F" w:rsidP="0078785B">
            <w:pPr>
              <w:spacing w:after="0"/>
              <w:contextualSpacing/>
              <w:rPr>
                <w:bCs/>
                <w:iCs/>
                <w:strike/>
              </w:rPr>
            </w:pPr>
            <w:r w:rsidRPr="0078785B">
              <w:rPr>
                <w:bCs/>
                <w:iCs/>
                <w:highlight w:val="yellow"/>
              </w:rPr>
              <w:t>FFS</w:t>
            </w:r>
          </w:p>
          <w:p w14:paraId="37ED3B66" w14:textId="77777777" w:rsidR="00013B4F" w:rsidRPr="0078785B" w:rsidRDefault="00013B4F" w:rsidP="0078785B">
            <w:pPr>
              <w:spacing w:after="0"/>
              <w:contextualSpacing/>
            </w:pPr>
          </w:p>
        </w:tc>
        <w:tc>
          <w:tcPr>
            <w:tcW w:w="1620" w:type="dxa"/>
            <w:shd w:val="clear" w:color="auto" w:fill="auto"/>
            <w:vAlign w:val="center"/>
          </w:tcPr>
          <w:p w14:paraId="230C92A5" w14:textId="77777777" w:rsidR="00013B4F" w:rsidRPr="0078785B" w:rsidRDefault="00013B4F" w:rsidP="0078785B">
            <w:pPr>
              <w:spacing w:after="0"/>
              <w:contextualSpacing/>
              <w:rPr>
                <w:bCs/>
                <w:iCs/>
                <w:strike/>
              </w:rPr>
            </w:pPr>
            <w:r w:rsidRPr="0078785B">
              <w:rPr>
                <w:bCs/>
                <w:iCs/>
                <w:highlight w:val="yellow"/>
              </w:rPr>
              <w:t>FFS</w:t>
            </w:r>
          </w:p>
          <w:p w14:paraId="34628E92" w14:textId="77777777" w:rsidR="00013B4F" w:rsidRPr="0078785B" w:rsidRDefault="00013B4F" w:rsidP="0078785B">
            <w:pPr>
              <w:spacing w:after="0"/>
              <w:contextualSpacing/>
              <w:rPr>
                <w:kern w:val="24"/>
              </w:rPr>
            </w:pPr>
          </w:p>
        </w:tc>
        <w:tc>
          <w:tcPr>
            <w:tcW w:w="1620" w:type="dxa"/>
            <w:shd w:val="clear" w:color="auto" w:fill="auto"/>
            <w:vAlign w:val="center"/>
          </w:tcPr>
          <w:p w14:paraId="44044D95" w14:textId="77777777" w:rsidR="00013B4F" w:rsidRPr="0078785B" w:rsidRDefault="00013B4F" w:rsidP="0078785B">
            <w:pPr>
              <w:spacing w:after="0"/>
              <w:contextualSpacing/>
              <w:rPr>
                <w:bCs/>
                <w:iCs/>
                <w:strike/>
              </w:rPr>
            </w:pPr>
            <w:r w:rsidRPr="0078785B">
              <w:rPr>
                <w:bCs/>
                <w:iCs/>
                <w:highlight w:val="yellow"/>
              </w:rPr>
              <w:t>FFS</w:t>
            </w:r>
          </w:p>
          <w:p w14:paraId="74211F19" w14:textId="77777777" w:rsidR="00013B4F" w:rsidRPr="0078785B" w:rsidRDefault="00013B4F" w:rsidP="0078785B">
            <w:pPr>
              <w:spacing w:after="0"/>
              <w:contextualSpacing/>
            </w:pPr>
          </w:p>
        </w:tc>
      </w:tr>
      <w:tr w:rsidR="0078785B" w:rsidRPr="0078785B" w14:paraId="7055B65B" w14:textId="77777777" w:rsidTr="001575F1">
        <w:trPr>
          <w:trHeight w:val="433"/>
        </w:trPr>
        <w:tc>
          <w:tcPr>
            <w:tcW w:w="2425" w:type="dxa"/>
            <w:shd w:val="clear" w:color="auto" w:fill="auto"/>
          </w:tcPr>
          <w:p w14:paraId="2DC7CF26" w14:textId="77777777" w:rsidR="00013B4F" w:rsidRPr="0078785B" w:rsidRDefault="00013B4F" w:rsidP="0078785B">
            <w:pPr>
              <w:spacing w:after="0"/>
              <w:contextualSpacing/>
            </w:pPr>
            <w:r w:rsidRPr="0078785B">
              <w:t>Whether gNB/device specific optimization is allowed</w:t>
            </w:r>
          </w:p>
        </w:tc>
        <w:tc>
          <w:tcPr>
            <w:tcW w:w="1620" w:type="dxa"/>
            <w:shd w:val="clear" w:color="auto" w:fill="auto"/>
            <w:vAlign w:val="center"/>
          </w:tcPr>
          <w:p w14:paraId="6562B906" w14:textId="77777777" w:rsidR="00013B4F" w:rsidRPr="0078785B" w:rsidRDefault="00013B4F" w:rsidP="0078785B">
            <w:pPr>
              <w:spacing w:after="0"/>
              <w:contextualSpacing/>
              <w:rPr>
                <w:kern w:val="24"/>
                <w:highlight w:val="green"/>
              </w:rPr>
            </w:pPr>
            <w:r w:rsidRPr="0078785B">
              <w:rPr>
                <w:kern w:val="24"/>
                <w:highlight w:val="green"/>
              </w:rPr>
              <w:t>gNB: Yes</w:t>
            </w:r>
          </w:p>
          <w:p w14:paraId="1760FB51" w14:textId="77777777" w:rsidR="00013B4F" w:rsidRPr="0078785B" w:rsidRDefault="00013B4F" w:rsidP="0078785B">
            <w:pPr>
              <w:spacing w:after="0"/>
              <w:contextualSpacing/>
            </w:pPr>
            <w:r w:rsidRPr="0078785B">
              <w:rPr>
                <w:kern w:val="24"/>
                <w:highlight w:val="green"/>
              </w:rPr>
              <w:t>UE: No</w:t>
            </w:r>
          </w:p>
        </w:tc>
        <w:tc>
          <w:tcPr>
            <w:tcW w:w="1440" w:type="dxa"/>
            <w:shd w:val="clear" w:color="auto" w:fill="auto"/>
          </w:tcPr>
          <w:p w14:paraId="7E96079F" w14:textId="77777777" w:rsidR="00013B4F" w:rsidRPr="0078785B" w:rsidRDefault="00013B4F" w:rsidP="0078785B">
            <w:pPr>
              <w:spacing w:after="0"/>
              <w:contextualSpacing/>
              <w:rPr>
                <w:bCs/>
                <w:kern w:val="24"/>
              </w:rPr>
            </w:pPr>
          </w:p>
          <w:p w14:paraId="5CAF5D9D" w14:textId="77777777" w:rsidR="00013B4F" w:rsidRPr="0078785B" w:rsidRDefault="00013B4F" w:rsidP="0078785B">
            <w:pPr>
              <w:spacing w:after="0"/>
              <w:contextualSpacing/>
              <w:rPr>
                <w:kern w:val="24"/>
              </w:rPr>
            </w:pPr>
            <w:r w:rsidRPr="0078785B">
              <w:rPr>
                <w:kern w:val="24"/>
              </w:rPr>
              <w:t>gNB: Yes</w:t>
            </w:r>
          </w:p>
          <w:p w14:paraId="4EA73DCE" w14:textId="77777777" w:rsidR="00013B4F" w:rsidRPr="0078785B" w:rsidRDefault="00013B4F" w:rsidP="0078785B">
            <w:pPr>
              <w:spacing w:after="0"/>
              <w:contextualSpacing/>
              <w:rPr>
                <w:kern w:val="24"/>
              </w:rPr>
            </w:pPr>
            <w:r w:rsidRPr="0078785B">
              <w:rPr>
                <w:kern w:val="24"/>
                <w:highlight w:val="yellow"/>
              </w:rPr>
              <w:t>UE: FFS</w:t>
            </w:r>
          </w:p>
        </w:tc>
        <w:tc>
          <w:tcPr>
            <w:tcW w:w="1620" w:type="dxa"/>
            <w:shd w:val="clear" w:color="auto" w:fill="auto"/>
            <w:vAlign w:val="center"/>
          </w:tcPr>
          <w:p w14:paraId="00FAE5A6" w14:textId="77777777" w:rsidR="00013B4F" w:rsidRPr="0078785B" w:rsidRDefault="00013B4F" w:rsidP="0078785B">
            <w:pPr>
              <w:spacing w:after="0"/>
              <w:contextualSpacing/>
              <w:rPr>
                <w:kern w:val="24"/>
                <w:highlight w:val="green"/>
              </w:rPr>
            </w:pPr>
            <w:r w:rsidRPr="0078785B">
              <w:rPr>
                <w:kern w:val="24"/>
                <w:highlight w:val="green"/>
              </w:rPr>
              <w:t>gNB: No</w:t>
            </w:r>
          </w:p>
          <w:p w14:paraId="3448D4AB" w14:textId="77777777" w:rsidR="00013B4F" w:rsidRPr="0078785B" w:rsidRDefault="00013B4F" w:rsidP="0078785B">
            <w:pPr>
              <w:spacing w:after="0"/>
              <w:contextualSpacing/>
              <w:rPr>
                <w:kern w:val="24"/>
                <w:highlight w:val="green"/>
              </w:rPr>
            </w:pPr>
            <w:r w:rsidRPr="0078785B">
              <w:rPr>
                <w:kern w:val="24"/>
                <w:highlight w:val="green"/>
              </w:rPr>
              <w:t>UE: Yes</w:t>
            </w:r>
          </w:p>
          <w:p w14:paraId="691362E9" w14:textId="77777777" w:rsidR="00013B4F" w:rsidRPr="0078785B" w:rsidRDefault="00013B4F" w:rsidP="0078785B">
            <w:pPr>
              <w:spacing w:after="0"/>
              <w:contextualSpacing/>
            </w:pPr>
          </w:p>
        </w:tc>
        <w:tc>
          <w:tcPr>
            <w:tcW w:w="1620" w:type="dxa"/>
            <w:shd w:val="clear" w:color="auto" w:fill="auto"/>
            <w:vAlign w:val="center"/>
          </w:tcPr>
          <w:p w14:paraId="27C6723B" w14:textId="77777777" w:rsidR="00013B4F" w:rsidRPr="0078785B" w:rsidRDefault="00013B4F" w:rsidP="0078785B">
            <w:pPr>
              <w:spacing w:after="0"/>
              <w:contextualSpacing/>
            </w:pPr>
            <w:r w:rsidRPr="0078785B">
              <w:t>UE: Yes</w:t>
            </w:r>
          </w:p>
          <w:p w14:paraId="0318FAAF" w14:textId="77777777" w:rsidR="00013B4F" w:rsidRPr="0078785B" w:rsidRDefault="00013B4F" w:rsidP="0078785B">
            <w:pPr>
              <w:spacing w:after="0"/>
              <w:contextualSpacing/>
            </w:pPr>
            <w:r w:rsidRPr="0078785B">
              <w:rPr>
                <w:kern w:val="24"/>
                <w:highlight w:val="yellow"/>
              </w:rPr>
              <w:t xml:space="preserve">gNB: FFS </w:t>
            </w:r>
          </w:p>
        </w:tc>
      </w:tr>
      <w:tr w:rsidR="0078785B" w:rsidRPr="0078785B" w14:paraId="1B602357" w14:textId="77777777" w:rsidTr="001575F1">
        <w:trPr>
          <w:trHeight w:val="1123"/>
        </w:trPr>
        <w:tc>
          <w:tcPr>
            <w:tcW w:w="2425" w:type="dxa"/>
            <w:shd w:val="clear" w:color="auto" w:fill="auto"/>
          </w:tcPr>
          <w:p w14:paraId="2341B667" w14:textId="77777777" w:rsidR="00013B4F" w:rsidRPr="0078785B" w:rsidRDefault="00013B4F" w:rsidP="0078785B">
            <w:pPr>
              <w:spacing w:after="0"/>
              <w:contextualSpacing/>
              <w:rPr>
                <w:highlight w:val="yellow"/>
              </w:rPr>
            </w:pPr>
            <w:r w:rsidRPr="0078785B">
              <w:t xml:space="preserve">Model update flexibility after deployment </w:t>
            </w:r>
          </w:p>
        </w:tc>
        <w:tc>
          <w:tcPr>
            <w:tcW w:w="1620" w:type="dxa"/>
            <w:shd w:val="clear" w:color="auto" w:fill="auto"/>
            <w:vAlign w:val="center"/>
          </w:tcPr>
          <w:p w14:paraId="2AFF42D8" w14:textId="77777777" w:rsidR="00013B4F" w:rsidRPr="0078785B" w:rsidRDefault="00013B4F" w:rsidP="0078785B">
            <w:pPr>
              <w:spacing w:after="0"/>
              <w:contextualSpacing/>
              <w:rPr>
                <w:highlight w:val="yellow"/>
              </w:rPr>
            </w:pPr>
            <w:r w:rsidRPr="0078785B">
              <w:rPr>
                <w:highlight w:val="yellow"/>
              </w:rPr>
              <w:t xml:space="preserve">Flexible </w:t>
            </w:r>
          </w:p>
        </w:tc>
        <w:tc>
          <w:tcPr>
            <w:tcW w:w="1440" w:type="dxa"/>
            <w:shd w:val="clear" w:color="auto" w:fill="auto"/>
          </w:tcPr>
          <w:p w14:paraId="1DB41F81" w14:textId="77777777" w:rsidR="00013B4F" w:rsidRPr="0078785B" w:rsidRDefault="00013B4F" w:rsidP="0078785B">
            <w:pPr>
              <w:spacing w:after="0"/>
              <w:contextualSpacing/>
              <w:rPr>
                <w:bCs/>
                <w:kern w:val="24"/>
                <w:highlight w:val="green"/>
              </w:rPr>
            </w:pPr>
            <w:r w:rsidRPr="0078785B">
              <w:rPr>
                <w:bCs/>
                <w:kern w:val="24"/>
                <w:highlight w:val="green"/>
              </w:rPr>
              <w:t xml:space="preserve"> </w:t>
            </w:r>
          </w:p>
          <w:p w14:paraId="222952D6" w14:textId="77777777" w:rsidR="00013B4F" w:rsidRPr="0078785B" w:rsidRDefault="00013B4F" w:rsidP="0078785B">
            <w:pPr>
              <w:spacing w:after="0"/>
              <w:contextualSpacing/>
              <w:rPr>
                <w:highlight w:val="green"/>
              </w:rPr>
            </w:pPr>
          </w:p>
          <w:p w14:paraId="265B8D59" w14:textId="77777777" w:rsidR="00013B4F" w:rsidRPr="0078785B" w:rsidRDefault="00013B4F" w:rsidP="0078785B">
            <w:pPr>
              <w:spacing w:after="0"/>
              <w:contextualSpacing/>
              <w:rPr>
                <w:kern w:val="24"/>
                <w:highlight w:val="green"/>
              </w:rPr>
            </w:pPr>
            <w:r w:rsidRPr="0078785B">
              <w:rPr>
                <w:highlight w:val="green"/>
              </w:rPr>
              <w:t>Flexible for parameter update</w:t>
            </w:r>
          </w:p>
        </w:tc>
        <w:tc>
          <w:tcPr>
            <w:tcW w:w="1620" w:type="dxa"/>
            <w:shd w:val="clear" w:color="auto" w:fill="auto"/>
            <w:vAlign w:val="center"/>
          </w:tcPr>
          <w:p w14:paraId="214A4C40" w14:textId="77777777" w:rsidR="00013B4F" w:rsidRPr="0078785B" w:rsidRDefault="00013B4F" w:rsidP="0078785B">
            <w:pPr>
              <w:spacing w:after="0"/>
              <w:contextualSpacing/>
              <w:rPr>
                <w:highlight w:val="green"/>
              </w:rPr>
            </w:pPr>
            <w:r w:rsidRPr="0078785B">
              <w:rPr>
                <w:highlight w:val="green"/>
              </w:rPr>
              <w:t>Flexible</w:t>
            </w:r>
          </w:p>
          <w:p w14:paraId="3A5C0094" w14:textId="77777777" w:rsidR="00013B4F" w:rsidRPr="0078785B" w:rsidRDefault="00013B4F" w:rsidP="0078785B">
            <w:pPr>
              <w:spacing w:after="0"/>
              <w:contextualSpacing/>
              <w:rPr>
                <w:highlight w:val="green"/>
              </w:rPr>
            </w:pPr>
            <w:r w:rsidRPr="0078785B">
              <w:rPr>
                <w:rFonts w:eastAsia="SimSun"/>
                <w:kern w:val="24"/>
                <w:highlight w:val="green"/>
              </w:rPr>
              <w:t>less flexible than Type 1 NW side</w:t>
            </w:r>
          </w:p>
        </w:tc>
        <w:tc>
          <w:tcPr>
            <w:tcW w:w="1620" w:type="dxa"/>
            <w:shd w:val="clear" w:color="auto" w:fill="auto"/>
            <w:vAlign w:val="center"/>
          </w:tcPr>
          <w:p w14:paraId="768EF29F" w14:textId="77777777" w:rsidR="00013B4F" w:rsidRPr="0078785B" w:rsidRDefault="00013B4F" w:rsidP="0078785B">
            <w:pPr>
              <w:spacing w:after="0"/>
              <w:contextualSpacing/>
              <w:rPr>
                <w:highlight w:val="green"/>
              </w:rPr>
            </w:pPr>
            <w:r w:rsidRPr="0078785B">
              <w:rPr>
                <w:highlight w:val="green"/>
              </w:rPr>
              <w:t>Flexible for parameter update.</w:t>
            </w:r>
          </w:p>
          <w:p w14:paraId="64FEBB31" w14:textId="77777777" w:rsidR="00013B4F" w:rsidRPr="0078785B" w:rsidRDefault="00013B4F" w:rsidP="0078785B">
            <w:pPr>
              <w:spacing w:after="0"/>
              <w:contextualSpacing/>
              <w:rPr>
                <w:highlight w:val="green"/>
              </w:rPr>
            </w:pPr>
            <w:r w:rsidRPr="0078785B">
              <w:rPr>
                <w:rFonts w:eastAsia="SimSun"/>
                <w:kern w:val="24"/>
                <w:highlight w:val="green"/>
              </w:rPr>
              <w:t>less flexible than Type 1 NW side</w:t>
            </w:r>
          </w:p>
        </w:tc>
      </w:tr>
      <w:tr w:rsidR="0078785B" w:rsidRPr="0078785B" w14:paraId="66DA7DD2" w14:textId="77777777" w:rsidTr="001575F1">
        <w:trPr>
          <w:trHeight w:val="669"/>
        </w:trPr>
        <w:tc>
          <w:tcPr>
            <w:tcW w:w="2425" w:type="dxa"/>
            <w:shd w:val="clear" w:color="auto" w:fill="auto"/>
          </w:tcPr>
          <w:p w14:paraId="52388098" w14:textId="77777777" w:rsidR="00013B4F" w:rsidRPr="0078785B" w:rsidRDefault="00013B4F" w:rsidP="0078785B">
            <w:pPr>
              <w:spacing w:after="0"/>
              <w:contextualSpacing/>
              <w:rPr>
                <w:highlight w:val="yellow"/>
              </w:rPr>
            </w:pPr>
            <w:r w:rsidRPr="0078785B">
              <w:rPr>
                <w:highlight w:val="yellow"/>
              </w:rPr>
              <w:t>F</w:t>
            </w:r>
            <w:r w:rsidRPr="0078785B">
              <w:rPr>
                <w:rFonts w:eastAsia="Malgun Gothic"/>
                <w:highlight w:val="yellow"/>
              </w:rPr>
              <w:t>easibility of allowing UE side and NW side to develop/update models separately</w:t>
            </w:r>
          </w:p>
        </w:tc>
        <w:tc>
          <w:tcPr>
            <w:tcW w:w="1620" w:type="dxa"/>
            <w:shd w:val="clear" w:color="auto" w:fill="auto"/>
            <w:vAlign w:val="center"/>
          </w:tcPr>
          <w:p w14:paraId="5CAA25B4" w14:textId="77777777" w:rsidR="00013B4F" w:rsidRPr="0078785B" w:rsidRDefault="00013B4F" w:rsidP="0078785B">
            <w:pPr>
              <w:spacing w:after="0"/>
              <w:contextualSpacing/>
              <w:rPr>
                <w:highlight w:val="yellow"/>
              </w:rPr>
            </w:pPr>
            <w:r w:rsidRPr="0078785B">
              <w:rPr>
                <w:kern w:val="24"/>
                <w:highlight w:val="yellow"/>
              </w:rPr>
              <w:t>FFS</w:t>
            </w:r>
          </w:p>
        </w:tc>
        <w:tc>
          <w:tcPr>
            <w:tcW w:w="1440" w:type="dxa"/>
            <w:shd w:val="clear" w:color="auto" w:fill="auto"/>
            <w:vAlign w:val="center"/>
          </w:tcPr>
          <w:p w14:paraId="0675461B" w14:textId="77777777" w:rsidR="00013B4F" w:rsidRPr="0078785B" w:rsidRDefault="00013B4F" w:rsidP="0078785B">
            <w:pPr>
              <w:spacing w:after="0"/>
              <w:contextualSpacing/>
              <w:rPr>
                <w:kern w:val="24"/>
                <w:highlight w:val="yellow"/>
              </w:rPr>
            </w:pPr>
            <w:r w:rsidRPr="0078785B">
              <w:rPr>
                <w:kern w:val="24"/>
                <w:highlight w:val="yellow"/>
              </w:rPr>
              <w:t>FFS</w:t>
            </w:r>
          </w:p>
        </w:tc>
        <w:tc>
          <w:tcPr>
            <w:tcW w:w="1620" w:type="dxa"/>
            <w:shd w:val="clear" w:color="auto" w:fill="auto"/>
            <w:vAlign w:val="center"/>
          </w:tcPr>
          <w:p w14:paraId="5C0F39DF" w14:textId="77777777" w:rsidR="00013B4F" w:rsidRPr="0078785B" w:rsidRDefault="00013B4F" w:rsidP="0078785B">
            <w:pPr>
              <w:spacing w:after="0"/>
              <w:contextualSpacing/>
              <w:rPr>
                <w:highlight w:val="yellow"/>
              </w:rPr>
            </w:pPr>
            <w:r w:rsidRPr="0078785B">
              <w:rPr>
                <w:kern w:val="24"/>
                <w:highlight w:val="yellow"/>
              </w:rPr>
              <w:t>FFS</w:t>
            </w:r>
          </w:p>
        </w:tc>
        <w:tc>
          <w:tcPr>
            <w:tcW w:w="1620" w:type="dxa"/>
            <w:shd w:val="clear" w:color="auto" w:fill="auto"/>
            <w:vAlign w:val="center"/>
          </w:tcPr>
          <w:p w14:paraId="4F2C0577" w14:textId="77777777" w:rsidR="00013B4F" w:rsidRPr="0078785B" w:rsidRDefault="00013B4F" w:rsidP="0078785B">
            <w:pPr>
              <w:spacing w:after="0"/>
              <w:contextualSpacing/>
              <w:rPr>
                <w:highlight w:val="yellow"/>
              </w:rPr>
            </w:pPr>
            <w:r w:rsidRPr="0078785B">
              <w:rPr>
                <w:kern w:val="24"/>
                <w:highlight w:val="yellow"/>
              </w:rPr>
              <w:t>FFS</w:t>
            </w:r>
          </w:p>
        </w:tc>
      </w:tr>
      <w:tr w:rsidR="0078785B" w:rsidRPr="0078785B" w14:paraId="3423A55F" w14:textId="77777777" w:rsidTr="001575F1">
        <w:trPr>
          <w:trHeight w:val="906"/>
        </w:trPr>
        <w:tc>
          <w:tcPr>
            <w:tcW w:w="2425" w:type="dxa"/>
            <w:shd w:val="clear" w:color="auto" w:fill="auto"/>
          </w:tcPr>
          <w:p w14:paraId="6719C817" w14:textId="77777777" w:rsidR="00013B4F" w:rsidRPr="0078785B" w:rsidRDefault="00013B4F" w:rsidP="0078785B">
            <w:pPr>
              <w:spacing w:after="0"/>
              <w:contextualSpacing/>
            </w:pPr>
            <w:r w:rsidRPr="0078785B">
              <w:t xml:space="preserve">Whether gNB can maintain/store a single/unified model </w:t>
            </w:r>
            <w:r w:rsidRPr="0078785B">
              <w:rPr>
                <w:strike/>
              </w:rPr>
              <w:t>over different UE vendors for a CSI report configuration</w:t>
            </w:r>
          </w:p>
        </w:tc>
        <w:tc>
          <w:tcPr>
            <w:tcW w:w="1620" w:type="dxa"/>
            <w:shd w:val="clear" w:color="auto" w:fill="auto"/>
            <w:vAlign w:val="center"/>
          </w:tcPr>
          <w:p w14:paraId="631DFC49" w14:textId="77777777" w:rsidR="00013B4F" w:rsidRPr="0078785B" w:rsidRDefault="00013B4F" w:rsidP="0078785B">
            <w:pPr>
              <w:spacing w:after="0"/>
              <w:contextualSpacing/>
            </w:pPr>
            <w:r w:rsidRPr="0078785B">
              <w:t>Yes</w:t>
            </w:r>
          </w:p>
        </w:tc>
        <w:tc>
          <w:tcPr>
            <w:tcW w:w="1440" w:type="dxa"/>
            <w:shd w:val="clear" w:color="auto" w:fill="auto"/>
          </w:tcPr>
          <w:p w14:paraId="106465DF" w14:textId="77777777" w:rsidR="00013B4F" w:rsidRPr="0078785B" w:rsidRDefault="00013B4F" w:rsidP="0078785B">
            <w:pPr>
              <w:spacing w:after="0"/>
              <w:contextualSpacing/>
              <w:rPr>
                <w:rFonts w:eastAsia="Malgun Gothic"/>
              </w:rPr>
            </w:pPr>
            <w:proofErr w:type="gramStart"/>
            <w:r w:rsidRPr="0078785B">
              <w:t>Yes</w:t>
            </w:r>
            <w:proofErr w:type="gramEnd"/>
            <w:r w:rsidRPr="0078785B">
              <w:t xml:space="preserve"> for gNB-part model. </w:t>
            </w:r>
            <w:r w:rsidRPr="0078785B">
              <w:rPr>
                <w:highlight w:val="yellow"/>
              </w:rPr>
              <w:t>FFS for UE-part model.</w:t>
            </w:r>
          </w:p>
        </w:tc>
        <w:tc>
          <w:tcPr>
            <w:tcW w:w="1620" w:type="dxa"/>
            <w:shd w:val="clear" w:color="auto" w:fill="auto"/>
            <w:vAlign w:val="center"/>
          </w:tcPr>
          <w:p w14:paraId="76A4DE52" w14:textId="77777777" w:rsidR="00013B4F" w:rsidRPr="0078785B" w:rsidRDefault="00013B4F" w:rsidP="0078785B">
            <w:pPr>
              <w:spacing w:after="0"/>
              <w:contextualSpacing/>
            </w:pPr>
            <w:r w:rsidRPr="0078785B">
              <w:t>No</w:t>
            </w:r>
          </w:p>
        </w:tc>
        <w:tc>
          <w:tcPr>
            <w:tcW w:w="1620" w:type="dxa"/>
            <w:shd w:val="clear" w:color="auto" w:fill="auto"/>
            <w:vAlign w:val="center"/>
          </w:tcPr>
          <w:p w14:paraId="2DF1E67A" w14:textId="77777777" w:rsidR="00013B4F" w:rsidRPr="0078785B" w:rsidRDefault="00013B4F" w:rsidP="0078785B">
            <w:pPr>
              <w:spacing w:after="0"/>
              <w:contextualSpacing/>
            </w:pPr>
            <w:r w:rsidRPr="0078785B">
              <w:rPr>
                <w:rFonts w:eastAsia="Malgun Gothic"/>
              </w:rPr>
              <w:t xml:space="preserve">No </w:t>
            </w:r>
          </w:p>
        </w:tc>
      </w:tr>
      <w:tr w:rsidR="0078785B" w:rsidRPr="0078785B" w14:paraId="4259A8AD" w14:textId="77777777" w:rsidTr="001575F1">
        <w:trPr>
          <w:trHeight w:val="887"/>
        </w:trPr>
        <w:tc>
          <w:tcPr>
            <w:tcW w:w="2425" w:type="dxa"/>
            <w:shd w:val="clear" w:color="auto" w:fill="auto"/>
          </w:tcPr>
          <w:p w14:paraId="568BF930" w14:textId="77777777" w:rsidR="00013B4F" w:rsidRPr="0078785B" w:rsidRDefault="00013B4F" w:rsidP="0078785B">
            <w:pPr>
              <w:spacing w:after="0"/>
              <w:contextualSpacing/>
            </w:pPr>
            <w:r w:rsidRPr="0078785B">
              <w:t xml:space="preserve">Whether UE device can maintain/store a single/unified model </w:t>
            </w:r>
            <w:r w:rsidRPr="0078785B">
              <w:rPr>
                <w:strike/>
              </w:rPr>
              <w:t>over different NW vendors for a CSI report configuration</w:t>
            </w:r>
            <w:r w:rsidRPr="0078785B">
              <w:t xml:space="preserve"> </w:t>
            </w:r>
          </w:p>
        </w:tc>
        <w:tc>
          <w:tcPr>
            <w:tcW w:w="1620" w:type="dxa"/>
            <w:shd w:val="clear" w:color="auto" w:fill="auto"/>
            <w:vAlign w:val="center"/>
          </w:tcPr>
          <w:p w14:paraId="52E391CF" w14:textId="77777777" w:rsidR="00013B4F" w:rsidRPr="0078785B" w:rsidRDefault="00013B4F" w:rsidP="0078785B">
            <w:pPr>
              <w:spacing w:after="0"/>
              <w:contextualSpacing/>
              <w:rPr>
                <w:rFonts w:eastAsia="Malgun Gothic"/>
              </w:rPr>
            </w:pPr>
            <w:proofErr w:type="gramStart"/>
            <w:r w:rsidRPr="0078785B">
              <w:rPr>
                <w:rFonts w:eastAsia="Malgun Gothic"/>
              </w:rPr>
              <w:t>Yes</w:t>
            </w:r>
            <w:proofErr w:type="gramEnd"/>
            <w:r w:rsidRPr="0078785B">
              <w:rPr>
                <w:rFonts w:eastAsia="Malgun Gothic"/>
              </w:rPr>
              <w:t xml:space="preserve"> per camped cell.  </w:t>
            </w:r>
          </w:p>
          <w:p w14:paraId="7F5D9733" w14:textId="77777777" w:rsidR="00013B4F" w:rsidRPr="0078785B" w:rsidRDefault="00013B4F" w:rsidP="0078785B">
            <w:pPr>
              <w:spacing w:after="0"/>
              <w:contextualSpacing/>
              <w:rPr>
                <w:rFonts w:eastAsia="Malgun Gothic"/>
              </w:rPr>
            </w:pPr>
            <w:r w:rsidRPr="0078785B">
              <w:rPr>
                <w:rFonts w:eastAsia="Malgun Gothic"/>
              </w:rPr>
              <w:t>No</w:t>
            </w:r>
          </w:p>
          <w:p w14:paraId="447E7A09" w14:textId="77777777" w:rsidR="00013B4F" w:rsidRPr="0078785B" w:rsidRDefault="00013B4F" w:rsidP="0078785B">
            <w:pPr>
              <w:spacing w:after="0"/>
              <w:contextualSpacing/>
              <w:rPr>
                <w:highlight w:val="yellow"/>
              </w:rPr>
            </w:pPr>
          </w:p>
        </w:tc>
        <w:tc>
          <w:tcPr>
            <w:tcW w:w="1440" w:type="dxa"/>
            <w:shd w:val="clear" w:color="auto" w:fill="auto"/>
          </w:tcPr>
          <w:p w14:paraId="431C8482" w14:textId="77777777" w:rsidR="00013B4F" w:rsidRPr="0078785B" w:rsidRDefault="00013B4F" w:rsidP="0078785B">
            <w:pPr>
              <w:spacing w:after="0"/>
              <w:contextualSpacing/>
              <w:rPr>
                <w:rFonts w:eastAsia="Malgun Gothic"/>
                <w:bCs/>
              </w:rPr>
            </w:pPr>
            <w:r w:rsidRPr="0078785B">
              <w:rPr>
                <w:rFonts w:eastAsia="Malgun Gothic"/>
                <w:bCs/>
              </w:rPr>
              <w:t xml:space="preserve"> </w:t>
            </w:r>
          </w:p>
          <w:p w14:paraId="381455E1" w14:textId="77777777" w:rsidR="00013B4F" w:rsidRPr="0078785B" w:rsidRDefault="00013B4F" w:rsidP="0078785B">
            <w:pPr>
              <w:spacing w:after="0"/>
              <w:contextualSpacing/>
              <w:rPr>
                <w:rFonts w:eastAsia="Malgun Gothic"/>
              </w:rPr>
            </w:pPr>
            <w:proofErr w:type="gramStart"/>
            <w:r w:rsidRPr="0078785B">
              <w:rPr>
                <w:rFonts w:eastAsia="Malgun Gothic"/>
              </w:rPr>
              <w:t>Yes</w:t>
            </w:r>
            <w:proofErr w:type="gramEnd"/>
            <w:r w:rsidRPr="0078785B">
              <w:rPr>
                <w:rFonts w:eastAsia="Malgun Gothic"/>
              </w:rPr>
              <w:t xml:space="preserve"> per camped cell.  </w:t>
            </w:r>
          </w:p>
          <w:p w14:paraId="7F2F6CBB" w14:textId="77777777" w:rsidR="00013B4F" w:rsidRPr="0078785B" w:rsidRDefault="00013B4F" w:rsidP="0078785B">
            <w:pPr>
              <w:spacing w:after="0"/>
              <w:contextualSpacing/>
              <w:rPr>
                <w:rFonts w:eastAsia="Malgun Gothic"/>
              </w:rPr>
            </w:pPr>
            <w:r w:rsidRPr="0078785B">
              <w:rPr>
                <w:rFonts w:eastAsia="Malgun Gothic"/>
                <w:bCs/>
              </w:rPr>
              <w:t>No</w:t>
            </w:r>
          </w:p>
        </w:tc>
        <w:tc>
          <w:tcPr>
            <w:tcW w:w="1620" w:type="dxa"/>
            <w:shd w:val="clear" w:color="auto" w:fill="auto"/>
            <w:vAlign w:val="center"/>
          </w:tcPr>
          <w:p w14:paraId="596B3386" w14:textId="77777777" w:rsidR="00013B4F" w:rsidRPr="0078785B" w:rsidRDefault="00013B4F" w:rsidP="0078785B">
            <w:pPr>
              <w:spacing w:after="0"/>
              <w:contextualSpacing/>
            </w:pPr>
            <w:r w:rsidRPr="0078785B">
              <w:t>Yes</w:t>
            </w:r>
          </w:p>
        </w:tc>
        <w:tc>
          <w:tcPr>
            <w:tcW w:w="1620" w:type="dxa"/>
            <w:shd w:val="clear" w:color="auto" w:fill="auto"/>
            <w:vAlign w:val="center"/>
          </w:tcPr>
          <w:p w14:paraId="00A4839C" w14:textId="77777777" w:rsidR="00013B4F" w:rsidRPr="0078785B" w:rsidRDefault="00013B4F" w:rsidP="0078785B">
            <w:pPr>
              <w:spacing w:after="0"/>
              <w:contextualSpacing/>
            </w:pPr>
            <w:r w:rsidRPr="0078785B">
              <w:t>Yes</w:t>
            </w:r>
          </w:p>
        </w:tc>
      </w:tr>
      <w:tr w:rsidR="0078785B" w:rsidRPr="0078785B" w14:paraId="6B332844" w14:textId="77777777" w:rsidTr="001575F1">
        <w:trPr>
          <w:trHeight w:val="1360"/>
        </w:trPr>
        <w:tc>
          <w:tcPr>
            <w:tcW w:w="2425" w:type="dxa"/>
            <w:shd w:val="clear" w:color="auto" w:fill="auto"/>
          </w:tcPr>
          <w:p w14:paraId="04A8C6C0" w14:textId="77777777" w:rsidR="00013B4F" w:rsidRPr="0078785B" w:rsidRDefault="00013B4F" w:rsidP="0078785B">
            <w:pPr>
              <w:spacing w:after="0"/>
              <w:contextualSpacing/>
            </w:pPr>
            <w:r w:rsidRPr="0078785B">
              <w:rPr>
                <w:highlight w:val="yellow"/>
              </w:rPr>
              <w:t>Extendibility:</w:t>
            </w:r>
            <w:r w:rsidRPr="0078785B">
              <w:rPr>
                <w:rFonts w:eastAsia="Malgun Gothic"/>
                <w:highlight w:val="yellow"/>
              </w:rPr>
              <w:t xml:space="preserve"> to train new UE-side model compatible with NW-side model in use;</w:t>
            </w:r>
            <w:r w:rsidRPr="0078785B">
              <w:rPr>
                <w:rFonts w:eastAsia="Malgun Gothic"/>
              </w:rPr>
              <w:t xml:space="preserve"> </w:t>
            </w:r>
          </w:p>
        </w:tc>
        <w:tc>
          <w:tcPr>
            <w:tcW w:w="1620" w:type="dxa"/>
            <w:shd w:val="clear" w:color="auto" w:fill="auto"/>
          </w:tcPr>
          <w:p w14:paraId="59DD60C8" w14:textId="77777777" w:rsidR="00013B4F" w:rsidRPr="0078785B" w:rsidRDefault="00013B4F" w:rsidP="0078785B">
            <w:pPr>
              <w:spacing w:after="0"/>
              <w:contextualSpacing/>
              <w:rPr>
                <w:kern w:val="24"/>
                <w:highlight w:val="yellow"/>
              </w:rPr>
            </w:pPr>
          </w:p>
          <w:p w14:paraId="1CD6B8DE" w14:textId="77777777" w:rsidR="00013B4F" w:rsidRPr="0078785B" w:rsidRDefault="00013B4F" w:rsidP="0078785B">
            <w:pPr>
              <w:spacing w:after="0"/>
              <w:contextualSpacing/>
              <w:rPr>
                <w:kern w:val="24"/>
                <w:highlight w:val="yellow"/>
              </w:rPr>
            </w:pPr>
            <w:r w:rsidRPr="0078785B">
              <w:rPr>
                <w:kern w:val="24"/>
                <w:highlight w:val="yellow"/>
              </w:rPr>
              <w:t>FFS</w:t>
            </w:r>
          </w:p>
          <w:p w14:paraId="747ED8D0" w14:textId="77777777" w:rsidR="00013B4F" w:rsidRPr="0078785B" w:rsidRDefault="00013B4F" w:rsidP="0078785B">
            <w:pPr>
              <w:spacing w:after="0"/>
              <w:contextualSpacing/>
              <w:rPr>
                <w:kern w:val="24"/>
                <w:highlight w:val="yellow"/>
              </w:rPr>
            </w:pPr>
          </w:p>
        </w:tc>
        <w:tc>
          <w:tcPr>
            <w:tcW w:w="1440" w:type="dxa"/>
            <w:shd w:val="clear" w:color="auto" w:fill="auto"/>
          </w:tcPr>
          <w:p w14:paraId="41509E4C" w14:textId="77777777" w:rsidR="00013B4F" w:rsidRPr="0078785B" w:rsidRDefault="00013B4F" w:rsidP="0078785B">
            <w:pPr>
              <w:spacing w:after="0"/>
              <w:contextualSpacing/>
              <w:rPr>
                <w:kern w:val="24"/>
                <w:highlight w:val="yellow"/>
              </w:rPr>
            </w:pPr>
          </w:p>
          <w:p w14:paraId="4CD59177" w14:textId="77777777" w:rsidR="00013B4F" w:rsidRPr="0078785B" w:rsidRDefault="00013B4F" w:rsidP="0078785B">
            <w:pPr>
              <w:spacing w:after="0"/>
              <w:contextualSpacing/>
              <w:rPr>
                <w:kern w:val="24"/>
                <w:highlight w:val="yellow"/>
              </w:rPr>
            </w:pPr>
            <w:r w:rsidRPr="0078785B">
              <w:rPr>
                <w:kern w:val="24"/>
                <w:highlight w:val="yellow"/>
              </w:rPr>
              <w:t>FFS</w:t>
            </w:r>
          </w:p>
          <w:p w14:paraId="383A637D" w14:textId="77777777" w:rsidR="00013B4F" w:rsidRPr="0078785B" w:rsidRDefault="00013B4F" w:rsidP="0078785B">
            <w:pPr>
              <w:spacing w:after="0"/>
              <w:contextualSpacing/>
              <w:rPr>
                <w:kern w:val="24"/>
                <w:highlight w:val="yellow"/>
              </w:rPr>
            </w:pPr>
          </w:p>
        </w:tc>
        <w:tc>
          <w:tcPr>
            <w:tcW w:w="1620" w:type="dxa"/>
            <w:shd w:val="clear" w:color="auto" w:fill="auto"/>
          </w:tcPr>
          <w:p w14:paraId="33078369" w14:textId="77777777" w:rsidR="00013B4F" w:rsidRPr="0078785B" w:rsidRDefault="00013B4F" w:rsidP="0078785B">
            <w:pPr>
              <w:spacing w:after="0"/>
              <w:contextualSpacing/>
              <w:rPr>
                <w:strike/>
                <w:kern w:val="24"/>
                <w:highlight w:val="yellow"/>
              </w:rPr>
            </w:pPr>
          </w:p>
          <w:p w14:paraId="4249142F" w14:textId="77777777" w:rsidR="00013B4F" w:rsidRPr="0078785B" w:rsidRDefault="00013B4F" w:rsidP="0078785B">
            <w:pPr>
              <w:spacing w:after="0"/>
              <w:contextualSpacing/>
              <w:rPr>
                <w:kern w:val="24"/>
                <w:highlight w:val="yellow"/>
              </w:rPr>
            </w:pPr>
            <w:r w:rsidRPr="0078785B">
              <w:rPr>
                <w:kern w:val="24"/>
                <w:highlight w:val="yellow"/>
              </w:rPr>
              <w:t>FFS</w:t>
            </w:r>
          </w:p>
          <w:p w14:paraId="08981C07" w14:textId="77777777" w:rsidR="00013B4F" w:rsidRPr="0078785B" w:rsidRDefault="00013B4F" w:rsidP="0078785B">
            <w:pPr>
              <w:spacing w:after="0"/>
              <w:contextualSpacing/>
              <w:rPr>
                <w:kern w:val="24"/>
                <w:highlight w:val="yellow"/>
              </w:rPr>
            </w:pPr>
          </w:p>
        </w:tc>
        <w:tc>
          <w:tcPr>
            <w:tcW w:w="1620" w:type="dxa"/>
            <w:shd w:val="clear" w:color="auto" w:fill="auto"/>
          </w:tcPr>
          <w:p w14:paraId="4E7800EC" w14:textId="77777777" w:rsidR="00013B4F" w:rsidRPr="0078785B" w:rsidRDefault="00013B4F" w:rsidP="0078785B">
            <w:pPr>
              <w:spacing w:after="0"/>
              <w:contextualSpacing/>
              <w:rPr>
                <w:strike/>
                <w:kern w:val="24"/>
                <w:highlight w:val="yellow"/>
              </w:rPr>
            </w:pPr>
          </w:p>
          <w:p w14:paraId="6CC84967" w14:textId="77777777" w:rsidR="00013B4F" w:rsidRPr="0078785B" w:rsidRDefault="00013B4F" w:rsidP="0078785B">
            <w:pPr>
              <w:spacing w:after="0"/>
              <w:contextualSpacing/>
              <w:rPr>
                <w:kern w:val="24"/>
                <w:highlight w:val="yellow"/>
              </w:rPr>
            </w:pPr>
            <w:r w:rsidRPr="0078785B">
              <w:rPr>
                <w:kern w:val="24"/>
                <w:highlight w:val="yellow"/>
              </w:rPr>
              <w:t>FFS</w:t>
            </w:r>
          </w:p>
          <w:p w14:paraId="5AB4F54B" w14:textId="77777777" w:rsidR="00013B4F" w:rsidRPr="0078785B" w:rsidRDefault="00013B4F" w:rsidP="0078785B">
            <w:pPr>
              <w:spacing w:after="0"/>
              <w:contextualSpacing/>
              <w:rPr>
                <w:strike/>
                <w:kern w:val="24"/>
                <w:highlight w:val="yellow"/>
              </w:rPr>
            </w:pPr>
          </w:p>
        </w:tc>
      </w:tr>
      <w:tr w:rsidR="0078785B" w:rsidRPr="0078785B" w14:paraId="3FA89E0F" w14:textId="77777777" w:rsidTr="001575F1">
        <w:trPr>
          <w:trHeight w:val="1360"/>
        </w:trPr>
        <w:tc>
          <w:tcPr>
            <w:tcW w:w="2425" w:type="dxa"/>
            <w:shd w:val="clear" w:color="auto" w:fill="auto"/>
          </w:tcPr>
          <w:p w14:paraId="249CB9BB" w14:textId="77777777" w:rsidR="00013B4F" w:rsidRPr="0078785B" w:rsidRDefault="00013B4F" w:rsidP="0078785B">
            <w:pPr>
              <w:spacing w:after="0"/>
              <w:contextualSpacing/>
            </w:pPr>
            <w:r w:rsidRPr="0078785B">
              <w:rPr>
                <w:highlight w:val="yellow"/>
              </w:rPr>
              <w:t>Extendibility:</w:t>
            </w:r>
            <w:r w:rsidRPr="0078785B">
              <w:rPr>
                <w:rFonts w:eastAsia="Malgun Gothic"/>
                <w:highlight w:val="yellow"/>
              </w:rPr>
              <w:t xml:space="preserve"> To train new NW-side model compatible with UE-side model in use</w:t>
            </w:r>
          </w:p>
        </w:tc>
        <w:tc>
          <w:tcPr>
            <w:tcW w:w="1620" w:type="dxa"/>
            <w:shd w:val="clear" w:color="auto" w:fill="auto"/>
          </w:tcPr>
          <w:p w14:paraId="2B8E0CAF" w14:textId="77777777" w:rsidR="00013B4F" w:rsidRPr="0078785B" w:rsidRDefault="00013B4F" w:rsidP="0078785B">
            <w:pPr>
              <w:spacing w:after="0"/>
              <w:contextualSpacing/>
              <w:rPr>
                <w:kern w:val="24"/>
                <w:highlight w:val="yellow"/>
              </w:rPr>
            </w:pPr>
          </w:p>
          <w:p w14:paraId="03894F93" w14:textId="77777777" w:rsidR="00013B4F" w:rsidRPr="0078785B" w:rsidRDefault="00013B4F" w:rsidP="0078785B">
            <w:pPr>
              <w:spacing w:after="0"/>
              <w:contextualSpacing/>
              <w:rPr>
                <w:kern w:val="24"/>
                <w:highlight w:val="yellow"/>
              </w:rPr>
            </w:pPr>
          </w:p>
          <w:p w14:paraId="45BE5E25" w14:textId="77777777" w:rsidR="00013B4F" w:rsidRPr="0078785B" w:rsidRDefault="00013B4F" w:rsidP="0078785B">
            <w:pPr>
              <w:spacing w:after="0"/>
              <w:contextualSpacing/>
              <w:rPr>
                <w:kern w:val="24"/>
                <w:highlight w:val="yellow"/>
              </w:rPr>
            </w:pPr>
            <w:r w:rsidRPr="0078785B">
              <w:rPr>
                <w:kern w:val="24"/>
                <w:highlight w:val="yellow"/>
              </w:rPr>
              <w:t>FFS</w:t>
            </w:r>
          </w:p>
          <w:p w14:paraId="332E7D92" w14:textId="77777777" w:rsidR="00013B4F" w:rsidRPr="0078785B" w:rsidRDefault="00013B4F" w:rsidP="0078785B">
            <w:pPr>
              <w:spacing w:after="0"/>
              <w:contextualSpacing/>
              <w:rPr>
                <w:kern w:val="24"/>
                <w:highlight w:val="yellow"/>
              </w:rPr>
            </w:pPr>
          </w:p>
        </w:tc>
        <w:tc>
          <w:tcPr>
            <w:tcW w:w="1440" w:type="dxa"/>
            <w:shd w:val="clear" w:color="auto" w:fill="auto"/>
          </w:tcPr>
          <w:p w14:paraId="1994127F" w14:textId="77777777" w:rsidR="00013B4F" w:rsidRPr="0078785B" w:rsidRDefault="00013B4F" w:rsidP="0078785B">
            <w:pPr>
              <w:spacing w:after="0"/>
              <w:contextualSpacing/>
              <w:rPr>
                <w:kern w:val="24"/>
                <w:highlight w:val="yellow"/>
              </w:rPr>
            </w:pPr>
          </w:p>
          <w:p w14:paraId="60965E69" w14:textId="77777777" w:rsidR="00013B4F" w:rsidRPr="0078785B" w:rsidRDefault="00013B4F" w:rsidP="0078785B">
            <w:pPr>
              <w:spacing w:after="0"/>
              <w:contextualSpacing/>
              <w:rPr>
                <w:kern w:val="24"/>
                <w:highlight w:val="yellow"/>
              </w:rPr>
            </w:pPr>
          </w:p>
          <w:p w14:paraId="03B0DEE7" w14:textId="77777777" w:rsidR="00013B4F" w:rsidRPr="0078785B" w:rsidRDefault="00013B4F" w:rsidP="0078785B">
            <w:pPr>
              <w:spacing w:after="0"/>
              <w:contextualSpacing/>
              <w:rPr>
                <w:kern w:val="24"/>
                <w:highlight w:val="yellow"/>
              </w:rPr>
            </w:pPr>
            <w:r w:rsidRPr="0078785B">
              <w:rPr>
                <w:kern w:val="24"/>
                <w:highlight w:val="yellow"/>
              </w:rPr>
              <w:t>FFS</w:t>
            </w:r>
          </w:p>
          <w:p w14:paraId="336407F4" w14:textId="77777777" w:rsidR="00013B4F" w:rsidRPr="0078785B" w:rsidRDefault="00013B4F" w:rsidP="0078785B">
            <w:pPr>
              <w:spacing w:after="0"/>
              <w:contextualSpacing/>
              <w:rPr>
                <w:bCs/>
                <w:kern w:val="24"/>
                <w:highlight w:val="yellow"/>
              </w:rPr>
            </w:pPr>
          </w:p>
        </w:tc>
        <w:tc>
          <w:tcPr>
            <w:tcW w:w="1620" w:type="dxa"/>
            <w:shd w:val="clear" w:color="auto" w:fill="auto"/>
          </w:tcPr>
          <w:p w14:paraId="1F91F2C9" w14:textId="77777777" w:rsidR="00013B4F" w:rsidRPr="0078785B" w:rsidRDefault="00013B4F" w:rsidP="0078785B">
            <w:pPr>
              <w:spacing w:after="0"/>
              <w:contextualSpacing/>
              <w:rPr>
                <w:kern w:val="24"/>
                <w:highlight w:val="yellow"/>
              </w:rPr>
            </w:pPr>
          </w:p>
          <w:p w14:paraId="3D1BC603" w14:textId="77777777" w:rsidR="00013B4F" w:rsidRPr="0078785B" w:rsidRDefault="00013B4F" w:rsidP="0078785B">
            <w:pPr>
              <w:spacing w:after="0"/>
              <w:contextualSpacing/>
              <w:rPr>
                <w:kern w:val="24"/>
                <w:highlight w:val="yellow"/>
              </w:rPr>
            </w:pPr>
          </w:p>
          <w:p w14:paraId="6D883562" w14:textId="77777777" w:rsidR="00013B4F" w:rsidRPr="0078785B" w:rsidRDefault="00013B4F" w:rsidP="0078785B">
            <w:pPr>
              <w:spacing w:after="0"/>
              <w:contextualSpacing/>
              <w:rPr>
                <w:kern w:val="24"/>
                <w:highlight w:val="yellow"/>
              </w:rPr>
            </w:pPr>
            <w:r w:rsidRPr="0078785B">
              <w:rPr>
                <w:kern w:val="24"/>
                <w:highlight w:val="yellow"/>
              </w:rPr>
              <w:t>FFS</w:t>
            </w:r>
          </w:p>
          <w:p w14:paraId="1D74D7B5" w14:textId="77777777" w:rsidR="00013B4F" w:rsidRPr="0078785B" w:rsidRDefault="00013B4F" w:rsidP="0078785B">
            <w:pPr>
              <w:spacing w:after="0"/>
              <w:contextualSpacing/>
              <w:rPr>
                <w:i/>
                <w:kern w:val="24"/>
                <w:highlight w:val="yellow"/>
              </w:rPr>
            </w:pPr>
          </w:p>
        </w:tc>
        <w:tc>
          <w:tcPr>
            <w:tcW w:w="1620" w:type="dxa"/>
            <w:shd w:val="clear" w:color="auto" w:fill="auto"/>
          </w:tcPr>
          <w:p w14:paraId="2683EBD5" w14:textId="77777777" w:rsidR="00013B4F" w:rsidRPr="0078785B" w:rsidRDefault="00013B4F" w:rsidP="0078785B">
            <w:pPr>
              <w:spacing w:after="0"/>
              <w:contextualSpacing/>
              <w:rPr>
                <w:kern w:val="24"/>
                <w:highlight w:val="yellow"/>
              </w:rPr>
            </w:pPr>
          </w:p>
          <w:p w14:paraId="2DFB233F" w14:textId="77777777" w:rsidR="00013B4F" w:rsidRPr="0078785B" w:rsidRDefault="00013B4F" w:rsidP="0078785B">
            <w:pPr>
              <w:spacing w:after="0"/>
              <w:contextualSpacing/>
              <w:rPr>
                <w:kern w:val="24"/>
                <w:highlight w:val="yellow"/>
              </w:rPr>
            </w:pPr>
          </w:p>
          <w:p w14:paraId="1683EBB3" w14:textId="77777777" w:rsidR="00013B4F" w:rsidRPr="0078785B" w:rsidRDefault="00013B4F" w:rsidP="0078785B">
            <w:pPr>
              <w:spacing w:after="0"/>
              <w:contextualSpacing/>
              <w:rPr>
                <w:kern w:val="24"/>
                <w:highlight w:val="yellow"/>
              </w:rPr>
            </w:pPr>
            <w:r w:rsidRPr="0078785B">
              <w:rPr>
                <w:kern w:val="24"/>
                <w:highlight w:val="yellow"/>
              </w:rPr>
              <w:t>FFS</w:t>
            </w:r>
          </w:p>
          <w:p w14:paraId="5DF5F443" w14:textId="77777777" w:rsidR="00013B4F" w:rsidRPr="0078785B" w:rsidRDefault="00013B4F" w:rsidP="0078785B">
            <w:pPr>
              <w:spacing w:after="0"/>
              <w:contextualSpacing/>
              <w:rPr>
                <w:kern w:val="24"/>
                <w:highlight w:val="yellow"/>
              </w:rPr>
            </w:pPr>
          </w:p>
        </w:tc>
      </w:tr>
      <w:tr w:rsidR="0078785B" w:rsidRPr="0078785B" w14:paraId="5FB770C4" w14:textId="77777777" w:rsidTr="001575F1">
        <w:trPr>
          <w:trHeight w:val="650"/>
        </w:trPr>
        <w:tc>
          <w:tcPr>
            <w:tcW w:w="2425" w:type="dxa"/>
            <w:shd w:val="clear" w:color="auto" w:fill="auto"/>
          </w:tcPr>
          <w:p w14:paraId="42C4789F" w14:textId="77777777" w:rsidR="00013B4F" w:rsidRPr="0078785B" w:rsidRDefault="00013B4F" w:rsidP="0078785B">
            <w:pPr>
              <w:spacing w:after="0"/>
              <w:contextualSpacing/>
              <w:rPr>
                <w:highlight w:val="yellow"/>
              </w:rPr>
            </w:pPr>
            <w:r w:rsidRPr="0078785B">
              <w:rPr>
                <w:highlight w:val="yellow"/>
              </w:rPr>
              <w:t>Whether training data distribution can match the inference device</w:t>
            </w:r>
          </w:p>
        </w:tc>
        <w:tc>
          <w:tcPr>
            <w:tcW w:w="1620" w:type="dxa"/>
            <w:shd w:val="clear" w:color="auto" w:fill="auto"/>
            <w:vAlign w:val="center"/>
          </w:tcPr>
          <w:p w14:paraId="06543712" w14:textId="77777777" w:rsidR="00013B4F" w:rsidRPr="0078785B" w:rsidRDefault="00013B4F" w:rsidP="0078785B">
            <w:pPr>
              <w:spacing w:after="0"/>
              <w:contextualSpacing/>
              <w:rPr>
                <w:strike/>
                <w:kern w:val="24"/>
                <w:highlight w:val="yellow"/>
              </w:rPr>
            </w:pPr>
          </w:p>
          <w:p w14:paraId="67D14FB4" w14:textId="77777777" w:rsidR="00013B4F" w:rsidRPr="0078785B" w:rsidRDefault="00013B4F" w:rsidP="0078785B">
            <w:pPr>
              <w:spacing w:after="0"/>
              <w:contextualSpacing/>
              <w:rPr>
                <w:kern w:val="24"/>
                <w:highlight w:val="yellow"/>
              </w:rPr>
            </w:pPr>
            <w:r w:rsidRPr="0078785B">
              <w:rPr>
                <w:kern w:val="24"/>
                <w:highlight w:val="yellow"/>
              </w:rPr>
              <w:t>FFS</w:t>
            </w:r>
          </w:p>
          <w:p w14:paraId="63EBA5FF" w14:textId="77777777" w:rsidR="00013B4F" w:rsidRPr="0078785B" w:rsidRDefault="00013B4F" w:rsidP="0078785B">
            <w:pPr>
              <w:spacing w:after="0"/>
              <w:contextualSpacing/>
              <w:rPr>
                <w:rFonts w:eastAsia="SimSun"/>
                <w:bCs/>
                <w:highlight w:val="yellow"/>
              </w:rPr>
            </w:pPr>
            <w:r w:rsidRPr="0078785B">
              <w:rPr>
                <w:rFonts w:eastAsia="SimSun"/>
                <w:bCs/>
                <w:highlight w:val="yellow"/>
              </w:rPr>
              <w:t xml:space="preserve"> </w:t>
            </w:r>
          </w:p>
          <w:p w14:paraId="624C2045" w14:textId="77777777" w:rsidR="00013B4F" w:rsidRPr="0078785B" w:rsidRDefault="00013B4F" w:rsidP="0078785B">
            <w:pPr>
              <w:spacing w:after="0"/>
              <w:contextualSpacing/>
              <w:rPr>
                <w:strike/>
                <w:kern w:val="24"/>
                <w:highlight w:val="yellow"/>
              </w:rPr>
            </w:pPr>
          </w:p>
        </w:tc>
        <w:tc>
          <w:tcPr>
            <w:tcW w:w="1440" w:type="dxa"/>
            <w:shd w:val="clear" w:color="auto" w:fill="auto"/>
          </w:tcPr>
          <w:p w14:paraId="1D7EE1D7" w14:textId="77777777" w:rsidR="00013B4F" w:rsidRPr="0078785B" w:rsidRDefault="00013B4F" w:rsidP="0078785B">
            <w:pPr>
              <w:spacing w:after="0"/>
              <w:contextualSpacing/>
              <w:rPr>
                <w:rFonts w:eastAsia="SimSun"/>
                <w:bCs/>
                <w:highlight w:val="yellow"/>
              </w:rPr>
            </w:pPr>
          </w:p>
          <w:p w14:paraId="27AAC8BA" w14:textId="77777777" w:rsidR="00013B4F" w:rsidRPr="0078785B" w:rsidRDefault="00013B4F" w:rsidP="0078785B">
            <w:pPr>
              <w:spacing w:after="0"/>
              <w:contextualSpacing/>
              <w:rPr>
                <w:kern w:val="24"/>
                <w:highlight w:val="yellow"/>
              </w:rPr>
            </w:pPr>
            <w:r w:rsidRPr="0078785B">
              <w:rPr>
                <w:kern w:val="24"/>
                <w:highlight w:val="yellow"/>
              </w:rPr>
              <w:t>FFS</w:t>
            </w:r>
          </w:p>
          <w:p w14:paraId="5DE35652" w14:textId="77777777" w:rsidR="00013B4F" w:rsidRPr="0078785B" w:rsidRDefault="00013B4F" w:rsidP="0078785B">
            <w:pPr>
              <w:spacing w:after="0"/>
              <w:contextualSpacing/>
              <w:rPr>
                <w:kern w:val="24"/>
                <w:highlight w:val="yellow"/>
              </w:rPr>
            </w:pPr>
          </w:p>
        </w:tc>
        <w:tc>
          <w:tcPr>
            <w:tcW w:w="1620" w:type="dxa"/>
            <w:shd w:val="clear" w:color="auto" w:fill="auto"/>
          </w:tcPr>
          <w:p w14:paraId="75735DF4" w14:textId="77777777" w:rsidR="00013B4F" w:rsidRPr="0078785B" w:rsidRDefault="00013B4F" w:rsidP="0078785B">
            <w:pPr>
              <w:spacing w:after="0"/>
              <w:contextualSpacing/>
              <w:rPr>
                <w:kern w:val="24"/>
                <w:highlight w:val="yellow"/>
              </w:rPr>
            </w:pPr>
          </w:p>
          <w:p w14:paraId="65E8557F" w14:textId="77777777" w:rsidR="00013B4F" w:rsidRPr="0078785B" w:rsidRDefault="00013B4F" w:rsidP="0078785B">
            <w:pPr>
              <w:spacing w:after="0"/>
              <w:contextualSpacing/>
              <w:rPr>
                <w:kern w:val="24"/>
                <w:highlight w:val="yellow"/>
              </w:rPr>
            </w:pPr>
            <w:r w:rsidRPr="0078785B">
              <w:rPr>
                <w:kern w:val="24"/>
                <w:highlight w:val="yellow"/>
              </w:rPr>
              <w:t>FFS</w:t>
            </w:r>
          </w:p>
          <w:p w14:paraId="1D24CCB8" w14:textId="77777777" w:rsidR="00013B4F" w:rsidRPr="0078785B" w:rsidRDefault="00013B4F" w:rsidP="0078785B">
            <w:pPr>
              <w:spacing w:after="0"/>
              <w:contextualSpacing/>
              <w:rPr>
                <w:kern w:val="24"/>
                <w:highlight w:val="yellow"/>
              </w:rPr>
            </w:pPr>
          </w:p>
        </w:tc>
        <w:tc>
          <w:tcPr>
            <w:tcW w:w="1620" w:type="dxa"/>
            <w:shd w:val="clear" w:color="auto" w:fill="auto"/>
          </w:tcPr>
          <w:p w14:paraId="27CE71AE" w14:textId="77777777" w:rsidR="00013B4F" w:rsidRPr="0078785B" w:rsidRDefault="00013B4F" w:rsidP="0078785B">
            <w:pPr>
              <w:spacing w:after="0"/>
              <w:contextualSpacing/>
              <w:rPr>
                <w:kern w:val="24"/>
                <w:highlight w:val="yellow"/>
              </w:rPr>
            </w:pPr>
          </w:p>
          <w:p w14:paraId="35EBFAF3" w14:textId="77777777" w:rsidR="00013B4F" w:rsidRPr="0078785B" w:rsidRDefault="00013B4F" w:rsidP="0078785B">
            <w:pPr>
              <w:spacing w:after="0"/>
              <w:contextualSpacing/>
              <w:rPr>
                <w:kern w:val="24"/>
                <w:highlight w:val="yellow"/>
              </w:rPr>
            </w:pPr>
            <w:r w:rsidRPr="0078785B">
              <w:rPr>
                <w:kern w:val="24"/>
                <w:highlight w:val="yellow"/>
              </w:rPr>
              <w:t>FFS</w:t>
            </w:r>
          </w:p>
          <w:p w14:paraId="390714D8" w14:textId="77777777" w:rsidR="00013B4F" w:rsidRPr="0078785B" w:rsidRDefault="00013B4F" w:rsidP="0078785B">
            <w:pPr>
              <w:spacing w:after="0"/>
              <w:contextualSpacing/>
              <w:rPr>
                <w:kern w:val="24"/>
                <w:highlight w:val="yellow"/>
              </w:rPr>
            </w:pPr>
          </w:p>
        </w:tc>
      </w:tr>
      <w:tr w:rsidR="0078785B" w:rsidRPr="0078785B" w14:paraId="76252A23" w14:textId="77777777" w:rsidTr="001575F1">
        <w:trPr>
          <w:trHeight w:val="157"/>
        </w:trPr>
        <w:tc>
          <w:tcPr>
            <w:tcW w:w="2425" w:type="dxa"/>
            <w:shd w:val="clear" w:color="auto" w:fill="auto"/>
          </w:tcPr>
          <w:p w14:paraId="1B6E084A" w14:textId="77777777" w:rsidR="00013B4F" w:rsidRPr="0078785B" w:rsidRDefault="00013B4F" w:rsidP="0078785B">
            <w:pPr>
              <w:spacing w:after="0"/>
              <w:contextualSpacing/>
              <w:rPr>
                <w:highlight w:val="yellow"/>
              </w:rPr>
            </w:pPr>
            <w:r w:rsidRPr="0078785B">
              <w:rPr>
                <w:rFonts w:eastAsia="Malgun Gothic"/>
                <w:highlight w:val="yellow"/>
              </w:rPr>
              <w:t>Software/hardware compatibility (Whether device capability can be considered for model development)</w:t>
            </w:r>
          </w:p>
        </w:tc>
        <w:tc>
          <w:tcPr>
            <w:tcW w:w="1620" w:type="dxa"/>
            <w:shd w:val="clear" w:color="auto" w:fill="auto"/>
          </w:tcPr>
          <w:p w14:paraId="6740C6BD" w14:textId="77777777" w:rsidR="00013B4F" w:rsidRPr="0078785B" w:rsidRDefault="00013B4F" w:rsidP="0078785B">
            <w:pPr>
              <w:spacing w:after="0"/>
              <w:contextualSpacing/>
              <w:rPr>
                <w:rFonts w:eastAsia="SimSun"/>
                <w:highlight w:val="yellow"/>
              </w:rPr>
            </w:pPr>
            <w:r w:rsidRPr="0078785B">
              <w:rPr>
                <w:rFonts w:eastAsia="SimSun"/>
                <w:highlight w:val="yellow"/>
              </w:rPr>
              <w:t xml:space="preserve"> </w:t>
            </w:r>
          </w:p>
          <w:p w14:paraId="3B1521EB" w14:textId="77777777" w:rsidR="00013B4F" w:rsidRPr="0078785B" w:rsidRDefault="00013B4F" w:rsidP="0078785B">
            <w:pPr>
              <w:spacing w:after="0"/>
              <w:contextualSpacing/>
              <w:rPr>
                <w:rFonts w:eastAsia="SimSun"/>
                <w:highlight w:val="yellow"/>
              </w:rPr>
            </w:pPr>
          </w:p>
          <w:p w14:paraId="34C3055F" w14:textId="77777777" w:rsidR="00013B4F" w:rsidRPr="0078785B" w:rsidRDefault="00013B4F" w:rsidP="0078785B">
            <w:pPr>
              <w:spacing w:after="0"/>
              <w:contextualSpacing/>
              <w:rPr>
                <w:kern w:val="24"/>
                <w:highlight w:val="yellow"/>
              </w:rPr>
            </w:pPr>
            <w:r w:rsidRPr="0078785B">
              <w:rPr>
                <w:kern w:val="24"/>
                <w:highlight w:val="yellow"/>
              </w:rPr>
              <w:t>FFS</w:t>
            </w:r>
          </w:p>
          <w:p w14:paraId="38B1CE8D" w14:textId="77777777" w:rsidR="00013B4F" w:rsidRPr="0078785B" w:rsidRDefault="00013B4F" w:rsidP="0078785B">
            <w:pPr>
              <w:spacing w:after="0"/>
              <w:contextualSpacing/>
              <w:rPr>
                <w:kern w:val="24"/>
                <w:highlight w:val="yellow"/>
              </w:rPr>
            </w:pPr>
          </w:p>
        </w:tc>
        <w:tc>
          <w:tcPr>
            <w:tcW w:w="1440" w:type="dxa"/>
            <w:shd w:val="clear" w:color="auto" w:fill="auto"/>
          </w:tcPr>
          <w:p w14:paraId="184DC42D" w14:textId="77777777" w:rsidR="00013B4F" w:rsidRPr="0078785B" w:rsidRDefault="00013B4F" w:rsidP="0078785B">
            <w:pPr>
              <w:spacing w:after="0"/>
              <w:contextualSpacing/>
              <w:rPr>
                <w:rFonts w:eastAsia="SimSun"/>
                <w:bCs/>
                <w:highlight w:val="yellow"/>
              </w:rPr>
            </w:pPr>
          </w:p>
          <w:p w14:paraId="7A6BBABA" w14:textId="77777777" w:rsidR="00013B4F" w:rsidRPr="0078785B" w:rsidRDefault="00013B4F" w:rsidP="0078785B">
            <w:pPr>
              <w:spacing w:after="0"/>
              <w:contextualSpacing/>
              <w:rPr>
                <w:rFonts w:eastAsia="SimSun"/>
                <w:bCs/>
                <w:highlight w:val="yellow"/>
              </w:rPr>
            </w:pPr>
          </w:p>
          <w:p w14:paraId="11E75D3F" w14:textId="77777777" w:rsidR="00013B4F" w:rsidRPr="0078785B" w:rsidRDefault="00013B4F" w:rsidP="0078785B">
            <w:pPr>
              <w:spacing w:after="0"/>
              <w:contextualSpacing/>
              <w:rPr>
                <w:kern w:val="24"/>
                <w:highlight w:val="yellow"/>
              </w:rPr>
            </w:pPr>
            <w:r w:rsidRPr="0078785B">
              <w:rPr>
                <w:kern w:val="24"/>
                <w:highlight w:val="yellow"/>
              </w:rPr>
              <w:t>FFS</w:t>
            </w:r>
          </w:p>
          <w:p w14:paraId="73F0EE1C" w14:textId="77777777" w:rsidR="00013B4F" w:rsidRPr="0078785B" w:rsidRDefault="00013B4F" w:rsidP="0078785B">
            <w:pPr>
              <w:spacing w:after="0"/>
              <w:contextualSpacing/>
              <w:rPr>
                <w:rFonts w:eastAsia="SimSun"/>
                <w:highlight w:val="yellow"/>
              </w:rPr>
            </w:pPr>
          </w:p>
        </w:tc>
        <w:tc>
          <w:tcPr>
            <w:tcW w:w="1620" w:type="dxa"/>
            <w:shd w:val="clear" w:color="auto" w:fill="auto"/>
          </w:tcPr>
          <w:p w14:paraId="7CEB9929" w14:textId="77777777" w:rsidR="00013B4F" w:rsidRPr="0078785B" w:rsidRDefault="00013B4F" w:rsidP="0078785B">
            <w:pPr>
              <w:spacing w:after="0"/>
              <w:contextualSpacing/>
              <w:rPr>
                <w:kern w:val="24"/>
                <w:highlight w:val="yellow"/>
              </w:rPr>
            </w:pPr>
          </w:p>
          <w:p w14:paraId="755FB6CC" w14:textId="77777777" w:rsidR="00013B4F" w:rsidRPr="0078785B" w:rsidRDefault="00013B4F" w:rsidP="0078785B">
            <w:pPr>
              <w:spacing w:after="0"/>
              <w:contextualSpacing/>
              <w:rPr>
                <w:kern w:val="24"/>
                <w:highlight w:val="yellow"/>
              </w:rPr>
            </w:pPr>
          </w:p>
          <w:p w14:paraId="73F4A884" w14:textId="77777777" w:rsidR="00013B4F" w:rsidRPr="0078785B" w:rsidRDefault="00013B4F" w:rsidP="0078785B">
            <w:pPr>
              <w:spacing w:after="0"/>
              <w:contextualSpacing/>
              <w:rPr>
                <w:kern w:val="24"/>
                <w:highlight w:val="yellow"/>
              </w:rPr>
            </w:pPr>
            <w:r w:rsidRPr="0078785B">
              <w:rPr>
                <w:kern w:val="24"/>
                <w:highlight w:val="yellow"/>
              </w:rPr>
              <w:t>FFS</w:t>
            </w:r>
          </w:p>
          <w:p w14:paraId="0BF1CC43" w14:textId="77777777" w:rsidR="00013B4F" w:rsidRPr="0078785B" w:rsidRDefault="00013B4F" w:rsidP="0078785B">
            <w:pPr>
              <w:spacing w:after="0"/>
              <w:contextualSpacing/>
              <w:rPr>
                <w:kern w:val="24"/>
                <w:highlight w:val="yellow"/>
              </w:rPr>
            </w:pPr>
          </w:p>
        </w:tc>
        <w:tc>
          <w:tcPr>
            <w:tcW w:w="1620" w:type="dxa"/>
            <w:shd w:val="clear" w:color="auto" w:fill="auto"/>
          </w:tcPr>
          <w:p w14:paraId="5635E700" w14:textId="77777777" w:rsidR="00013B4F" w:rsidRPr="0078785B" w:rsidRDefault="00013B4F" w:rsidP="0078785B">
            <w:pPr>
              <w:spacing w:after="0"/>
              <w:contextualSpacing/>
              <w:rPr>
                <w:kern w:val="24"/>
                <w:highlight w:val="yellow"/>
              </w:rPr>
            </w:pPr>
          </w:p>
          <w:p w14:paraId="6CEBE1D5" w14:textId="77777777" w:rsidR="00013B4F" w:rsidRPr="0078785B" w:rsidRDefault="00013B4F" w:rsidP="0078785B">
            <w:pPr>
              <w:spacing w:after="0"/>
              <w:contextualSpacing/>
              <w:rPr>
                <w:kern w:val="24"/>
                <w:highlight w:val="yellow"/>
              </w:rPr>
            </w:pPr>
          </w:p>
          <w:p w14:paraId="3043ABBB" w14:textId="77777777" w:rsidR="00013B4F" w:rsidRPr="0078785B" w:rsidRDefault="00013B4F" w:rsidP="0078785B">
            <w:pPr>
              <w:spacing w:after="0"/>
              <w:contextualSpacing/>
              <w:rPr>
                <w:kern w:val="24"/>
                <w:highlight w:val="yellow"/>
              </w:rPr>
            </w:pPr>
            <w:r w:rsidRPr="0078785B">
              <w:rPr>
                <w:kern w:val="24"/>
                <w:highlight w:val="yellow"/>
              </w:rPr>
              <w:t>FFS</w:t>
            </w:r>
          </w:p>
          <w:p w14:paraId="2F1FE872" w14:textId="77777777" w:rsidR="00013B4F" w:rsidRPr="0078785B" w:rsidRDefault="00013B4F" w:rsidP="0078785B">
            <w:pPr>
              <w:spacing w:after="0"/>
              <w:contextualSpacing/>
              <w:rPr>
                <w:kern w:val="24"/>
                <w:highlight w:val="yellow"/>
              </w:rPr>
            </w:pPr>
          </w:p>
        </w:tc>
      </w:tr>
      <w:tr w:rsidR="0078785B" w:rsidRPr="0078785B" w14:paraId="5690B9EE" w14:textId="77777777" w:rsidTr="001575F1">
        <w:trPr>
          <w:trHeight w:val="669"/>
        </w:trPr>
        <w:tc>
          <w:tcPr>
            <w:tcW w:w="2425" w:type="dxa"/>
            <w:shd w:val="clear" w:color="auto" w:fill="auto"/>
          </w:tcPr>
          <w:p w14:paraId="0ACE80EC" w14:textId="77777777" w:rsidR="00013B4F" w:rsidRPr="0078785B" w:rsidRDefault="00013B4F" w:rsidP="0078785B">
            <w:pPr>
              <w:spacing w:after="0"/>
              <w:contextualSpacing/>
              <w:rPr>
                <w:rFonts w:eastAsia="Malgun Gothic"/>
              </w:rPr>
            </w:pPr>
            <w:r w:rsidRPr="0078785B">
              <w:rPr>
                <w:rFonts w:eastAsia="Malgun Gothic"/>
              </w:rPr>
              <w:t>Model performance based on evaluation in 9.2.2.1</w:t>
            </w:r>
          </w:p>
        </w:tc>
        <w:tc>
          <w:tcPr>
            <w:tcW w:w="1620" w:type="dxa"/>
            <w:shd w:val="clear" w:color="auto" w:fill="auto"/>
          </w:tcPr>
          <w:p w14:paraId="2F34891F" w14:textId="77777777" w:rsidR="00013B4F" w:rsidRPr="0078785B" w:rsidRDefault="00013B4F" w:rsidP="0078785B">
            <w:pPr>
              <w:spacing w:after="0"/>
              <w:contextualSpacing/>
              <w:rPr>
                <w:kern w:val="24"/>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c>
          <w:tcPr>
            <w:tcW w:w="1440" w:type="dxa"/>
            <w:shd w:val="clear" w:color="auto" w:fill="auto"/>
          </w:tcPr>
          <w:p w14:paraId="0D7D2442" w14:textId="77777777" w:rsidR="00013B4F" w:rsidRPr="0078785B" w:rsidRDefault="00013B4F" w:rsidP="0078785B">
            <w:pPr>
              <w:spacing w:after="0"/>
              <w:contextualSpacing/>
              <w:rPr>
                <w:rFonts w:eastAsia="Malgun Gothic"/>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c>
          <w:tcPr>
            <w:tcW w:w="1620" w:type="dxa"/>
            <w:shd w:val="clear" w:color="auto" w:fill="auto"/>
          </w:tcPr>
          <w:p w14:paraId="14E4C215" w14:textId="77777777" w:rsidR="00013B4F" w:rsidRPr="0078785B" w:rsidRDefault="00013B4F" w:rsidP="0078785B">
            <w:pPr>
              <w:spacing w:after="0"/>
              <w:contextualSpacing/>
              <w:rPr>
                <w:kern w:val="24"/>
                <w:highlight w:val="green"/>
              </w:rPr>
            </w:pPr>
            <w:r w:rsidRPr="0078785B">
              <w:rPr>
                <w:rFonts w:eastAsia="Malgun Gothic"/>
                <w:highlight w:val="green"/>
              </w:rPr>
              <w:t>Performance refers to 9.2.2.1 observations</w:t>
            </w:r>
          </w:p>
        </w:tc>
        <w:tc>
          <w:tcPr>
            <w:tcW w:w="1620" w:type="dxa"/>
            <w:shd w:val="clear" w:color="auto" w:fill="auto"/>
          </w:tcPr>
          <w:p w14:paraId="26F66BC2" w14:textId="77777777" w:rsidR="00013B4F" w:rsidRPr="0078785B" w:rsidRDefault="00013B4F" w:rsidP="0078785B">
            <w:pPr>
              <w:spacing w:after="0"/>
              <w:contextualSpacing/>
              <w:rPr>
                <w:kern w:val="24"/>
                <w:highlight w:val="green"/>
              </w:rPr>
            </w:pPr>
            <w:proofErr w:type="gramStart"/>
            <w:r w:rsidRPr="0078785B">
              <w:rPr>
                <w:rFonts w:eastAsia="Malgun Gothic"/>
                <w:highlight w:val="green"/>
              </w:rPr>
              <w:t>Performance  refers</w:t>
            </w:r>
            <w:proofErr w:type="gramEnd"/>
            <w:r w:rsidRPr="0078785B">
              <w:rPr>
                <w:rFonts w:eastAsia="Malgun Gothic"/>
                <w:highlight w:val="green"/>
              </w:rPr>
              <w:t xml:space="preserve"> to 9.2.2.1 observations</w:t>
            </w:r>
          </w:p>
        </w:tc>
      </w:tr>
    </w:tbl>
    <w:p w14:paraId="0939D21B" w14:textId="77777777" w:rsidR="00013B4F" w:rsidRPr="0078785B" w:rsidRDefault="00013B4F" w:rsidP="0078785B">
      <w:pPr>
        <w:spacing w:after="0"/>
        <w:contextualSpacing/>
        <w:rPr>
          <w:rFonts w:eastAsia="DengXian"/>
          <w:lang w:val="en-US" w:eastAsia="zh-CN"/>
        </w:rPr>
      </w:pPr>
    </w:p>
    <w:p w14:paraId="0A3E05D7" w14:textId="77777777" w:rsidR="00013B4F" w:rsidRPr="0078785B" w:rsidRDefault="00013B4F" w:rsidP="0078785B">
      <w:pPr>
        <w:spacing w:after="0"/>
        <w:contextualSpacing/>
        <w:rPr>
          <w:rFonts w:eastAsia="DengXian"/>
          <w:lang w:val="en-US" w:eastAsia="zh-CN"/>
        </w:rPr>
      </w:pPr>
    </w:p>
    <w:p w14:paraId="0872CD25" w14:textId="77777777" w:rsidR="00013B4F" w:rsidRPr="0078785B" w:rsidRDefault="00013B4F" w:rsidP="0078785B">
      <w:pPr>
        <w:tabs>
          <w:tab w:val="left" w:pos="720"/>
        </w:tabs>
        <w:snapToGrid w:val="0"/>
        <w:spacing w:after="0" w:line="288" w:lineRule="auto"/>
        <w:contextualSpacing/>
        <w:jc w:val="both"/>
        <w:rPr>
          <w:rFonts w:eastAsia="Malgun Gothic"/>
          <w:highlight w:val="green"/>
        </w:rPr>
      </w:pPr>
      <w:r w:rsidRPr="0078785B">
        <w:rPr>
          <w:highlight w:val="green"/>
        </w:rPr>
        <w:t xml:space="preserve">Note 2: </w:t>
      </w:r>
      <w:r w:rsidRPr="0078785B">
        <w:rPr>
          <w:rFonts w:eastAsia="Malgun Gothic"/>
          <w:highlight w:val="green"/>
        </w:rPr>
        <w:t xml:space="preserve">Assume information on model structure disclosed in training collaboration does not reveal </w:t>
      </w:r>
      <w:r w:rsidRPr="0078785B">
        <w:rPr>
          <w:highlight w:val="green"/>
        </w:rPr>
        <w:t>proprietary</w:t>
      </w:r>
      <w:r w:rsidRPr="0078785B">
        <w:rPr>
          <w:rFonts w:eastAsia="Malgun Gothic"/>
          <w:highlight w:val="green"/>
        </w:rPr>
        <w:t xml:space="preserve"> information. </w:t>
      </w:r>
    </w:p>
    <w:p w14:paraId="3734B538" w14:textId="77777777" w:rsidR="00013B4F" w:rsidRPr="0078785B" w:rsidRDefault="00013B4F" w:rsidP="0078785B">
      <w:pPr>
        <w:tabs>
          <w:tab w:val="left" w:pos="720"/>
        </w:tabs>
        <w:snapToGrid w:val="0"/>
        <w:spacing w:after="0" w:line="288" w:lineRule="auto"/>
        <w:contextualSpacing/>
        <w:jc w:val="both"/>
        <w:rPr>
          <w:highlight w:val="green"/>
        </w:rPr>
      </w:pPr>
      <w:r w:rsidRPr="0078785B">
        <w:rPr>
          <w:highlight w:val="green"/>
        </w:rPr>
        <w:t xml:space="preserve">Note 3: Assume precoding matrix is not privacy sensitive data. FFS: other information such as channel matrix and assisted information. </w:t>
      </w:r>
    </w:p>
    <w:p w14:paraId="3BD894CA" w14:textId="77777777" w:rsidR="0078785B" w:rsidRDefault="0078785B" w:rsidP="0078785B">
      <w:pPr>
        <w:spacing w:after="0"/>
        <w:contextualSpacing/>
        <w:rPr>
          <w:rFonts w:eastAsia="DengXian"/>
          <w:highlight w:val="green"/>
          <w:lang w:eastAsia="zh-CN"/>
        </w:rPr>
      </w:pPr>
    </w:p>
    <w:p w14:paraId="7C1908B2" w14:textId="2A7DEC22" w:rsidR="00013B4F" w:rsidRPr="0078785B" w:rsidRDefault="00013B4F" w:rsidP="0078785B">
      <w:pPr>
        <w:spacing w:after="0"/>
        <w:contextualSpacing/>
        <w:rPr>
          <w:rFonts w:eastAsia="DengXian"/>
          <w:b/>
          <w:bCs/>
          <w:highlight w:val="green"/>
          <w:lang w:eastAsia="zh-CN"/>
        </w:rPr>
      </w:pPr>
      <w:r w:rsidRPr="0078785B">
        <w:rPr>
          <w:rFonts w:eastAsia="DengXian"/>
          <w:b/>
          <w:bCs/>
          <w:highlight w:val="green"/>
          <w:lang w:eastAsia="zh-CN"/>
        </w:rPr>
        <w:t>Agreement</w:t>
      </w:r>
    </w:p>
    <w:p w14:paraId="676F8F52" w14:textId="77777777" w:rsidR="00013B4F" w:rsidRPr="0078785B" w:rsidRDefault="00013B4F" w:rsidP="0078785B">
      <w:pPr>
        <w:spacing w:after="0"/>
        <w:contextualSpacing/>
        <w:rPr>
          <w:rFonts w:eastAsia="Malgun Gothic"/>
        </w:rPr>
      </w:pPr>
      <w:r w:rsidRPr="0078785B">
        <w:rPr>
          <w:rFonts w:eastAsia="Malgun Gothic"/>
        </w:rPr>
        <w:t xml:space="preserve">In CSI compression using two-sided model use case with training collaboration type 3, for sequential training, at least the following aspects have been identified for dataset delivery from RAN1 perspective, including:   </w:t>
      </w:r>
    </w:p>
    <w:p w14:paraId="3DDA23F7" w14:textId="77777777" w:rsidR="00013B4F" w:rsidRPr="0078785B" w:rsidRDefault="00013B4F" w:rsidP="006D051D">
      <w:pPr>
        <w:pStyle w:val="ListParagraph"/>
        <w:widowControl/>
        <w:numPr>
          <w:ilvl w:val="0"/>
          <w:numId w:val="28"/>
        </w:numPr>
        <w:ind w:leftChars="0"/>
        <w:contextualSpacing/>
        <w:jc w:val="left"/>
        <w:rPr>
          <w:rFonts w:ascii="Times New Roman" w:eastAsia="Malgun Gothic" w:hAnsi="Times New Roman"/>
          <w:sz w:val="20"/>
          <w:szCs w:val="20"/>
        </w:rPr>
      </w:pPr>
      <w:r w:rsidRPr="0078785B">
        <w:rPr>
          <w:rFonts w:ascii="Times New Roman" w:eastAsia="Malgun Gothic" w:hAnsi="Times New Roman"/>
          <w:sz w:val="20"/>
          <w:szCs w:val="20"/>
        </w:rPr>
        <w:t xml:space="preserve">Dataset and/or other information delivery from UE side to NW side, which can be used at least for CSI reconstruction model </w:t>
      </w:r>
      <w:proofErr w:type="gramStart"/>
      <w:r w:rsidRPr="0078785B">
        <w:rPr>
          <w:rFonts w:ascii="Times New Roman" w:eastAsia="Malgun Gothic" w:hAnsi="Times New Roman"/>
          <w:sz w:val="20"/>
          <w:szCs w:val="20"/>
        </w:rPr>
        <w:t>training</w:t>
      </w:r>
      <w:proofErr w:type="gramEnd"/>
    </w:p>
    <w:p w14:paraId="74A29923" w14:textId="77777777" w:rsidR="00013B4F" w:rsidRPr="0078785B" w:rsidRDefault="00013B4F" w:rsidP="006D051D">
      <w:pPr>
        <w:pStyle w:val="ListParagraph"/>
        <w:widowControl/>
        <w:numPr>
          <w:ilvl w:val="0"/>
          <w:numId w:val="28"/>
        </w:numPr>
        <w:ind w:leftChars="0"/>
        <w:contextualSpacing/>
        <w:jc w:val="left"/>
        <w:rPr>
          <w:rFonts w:ascii="Times New Roman" w:eastAsia="Malgun Gothic" w:hAnsi="Times New Roman"/>
          <w:sz w:val="20"/>
          <w:szCs w:val="20"/>
        </w:rPr>
      </w:pPr>
      <w:r w:rsidRPr="0078785B">
        <w:rPr>
          <w:rFonts w:ascii="Times New Roman" w:eastAsia="Malgun Gothic" w:hAnsi="Times New Roman"/>
          <w:sz w:val="20"/>
          <w:szCs w:val="20"/>
        </w:rPr>
        <w:t xml:space="preserve">Dataset and/or other information delivery from NW side to UE side, which can be used at least for CSI generation model </w:t>
      </w:r>
      <w:proofErr w:type="gramStart"/>
      <w:r w:rsidRPr="0078785B">
        <w:rPr>
          <w:rFonts w:ascii="Times New Roman" w:eastAsia="Malgun Gothic" w:hAnsi="Times New Roman"/>
          <w:sz w:val="20"/>
          <w:szCs w:val="20"/>
        </w:rPr>
        <w:t>training</w:t>
      </w:r>
      <w:proofErr w:type="gramEnd"/>
    </w:p>
    <w:p w14:paraId="1CD9CED3" w14:textId="77777777" w:rsidR="00013B4F" w:rsidRPr="0078785B" w:rsidRDefault="00013B4F" w:rsidP="006D051D">
      <w:pPr>
        <w:pStyle w:val="ListParagraph"/>
        <w:widowControl/>
        <w:numPr>
          <w:ilvl w:val="0"/>
          <w:numId w:val="28"/>
        </w:numPr>
        <w:ind w:leftChars="0"/>
        <w:contextualSpacing/>
        <w:jc w:val="left"/>
        <w:rPr>
          <w:rFonts w:ascii="Times New Roman" w:eastAsia="Malgun Gothic" w:hAnsi="Times New Roman"/>
          <w:sz w:val="20"/>
          <w:szCs w:val="20"/>
        </w:rPr>
      </w:pPr>
      <w:r w:rsidRPr="0078785B">
        <w:rPr>
          <w:rFonts w:ascii="Times New Roman" w:eastAsia="Malgun Gothic" w:hAnsi="Times New Roman"/>
          <w:sz w:val="20"/>
          <w:szCs w:val="20"/>
        </w:rPr>
        <w:t xml:space="preserve">Potential dataset delivery methods including offline delivery, and over the air </w:t>
      </w:r>
      <w:proofErr w:type="gramStart"/>
      <w:r w:rsidRPr="0078785B">
        <w:rPr>
          <w:rFonts w:ascii="Times New Roman" w:eastAsia="Malgun Gothic" w:hAnsi="Times New Roman"/>
          <w:sz w:val="20"/>
          <w:szCs w:val="20"/>
        </w:rPr>
        <w:t>delivery</w:t>
      </w:r>
      <w:proofErr w:type="gramEnd"/>
    </w:p>
    <w:p w14:paraId="6AE038E9" w14:textId="77777777" w:rsidR="00013B4F" w:rsidRPr="0078785B" w:rsidRDefault="00013B4F" w:rsidP="006D051D">
      <w:pPr>
        <w:pStyle w:val="ListParagraph"/>
        <w:widowControl/>
        <w:numPr>
          <w:ilvl w:val="0"/>
          <w:numId w:val="28"/>
        </w:numPr>
        <w:ind w:leftChars="0"/>
        <w:contextualSpacing/>
        <w:jc w:val="left"/>
        <w:rPr>
          <w:rFonts w:ascii="Times New Roman" w:eastAsia="Malgun Gothic" w:hAnsi="Times New Roman"/>
          <w:sz w:val="20"/>
          <w:szCs w:val="20"/>
        </w:rPr>
      </w:pPr>
      <w:r w:rsidRPr="0078785B">
        <w:rPr>
          <w:rFonts w:ascii="Times New Roman" w:eastAsia="Malgun Gothic" w:hAnsi="Times New Roman"/>
          <w:sz w:val="20"/>
          <w:szCs w:val="20"/>
        </w:rPr>
        <w:t xml:space="preserve">Data sample format/type </w:t>
      </w:r>
    </w:p>
    <w:p w14:paraId="36F42EB1" w14:textId="77777777" w:rsidR="00013B4F" w:rsidRPr="0078785B" w:rsidRDefault="00013B4F" w:rsidP="006D051D">
      <w:pPr>
        <w:pStyle w:val="ListParagraph"/>
        <w:widowControl/>
        <w:numPr>
          <w:ilvl w:val="0"/>
          <w:numId w:val="28"/>
        </w:numPr>
        <w:ind w:leftChars="0"/>
        <w:contextualSpacing/>
        <w:jc w:val="left"/>
        <w:rPr>
          <w:rFonts w:ascii="Times New Roman" w:eastAsia="Malgun Gothic" w:hAnsi="Times New Roman"/>
          <w:sz w:val="20"/>
          <w:szCs w:val="20"/>
        </w:rPr>
      </w:pPr>
      <w:proofErr w:type="spellStart"/>
      <w:r w:rsidRPr="0078785B">
        <w:rPr>
          <w:rFonts w:ascii="Times New Roman" w:eastAsia="Malgun Gothic" w:hAnsi="Times New Roman"/>
          <w:sz w:val="20"/>
          <w:szCs w:val="20"/>
          <w:lang w:val="fr-FR"/>
        </w:rPr>
        <w:t>Quantization</w:t>
      </w:r>
      <w:proofErr w:type="spellEnd"/>
      <w:r w:rsidRPr="0078785B">
        <w:rPr>
          <w:rFonts w:ascii="Times New Roman" w:eastAsia="Malgun Gothic" w:hAnsi="Times New Roman"/>
          <w:sz w:val="20"/>
          <w:szCs w:val="20"/>
          <w:lang w:val="fr-FR"/>
        </w:rPr>
        <w:t>/de-</w:t>
      </w:r>
      <w:proofErr w:type="spellStart"/>
      <w:r w:rsidRPr="0078785B">
        <w:rPr>
          <w:rFonts w:ascii="Times New Roman" w:eastAsia="Malgun Gothic" w:hAnsi="Times New Roman"/>
          <w:sz w:val="20"/>
          <w:szCs w:val="20"/>
          <w:lang w:val="fr-FR"/>
        </w:rPr>
        <w:t>quantization</w:t>
      </w:r>
      <w:proofErr w:type="spellEnd"/>
      <w:r w:rsidRPr="0078785B">
        <w:rPr>
          <w:rFonts w:ascii="Times New Roman" w:eastAsia="Malgun Gothic" w:hAnsi="Times New Roman"/>
          <w:sz w:val="20"/>
          <w:szCs w:val="20"/>
          <w:lang w:val="fr-FR"/>
        </w:rPr>
        <w:t xml:space="preserve"> </w:t>
      </w:r>
      <w:proofErr w:type="spellStart"/>
      <w:r w:rsidRPr="0078785B">
        <w:rPr>
          <w:rFonts w:ascii="Times New Roman" w:eastAsia="Malgun Gothic" w:hAnsi="Times New Roman"/>
          <w:sz w:val="20"/>
          <w:szCs w:val="20"/>
          <w:lang w:val="fr-FR"/>
        </w:rPr>
        <w:t>related</w:t>
      </w:r>
      <w:proofErr w:type="spellEnd"/>
      <w:r w:rsidRPr="0078785B">
        <w:rPr>
          <w:rFonts w:ascii="Times New Roman" w:eastAsia="Malgun Gothic" w:hAnsi="Times New Roman"/>
          <w:sz w:val="20"/>
          <w:szCs w:val="20"/>
          <w:lang w:val="fr-FR"/>
        </w:rPr>
        <w:t xml:space="preserve"> information</w:t>
      </w:r>
    </w:p>
    <w:p w14:paraId="50B01371" w14:textId="77777777" w:rsidR="00013B4F" w:rsidRPr="0078785B" w:rsidRDefault="00013B4F" w:rsidP="0078785B">
      <w:pPr>
        <w:spacing w:after="0"/>
        <w:contextualSpacing/>
        <w:rPr>
          <w:rFonts w:eastAsia="DengXian"/>
          <w:lang w:val="en-US" w:eastAsia="zh-CN"/>
        </w:rPr>
      </w:pPr>
    </w:p>
    <w:p w14:paraId="0DE6B969" w14:textId="77777777" w:rsidR="00013B4F" w:rsidRPr="0078785B" w:rsidRDefault="00013B4F" w:rsidP="0078785B">
      <w:pPr>
        <w:spacing w:after="0"/>
        <w:contextualSpacing/>
        <w:rPr>
          <w:rFonts w:eastAsia="DengXian"/>
          <w:b/>
          <w:bCs/>
          <w:highlight w:val="green"/>
          <w:lang w:eastAsia="zh-CN"/>
        </w:rPr>
      </w:pPr>
      <w:r w:rsidRPr="0078785B">
        <w:rPr>
          <w:rFonts w:eastAsia="DengXian"/>
          <w:b/>
          <w:bCs/>
          <w:highlight w:val="green"/>
          <w:lang w:eastAsia="zh-CN"/>
        </w:rPr>
        <w:t>Agreement</w:t>
      </w:r>
    </w:p>
    <w:p w14:paraId="67639F13" w14:textId="77777777" w:rsidR="00013B4F" w:rsidRPr="0078785B" w:rsidRDefault="00013B4F" w:rsidP="0078785B">
      <w:pPr>
        <w:spacing w:after="0"/>
        <w:contextualSpacing/>
        <w:rPr>
          <w:rFonts w:eastAsia="DengXian"/>
          <w:lang w:eastAsia="zh-CN"/>
        </w:rPr>
      </w:pPr>
      <w:r w:rsidRPr="0078785B">
        <w:rPr>
          <w:rFonts w:eastAsia="Malgun Gothic"/>
        </w:rPr>
        <w:t xml:space="preserve">Specification support of Quantization alignment for CSI feedback between CSI generation part at the UE and CSI reconstruction part at the NW is needed </w:t>
      </w:r>
      <w:r w:rsidRPr="0078785B">
        <w:rPr>
          <w:rFonts w:eastAsia="DengXian"/>
          <w:lang w:eastAsia="zh-CN"/>
        </w:rPr>
        <w:t xml:space="preserve">for supporting </w:t>
      </w:r>
      <w:r w:rsidRPr="0078785B">
        <w:t>CSI compression using two-sided model use case, e.g.,</w:t>
      </w:r>
    </w:p>
    <w:p w14:paraId="73DA8300" w14:textId="77777777" w:rsidR="00013B4F" w:rsidRPr="0078785B" w:rsidRDefault="00013B4F" w:rsidP="006D051D">
      <w:pPr>
        <w:pStyle w:val="ListParagraph"/>
        <w:widowControl/>
        <w:numPr>
          <w:ilvl w:val="0"/>
          <w:numId w:val="29"/>
        </w:numPr>
        <w:overflowPunct w:val="0"/>
        <w:autoSpaceDE w:val="0"/>
        <w:autoSpaceDN w:val="0"/>
        <w:adjustRightInd w:val="0"/>
        <w:spacing w:line="259" w:lineRule="auto"/>
        <w:ind w:leftChars="0"/>
        <w:contextualSpacing/>
        <w:jc w:val="left"/>
        <w:textAlignment w:val="baseline"/>
        <w:rPr>
          <w:rFonts w:ascii="Times New Roman" w:eastAsia="Malgun Gothic" w:hAnsi="Times New Roman"/>
          <w:sz w:val="20"/>
          <w:szCs w:val="20"/>
        </w:rPr>
      </w:pPr>
      <w:r w:rsidRPr="0078785B">
        <w:rPr>
          <w:rFonts w:ascii="Times New Roman" w:eastAsia="Malgun Gothic" w:hAnsi="Times New Roman"/>
          <w:sz w:val="20"/>
          <w:szCs w:val="20"/>
        </w:rPr>
        <w:t xml:space="preserve">through model pairing process, </w:t>
      </w:r>
    </w:p>
    <w:p w14:paraId="20E094CF" w14:textId="77777777" w:rsidR="00013B4F" w:rsidRPr="0078785B" w:rsidRDefault="00013B4F" w:rsidP="006D051D">
      <w:pPr>
        <w:pStyle w:val="ListParagraph"/>
        <w:widowControl/>
        <w:numPr>
          <w:ilvl w:val="0"/>
          <w:numId w:val="29"/>
        </w:numPr>
        <w:overflowPunct w:val="0"/>
        <w:autoSpaceDE w:val="0"/>
        <w:autoSpaceDN w:val="0"/>
        <w:adjustRightInd w:val="0"/>
        <w:spacing w:line="259" w:lineRule="auto"/>
        <w:ind w:leftChars="0"/>
        <w:contextualSpacing/>
        <w:jc w:val="left"/>
        <w:textAlignment w:val="baseline"/>
        <w:rPr>
          <w:rFonts w:ascii="Times New Roman" w:eastAsia="Malgun Gothic" w:hAnsi="Times New Roman"/>
          <w:sz w:val="20"/>
          <w:szCs w:val="20"/>
        </w:rPr>
      </w:pPr>
      <w:r w:rsidRPr="0078785B">
        <w:rPr>
          <w:rFonts w:ascii="Times New Roman" w:eastAsia="Malgun Gothic" w:hAnsi="Times New Roman"/>
          <w:sz w:val="20"/>
          <w:szCs w:val="20"/>
        </w:rPr>
        <w:t xml:space="preserve">alignment based on standardized quantization scheme. </w:t>
      </w:r>
    </w:p>
    <w:p w14:paraId="62B97BC6" w14:textId="77777777" w:rsidR="00013B4F" w:rsidRPr="0078785B" w:rsidRDefault="00013B4F" w:rsidP="006D051D">
      <w:pPr>
        <w:pStyle w:val="ListParagraph"/>
        <w:widowControl/>
        <w:numPr>
          <w:ilvl w:val="0"/>
          <w:numId w:val="29"/>
        </w:numPr>
        <w:overflowPunct w:val="0"/>
        <w:autoSpaceDE w:val="0"/>
        <w:autoSpaceDN w:val="0"/>
        <w:adjustRightInd w:val="0"/>
        <w:spacing w:line="259" w:lineRule="auto"/>
        <w:ind w:leftChars="0"/>
        <w:contextualSpacing/>
        <w:jc w:val="left"/>
        <w:textAlignment w:val="baseline"/>
        <w:rPr>
          <w:rFonts w:ascii="Times New Roman" w:eastAsia="Malgun Gothic" w:hAnsi="Times New Roman"/>
          <w:sz w:val="20"/>
          <w:szCs w:val="20"/>
        </w:rPr>
      </w:pPr>
      <w:r w:rsidRPr="0078785B">
        <w:rPr>
          <w:rFonts w:ascii="Times New Roman" w:eastAsia="Malgun Gothic" w:hAnsi="Times New Roman"/>
          <w:sz w:val="20"/>
          <w:szCs w:val="20"/>
        </w:rPr>
        <w:t xml:space="preserve">Additional methods are not precluded. </w:t>
      </w:r>
    </w:p>
    <w:p w14:paraId="00CE4C13" w14:textId="77777777" w:rsidR="00013B4F" w:rsidRPr="0078785B" w:rsidRDefault="00013B4F" w:rsidP="0078785B">
      <w:pPr>
        <w:spacing w:after="0"/>
        <w:contextualSpacing/>
        <w:rPr>
          <w:rFonts w:eastAsia="DengXian"/>
          <w:lang w:eastAsia="zh-CN"/>
        </w:rPr>
      </w:pPr>
    </w:p>
    <w:p w14:paraId="05493306" w14:textId="77777777" w:rsidR="00013B4F" w:rsidRPr="0078785B" w:rsidRDefault="00013B4F" w:rsidP="0078785B">
      <w:pPr>
        <w:spacing w:after="0"/>
        <w:contextualSpacing/>
        <w:rPr>
          <w:rFonts w:eastAsia="DengXian"/>
          <w:b/>
          <w:bCs/>
          <w:highlight w:val="green"/>
          <w:lang w:eastAsia="zh-CN"/>
        </w:rPr>
      </w:pPr>
      <w:r w:rsidRPr="0078785B">
        <w:rPr>
          <w:rFonts w:eastAsia="DengXian"/>
          <w:b/>
          <w:bCs/>
          <w:highlight w:val="green"/>
          <w:lang w:eastAsia="zh-CN"/>
        </w:rPr>
        <w:t>Agreement</w:t>
      </w:r>
    </w:p>
    <w:p w14:paraId="6437108C" w14:textId="77777777" w:rsidR="00013B4F" w:rsidRPr="0078785B" w:rsidRDefault="00013B4F" w:rsidP="006D051D">
      <w:pPr>
        <w:numPr>
          <w:ilvl w:val="0"/>
          <w:numId w:val="30"/>
        </w:numPr>
        <w:tabs>
          <w:tab w:val="left" w:pos="426"/>
        </w:tabs>
        <w:overflowPunct/>
        <w:autoSpaceDE/>
        <w:autoSpaceDN/>
        <w:adjustRightInd/>
        <w:spacing w:after="0"/>
        <w:contextualSpacing/>
        <w:textAlignment w:val="auto"/>
        <w:rPr>
          <w:strike/>
          <w:u w:val="single"/>
        </w:rPr>
      </w:pPr>
      <w:r w:rsidRPr="0078785B">
        <w:t>In CSI compression using two-sided model use case, for CSI report format, w</w:t>
      </w:r>
      <w:r w:rsidRPr="0078785B">
        <w:rPr>
          <w:lang w:val="en-US"/>
        </w:rPr>
        <w:t xml:space="preserve">hen output-CSI-UE and input-CSI-NW is precoding matrix, CSI part 1 includes at least CQI for first codeword, RI, and information representing the part 2 size. CSI part 2 includes at least the content of CSI generation part output. </w:t>
      </w:r>
    </w:p>
    <w:p w14:paraId="2F82A602" w14:textId="77777777" w:rsidR="00013B4F" w:rsidRPr="0078785B" w:rsidRDefault="00013B4F" w:rsidP="006D051D">
      <w:pPr>
        <w:numPr>
          <w:ilvl w:val="0"/>
          <w:numId w:val="30"/>
        </w:numPr>
        <w:tabs>
          <w:tab w:val="left" w:pos="426"/>
        </w:tabs>
        <w:overflowPunct/>
        <w:autoSpaceDE/>
        <w:autoSpaceDN/>
        <w:adjustRightInd/>
        <w:spacing w:after="0"/>
        <w:contextualSpacing/>
        <w:textAlignment w:val="auto"/>
      </w:pPr>
      <w:r w:rsidRPr="0078785B">
        <w:t xml:space="preserve">Other CSI report formats are not </w:t>
      </w:r>
      <w:proofErr w:type="gramStart"/>
      <w:r w:rsidRPr="0078785B">
        <w:t>precluded</w:t>
      </w:r>
      <w:proofErr w:type="gramEnd"/>
    </w:p>
    <w:p w14:paraId="42275878" w14:textId="77777777" w:rsidR="00013B4F" w:rsidRPr="0078785B" w:rsidRDefault="00013B4F" w:rsidP="0078785B">
      <w:pPr>
        <w:spacing w:after="0"/>
        <w:contextualSpacing/>
        <w:rPr>
          <w:rFonts w:eastAsia="DengXian"/>
          <w:lang w:eastAsia="zh-CN"/>
        </w:rPr>
      </w:pPr>
    </w:p>
    <w:p w14:paraId="7A79C0D7" w14:textId="77777777" w:rsidR="00013B4F" w:rsidRPr="0078785B" w:rsidRDefault="00013B4F" w:rsidP="0078785B">
      <w:pPr>
        <w:spacing w:after="0"/>
        <w:contextualSpacing/>
        <w:rPr>
          <w:rFonts w:eastAsia="DengXian"/>
          <w:b/>
          <w:bCs/>
          <w:highlight w:val="green"/>
          <w:lang w:eastAsia="zh-CN"/>
        </w:rPr>
      </w:pPr>
      <w:r w:rsidRPr="0078785B">
        <w:rPr>
          <w:rFonts w:eastAsia="DengXian"/>
          <w:b/>
          <w:bCs/>
          <w:highlight w:val="green"/>
          <w:lang w:eastAsia="zh-CN"/>
        </w:rPr>
        <w:t>Agreement</w:t>
      </w:r>
    </w:p>
    <w:p w14:paraId="2BE802B9" w14:textId="77777777" w:rsidR="00013B4F" w:rsidRPr="0078785B" w:rsidRDefault="00013B4F" w:rsidP="006D051D">
      <w:pPr>
        <w:numPr>
          <w:ilvl w:val="0"/>
          <w:numId w:val="31"/>
        </w:numPr>
        <w:overflowPunct/>
        <w:autoSpaceDE/>
        <w:autoSpaceDN/>
        <w:adjustRightInd/>
        <w:spacing w:after="0"/>
        <w:contextualSpacing/>
        <w:textAlignment w:val="auto"/>
        <w:rPr>
          <w:rFonts w:eastAsia="Malgun Gothic"/>
        </w:rPr>
      </w:pPr>
      <w:r w:rsidRPr="0078785B">
        <w:rPr>
          <w:rFonts w:eastAsia="Malgun Gothic"/>
        </w:rPr>
        <w:t>Modify row item in previous conclusion from “Whether gNB can maintain/store a single/unified model” to “Whether gNB can maintain/store a single/unified CSI reconstruction model over different UE vendors”.</w:t>
      </w:r>
    </w:p>
    <w:p w14:paraId="7EBD4E8B" w14:textId="77777777" w:rsidR="00013B4F" w:rsidRPr="0078785B" w:rsidRDefault="00013B4F" w:rsidP="0078785B">
      <w:pPr>
        <w:spacing w:after="0"/>
        <w:contextualSpacing/>
        <w:rPr>
          <w:rFonts w:eastAsia="Malgun Gothic"/>
        </w:rPr>
      </w:pPr>
    </w:p>
    <w:p w14:paraId="3F7B1472" w14:textId="77777777" w:rsidR="00013B4F" w:rsidRPr="0078785B" w:rsidRDefault="00013B4F" w:rsidP="006D051D">
      <w:pPr>
        <w:numPr>
          <w:ilvl w:val="0"/>
          <w:numId w:val="31"/>
        </w:numPr>
        <w:overflowPunct/>
        <w:autoSpaceDE/>
        <w:autoSpaceDN/>
        <w:adjustRightInd/>
        <w:spacing w:after="0"/>
        <w:contextualSpacing/>
        <w:textAlignment w:val="auto"/>
        <w:rPr>
          <w:rFonts w:eastAsia="Malgun Gothic"/>
        </w:rPr>
      </w:pPr>
      <w:r w:rsidRPr="0078785B">
        <w:rPr>
          <w:rFonts w:eastAsia="Malgun Gothic"/>
        </w:rPr>
        <w:t>Modify row item in previous conclusion from “Whether UE device can maintain/store a single/unified model” to “Whether UE device can maintain/store a single/unified CSI generation model over different NW vendors”.</w:t>
      </w:r>
    </w:p>
    <w:p w14:paraId="6FCC2D42" w14:textId="77777777" w:rsidR="00013B4F" w:rsidRPr="0078785B" w:rsidRDefault="00013B4F" w:rsidP="0078785B">
      <w:pPr>
        <w:spacing w:after="0"/>
        <w:contextualSpacing/>
        <w:rPr>
          <w:rFonts w:eastAsia="DengXian"/>
          <w:lang w:eastAsia="zh-CN"/>
        </w:rPr>
      </w:pPr>
    </w:p>
    <w:p w14:paraId="06F120A3" w14:textId="77777777" w:rsidR="00013B4F" w:rsidRPr="0078785B" w:rsidRDefault="00013B4F" w:rsidP="0078785B">
      <w:pPr>
        <w:spacing w:after="0"/>
        <w:contextualSpacing/>
        <w:rPr>
          <w:rFonts w:eastAsia="DengXian"/>
          <w:lang w:eastAsia="zh-CN"/>
        </w:rPr>
      </w:pPr>
    </w:p>
    <w:p w14:paraId="6B7DB0CE" w14:textId="77777777" w:rsidR="00013B4F" w:rsidRPr="0078785B" w:rsidRDefault="00013B4F" w:rsidP="0078785B">
      <w:pPr>
        <w:spacing w:after="0"/>
        <w:contextualSpacing/>
        <w:rPr>
          <w:rFonts w:eastAsia="DengXian"/>
          <w:lang w:val="en-US" w:eastAsia="zh-CN"/>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78785B" w:rsidRPr="0078785B" w14:paraId="60804FE7" w14:textId="77777777" w:rsidTr="001575F1">
        <w:trPr>
          <w:trHeight w:val="216"/>
        </w:trPr>
        <w:tc>
          <w:tcPr>
            <w:tcW w:w="3588" w:type="dxa"/>
            <w:vMerge w:val="restart"/>
            <w:tcBorders>
              <w:tl2br w:val="single" w:sz="4" w:space="0" w:color="auto"/>
            </w:tcBorders>
            <w:shd w:val="clear" w:color="auto" w:fill="auto"/>
          </w:tcPr>
          <w:p w14:paraId="4FF4B364"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7992D42C" w14:textId="77777777" w:rsidR="00013B4F" w:rsidRPr="0078785B" w:rsidRDefault="00013B4F" w:rsidP="0078785B">
            <w:pPr>
              <w:spacing w:after="0"/>
              <w:contextualSpacing/>
            </w:pPr>
            <w:r w:rsidRPr="0078785B">
              <w:rPr>
                <w:rFonts w:eastAsia="DengXian"/>
              </w:rPr>
              <w:t>Characteristics</w:t>
            </w:r>
          </w:p>
        </w:tc>
        <w:tc>
          <w:tcPr>
            <w:tcW w:w="4528" w:type="dxa"/>
            <w:gridSpan w:val="2"/>
            <w:shd w:val="clear" w:color="auto" w:fill="auto"/>
          </w:tcPr>
          <w:p w14:paraId="10E29BD1" w14:textId="77777777" w:rsidR="00013B4F" w:rsidRPr="0078785B" w:rsidRDefault="00013B4F" w:rsidP="0078785B">
            <w:pPr>
              <w:spacing w:after="0"/>
              <w:contextualSpacing/>
            </w:pPr>
            <w:r w:rsidRPr="0078785B">
              <w:t>Type 2</w:t>
            </w:r>
          </w:p>
        </w:tc>
      </w:tr>
      <w:tr w:rsidR="0078785B" w:rsidRPr="0078785B" w14:paraId="7F300DF8" w14:textId="77777777" w:rsidTr="001575F1">
        <w:trPr>
          <w:trHeight w:val="157"/>
        </w:trPr>
        <w:tc>
          <w:tcPr>
            <w:tcW w:w="3588" w:type="dxa"/>
            <w:vMerge/>
            <w:tcBorders>
              <w:tl2br w:val="single" w:sz="4" w:space="0" w:color="auto"/>
            </w:tcBorders>
            <w:shd w:val="clear" w:color="auto" w:fill="auto"/>
          </w:tcPr>
          <w:p w14:paraId="35864CDA" w14:textId="77777777" w:rsidR="00013B4F" w:rsidRPr="0078785B" w:rsidRDefault="00013B4F" w:rsidP="0078785B">
            <w:pPr>
              <w:spacing w:after="0"/>
              <w:contextualSpacing/>
            </w:pPr>
          </w:p>
        </w:tc>
        <w:tc>
          <w:tcPr>
            <w:tcW w:w="2130" w:type="dxa"/>
            <w:shd w:val="clear" w:color="auto" w:fill="auto"/>
          </w:tcPr>
          <w:p w14:paraId="7C3F0B4D" w14:textId="77777777" w:rsidR="00013B4F" w:rsidRPr="0078785B" w:rsidRDefault="00013B4F" w:rsidP="0078785B">
            <w:pPr>
              <w:spacing w:after="0"/>
              <w:contextualSpacing/>
            </w:pPr>
            <w:r w:rsidRPr="0078785B">
              <w:t>Simultaneous</w:t>
            </w:r>
          </w:p>
        </w:tc>
        <w:tc>
          <w:tcPr>
            <w:tcW w:w="2398" w:type="dxa"/>
            <w:shd w:val="clear" w:color="auto" w:fill="auto"/>
          </w:tcPr>
          <w:p w14:paraId="19A18D73" w14:textId="77777777" w:rsidR="00013B4F" w:rsidRPr="0078785B" w:rsidRDefault="00013B4F" w:rsidP="0078785B">
            <w:pPr>
              <w:spacing w:after="0"/>
              <w:contextualSpacing/>
            </w:pPr>
            <w:r w:rsidRPr="0078785B">
              <w:t xml:space="preserve">Sequential </w:t>
            </w:r>
          </w:p>
          <w:p w14:paraId="65BC2DA5" w14:textId="77777777" w:rsidR="00013B4F" w:rsidRPr="0078785B" w:rsidRDefault="00013B4F" w:rsidP="0078785B">
            <w:pPr>
              <w:spacing w:after="0"/>
              <w:contextualSpacing/>
            </w:pPr>
            <w:r w:rsidRPr="0078785B">
              <w:t>NW first (note 1)</w:t>
            </w:r>
          </w:p>
        </w:tc>
      </w:tr>
      <w:tr w:rsidR="0078785B" w:rsidRPr="0078785B" w14:paraId="371BC570" w14:textId="77777777" w:rsidTr="001575F1">
        <w:trPr>
          <w:trHeight w:val="863"/>
        </w:trPr>
        <w:tc>
          <w:tcPr>
            <w:tcW w:w="3588" w:type="dxa"/>
            <w:shd w:val="clear" w:color="auto" w:fill="auto"/>
          </w:tcPr>
          <w:p w14:paraId="7194ED09" w14:textId="77777777" w:rsidR="00013B4F" w:rsidRPr="0078785B" w:rsidRDefault="00013B4F" w:rsidP="0078785B">
            <w:pPr>
              <w:spacing w:after="0"/>
              <w:contextualSpacing/>
            </w:pPr>
            <w:r w:rsidRPr="0078785B">
              <w:t>Flexibility to support cell/site/scenario/configuration specific model</w:t>
            </w:r>
          </w:p>
        </w:tc>
        <w:tc>
          <w:tcPr>
            <w:tcW w:w="2130" w:type="dxa"/>
            <w:shd w:val="clear" w:color="auto" w:fill="auto"/>
            <w:vAlign w:val="center"/>
          </w:tcPr>
          <w:p w14:paraId="79565B8A" w14:textId="77777777" w:rsidR="00013B4F" w:rsidRPr="0078785B" w:rsidRDefault="00013B4F" w:rsidP="0078785B">
            <w:pPr>
              <w:spacing w:after="0"/>
              <w:contextualSpacing/>
              <w:rPr>
                <w:kern w:val="24"/>
                <w:highlight w:val="green"/>
              </w:rPr>
            </w:pPr>
            <w:r w:rsidRPr="0078785B">
              <w:rPr>
                <w:kern w:val="24"/>
                <w:highlight w:val="green"/>
              </w:rPr>
              <w:t>No consensus</w:t>
            </w:r>
          </w:p>
          <w:p w14:paraId="0102C548" w14:textId="77777777" w:rsidR="00013B4F" w:rsidRPr="0078785B" w:rsidRDefault="00013B4F" w:rsidP="0078785B">
            <w:pPr>
              <w:spacing w:after="0"/>
              <w:contextualSpacing/>
              <w:rPr>
                <w:highlight w:val="green"/>
              </w:rPr>
            </w:pPr>
          </w:p>
        </w:tc>
        <w:tc>
          <w:tcPr>
            <w:tcW w:w="2398" w:type="dxa"/>
            <w:shd w:val="clear" w:color="auto" w:fill="auto"/>
          </w:tcPr>
          <w:p w14:paraId="62571047" w14:textId="77777777" w:rsidR="00013B4F" w:rsidRPr="0078785B" w:rsidRDefault="00013B4F" w:rsidP="0078785B">
            <w:pPr>
              <w:spacing w:after="0"/>
              <w:contextualSpacing/>
              <w:rPr>
                <w:bCs/>
                <w:kern w:val="24"/>
                <w:highlight w:val="green"/>
              </w:rPr>
            </w:pPr>
          </w:p>
          <w:p w14:paraId="41186BAE" w14:textId="77777777" w:rsidR="00013B4F" w:rsidRPr="0078785B" w:rsidRDefault="00013B4F" w:rsidP="0078785B">
            <w:pPr>
              <w:spacing w:after="0"/>
              <w:contextualSpacing/>
              <w:rPr>
                <w:kern w:val="24"/>
                <w:highlight w:val="green"/>
              </w:rPr>
            </w:pPr>
            <w:r w:rsidRPr="0078785B">
              <w:rPr>
                <w:kern w:val="24"/>
                <w:highlight w:val="green"/>
              </w:rPr>
              <w:t>No consensus</w:t>
            </w:r>
          </w:p>
          <w:p w14:paraId="60E7C920" w14:textId="77777777" w:rsidR="00013B4F" w:rsidRPr="0078785B" w:rsidRDefault="00013B4F" w:rsidP="0078785B">
            <w:pPr>
              <w:spacing w:after="0"/>
              <w:contextualSpacing/>
              <w:rPr>
                <w:kern w:val="24"/>
                <w:highlight w:val="green"/>
              </w:rPr>
            </w:pPr>
          </w:p>
        </w:tc>
      </w:tr>
      <w:tr w:rsidR="0078785B" w:rsidRPr="0078785B" w14:paraId="0108957A" w14:textId="77777777" w:rsidTr="001575F1">
        <w:trPr>
          <w:trHeight w:val="890"/>
        </w:trPr>
        <w:tc>
          <w:tcPr>
            <w:tcW w:w="3588" w:type="dxa"/>
            <w:shd w:val="clear" w:color="auto" w:fill="auto"/>
          </w:tcPr>
          <w:p w14:paraId="3F723A58" w14:textId="77777777" w:rsidR="00013B4F" w:rsidRPr="0078785B" w:rsidRDefault="00013B4F" w:rsidP="0078785B">
            <w:pPr>
              <w:spacing w:after="0"/>
              <w:contextualSpacing/>
            </w:pPr>
            <w:r w:rsidRPr="0078785B">
              <w:t>Model update flexibility after deployment (note 4)</w:t>
            </w:r>
          </w:p>
        </w:tc>
        <w:tc>
          <w:tcPr>
            <w:tcW w:w="2130" w:type="dxa"/>
            <w:shd w:val="clear" w:color="auto" w:fill="auto"/>
            <w:vAlign w:val="center"/>
          </w:tcPr>
          <w:p w14:paraId="1C3527F3" w14:textId="77777777" w:rsidR="00013B4F" w:rsidRPr="0078785B" w:rsidRDefault="00013B4F" w:rsidP="0078785B">
            <w:pPr>
              <w:spacing w:after="0"/>
              <w:contextualSpacing/>
              <w:rPr>
                <w:kern w:val="24"/>
                <w:highlight w:val="green"/>
              </w:rPr>
            </w:pPr>
            <w:r w:rsidRPr="0078785B">
              <w:rPr>
                <w:kern w:val="24"/>
                <w:highlight w:val="green"/>
              </w:rPr>
              <w:t>Not flexible</w:t>
            </w:r>
          </w:p>
          <w:p w14:paraId="3E4A50EC" w14:textId="77777777" w:rsidR="00013B4F" w:rsidRPr="0078785B" w:rsidRDefault="00013B4F" w:rsidP="0078785B">
            <w:pPr>
              <w:spacing w:after="0"/>
              <w:contextualSpacing/>
              <w:rPr>
                <w:highlight w:val="green"/>
              </w:rPr>
            </w:pPr>
          </w:p>
        </w:tc>
        <w:tc>
          <w:tcPr>
            <w:tcW w:w="2398" w:type="dxa"/>
            <w:shd w:val="clear" w:color="auto" w:fill="auto"/>
          </w:tcPr>
          <w:p w14:paraId="440F37B0" w14:textId="77777777" w:rsidR="00013B4F" w:rsidRPr="0078785B" w:rsidRDefault="00013B4F" w:rsidP="0078785B">
            <w:pPr>
              <w:spacing w:after="0"/>
              <w:contextualSpacing/>
              <w:rPr>
                <w:bCs/>
                <w:kern w:val="24"/>
                <w:highlight w:val="green"/>
              </w:rPr>
            </w:pPr>
          </w:p>
          <w:p w14:paraId="16D83F7E" w14:textId="77777777" w:rsidR="00013B4F" w:rsidRPr="0078785B" w:rsidRDefault="00013B4F" w:rsidP="0078785B">
            <w:pPr>
              <w:spacing w:after="0"/>
              <w:contextualSpacing/>
              <w:rPr>
                <w:kern w:val="24"/>
                <w:highlight w:val="green"/>
              </w:rPr>
            </w:pPr>
            <w:r w:rsidRPr="0078785B">
              <w:rPr>
                <w:kern w:val="24"/>
                <w:highlight w:val="green"/>
              </w:rPr>
              <w:t xml:space="preserve">No consensus. </w:t>
            </w:r>
          </w:p>
        </w:tc>
      </w:tr>
      <w:tr w:rsidR="0078785B" w:rsidRPr="0078785B" w14:paraId="1AD371C2" w14:textId="77777777" w:rsidTr="001575F1">
        <w:trPr>
          <w:trHeight w:val="782"/>
        </w:trPr>
        <w:tc>
          <w:tcPr>
            <w:tcW w:w="3588" w:type="dxa"/>
            <w:shd w:val="clear" w:color="auto" w:fill="auto"/>
          </w:tcPr>
          <w:p w14:paraId="415B0E7C" w14:textId="77777777" w:rsidR="00013B4F" w:rsidRPr="0078785B" w:rsidRDefault="00013B4F" w:rsidP="0078785B">
            <w:pPr>
              <w:spacing w:after="0"/>
              <w:contextualSpacing/>
            </w:pPr>
            <w:r w:rsidRPr="0078785B">
              <w:t>F</w:t>
            </w:r>
            <w:r w:rsidRPr="0078785B">
              <w:rPr>
                <w:rFonts w:eastAsia="Malgun Gothic"/>
              </w:rPr>
              <w:t>easibility of allowing UE side and NW side to develop/update models separately</w:t>
            </w:r>
          </w:p>
        </w:tc>
        <w:tc>
          <w:tcPr>
            <w:tcW w:w="2130" w:type="dxa"/>
            <w:shd w:val="clear" w:color="auto" w:fill="auto"/>
            <w:vAlign w:val="center"/>
          </w:tcPr>
          <w:p w14:paraId="5D47887B" w14:textId="77777777" w:rsidR="00013B4F" w:rsidRPr="0078785B" w:rsidRDefault="00013B4F" w:rsidP="0078785B">
            <w:pPr>
              <w:spacing w:after="0"/>
              <w:contextualSpacing/>
              <w:rPr>
                <w:strike/>
                <w:highlight w:val="green"/>
              </w:rPr>
            </w:pPr>
            <w:r w:rsidRPr="0078785B">
              <w:rPr>
                <w:kern w:val="24"/>
                <w:highlight w:val="green"/>
              </w:rPr>
              <w:t>Infeasible</w:t>
            </w:r>
          </w:p>
        </w:tc>
        <w:tc>
          <w:tcPr>
            <w:tcW w:w="2398" w:type="dxa"/>
            <w:shd w:val="clear" w:color="auto" w:fill="auto"/>
          </w:tcPr>
          <w:p w14:paraId="1C4BCF65" w14:textId="77777777" w:rsidR="00013B4F" w:rsidRPr="0078785B" w:rsidRDefault="00013B4F" w:rsidP="0078785B">
            <w:pPr>
              <w:spacing w:after="0"/>
              <w:contextualSpacing/>
              <w:rPr>
                <w:bCs/>
                <w:kern w:val="24"/>
              </w:rPr>
            </w:pPr>
          </w:p>
          <w:p w14:paraId="23602112" w14:textId="77777777" w:rsidR="00013B4F" w:rsidRPr="0078785B" w:rsidRDefault="00013B4F" w:rsidP="0078785B">
            <w:pPr>
              <w:spacing w:after="0"/>
              <w:contextualSpacing/>
              <w:rPr>
                <w:kern w:val="24"/>
              </w:rPr>
            </w:pPr>
            <w:r w:rsidRPr="0078785B">
              <w:rPr>
                <w:kern w:val="24"/>
              </w:rPr>
              <w:t>No consensus</w:t>
            </w:r>
          </w:p>
          <w:p w14:paraId="39E17F0A" w14:textId="77777777" w:rsidR="00013B4F" w:rsidRPr="0078785B" w:rsidRDefault="00013B4F" w:rsidP="0078785B">
            <w:pPr>
              <w:spacing w:after="0"/>
              <w:contextualSpacing/>
              <w:rPr>
                <w:strike/>
                <w:kern w:val="24"/>
              </w:rPr>
            </w:pPr>
          </w:p>
        </w:tc>
      </w:tr>
      <w:tr w:rsidR="0078785B" w:rsidRPr="0078785B" w14:paraId="75E23579" w14:textId="77777777" w:rsidTr="001575F1">
        <w:trPr>
          <w:trHeight w:val="890"/>
        </w:trPr>
        <w:tc>
          <w:tcPr>
            <w:tcW w:w="3588" w:type="dxa"/>
            <w:shd w:val="clear" w:color="auto" w:fill="auto"/>
          </w:tcPr>
          <w:p w14:paraId="3CBFF21F" w14:textId="77777777" w:rsidR="00013B4F" w:rsidRPr="0078785B" w:rsidRDefault="00013B4F" w:rsidP="0078785B">
            <w:pPr>
              <w:spacing w:after="0"/>
              <w:contextualSpacing/>
              <w:rPr>
                <w:highlight w:val="yellow"/>
              </w:rPr>
            </w:pPr>
            <w:r w:rsidRPr="0078785B">
              <w:t>Extendibility:</w:t>
            </w:r>
            <w:r w:rsidRPr="0078785B">
              <w:rPr>
                <w:rFonts w:eastAsia="Malgun Gothic"/>
              </w:rPr>
              <w:t xml:space="preserve"> To train new NW-side model compatible with UE-side model in use</w:t>
            </w:r>
          </w:p>
        </w:tc>
        <w:tc>
          <w:tcPr>
            <w:tcW w:w="2130" w:type="dxa"/>
            <w:shd w:val="clear" w:color="auto" w:fill="auto"/>
            <w:vAlign w:val="center"/>
          </w:tcPr>
          <w:p w14:paraId="2AB87684" w14:textId="77777777" w:rsidR="00013B4F" w:rsidRPr="0078785B" w:rsidRDefault="00013B4F" w:rsidP="0078785B">
            <w:pPr>
              <w:spacing w:after="0"/>
              <w:contextualSpacing/>
              <w:rPr>
                <w:kern w:val="24"/>
              </w:rPr>
            </w:pPr>
            <w:r w:rsidRPr="0078785B">
              <w:rPr>
                <w:kern w:val="24"/>
                <w:highlight w:val="green"/>
              </w:rPr>
              <w:t xml:space="preserve">Not support </w:t>
            </w:r>
          </w:p>
        </w:tc>
        <w:tc>
          <w:tcPr>
            <w:tcW w:w="2398" w:type="dxa"/>
            <w:shd w:val="clear" w:color="auto" w:fill="auto"/>
          </w:tcPr>
          <w:p w14:paraId="01A764F9" w14:textId="77777777" w:rsidR="00013B4F" w:rsidRPr="0078785B" w:rsidRDefault="00013B4F" w:rsidP="0078785B">
            <w:pPr>
              <w:spacing w:after="0"/>
              <w:contextualSpacing/>
              <w:rPr>
                <w:bCs/>
                <w:kern w:val="24"/>
                <w:highlight w:val="green"/>
              </w:rPr>
            </w:pPr>
          </w:p>
          <w:p w14:paraId="0DD94EB8" w14:textId="77777777" w:rsidR="00013B4F" w:rsidRPr="0078785B" w:rsidRDefault="00013B4F" w:rsidP="0078785B">
            <w:pPr>
              <w:spacing w:after="0"/>
              <w:contextualSpacing/>
              <w:rPr>
                <w:bCs/>
                <w:kern w:val="24"/>
                <w:highlight w:val="green"/>
              </w:rPr>
            </w:pPr>
          </w:p>
          <w:p w14:paraId="64ADAD67" w14:textId="77777777" w:rsidR="00013B4F" w:rsidRPr="0078785B" w:rsidRDefault="00013B4F" w:rsidP="0078785B">
            <w:pPr>
              <w:spacing w:after="0"/>
              <w:contextualSpacing/>
              <w:rPr>
                <w:kern w:val="24"/>
                <w:highlight w:val="green"/>
              </w:rPr>
            </w:pPr>
            <w:r w:rsidRPr="0078785B">
              <w:rPr>
                <w:rFonts w:eastAsia="SimSun"/>
                <w:kern w:val="24"/>
                <w:highlight w:val="green"/>
              </w:rPr>
              <w:t>Not Support</w:t>
            </w:r>
          </w:p>
        </w:tc>
      </w:tr>
      <w:tr w:rsidR="0078785B" w:rsidRPr="0078785B" w14:paraId="2D3DEBC5" w14:textId="77777777" w:rsidTr="001575F1">
        <w:trPr>
          <w:trHeight w:val="683"/>
        </w:trPr>
        <w:tc>
          <w:tcPr>
            <w:tcW w:w="3588" w:type="dxa"/>
            <w:shd w:val="clear" w:color="auto" w:fill="auto"/>
          </w:tcPr>
          <w:p w14:paraId="022A5E71" w14:textId="77777777" w:rsidR="00013B4F" w:rsidRPr="0078785B" w:rsidRDefault="00013B4F" w:rsidP="0078785B">
            <w:pPr>
              <w:spacing w:after="0"/>
              <w:contextualSpacing/>
              <w:rPr>
                <w:highlight w:val="yellow"/>
              </w:rPr>
            </w:pPr>
            <w:r w:rsidRPr="0078785B">
              <w:t>Whether training data distribution can match the inference device</w:t>
            </w:r>
          </w:p>
        </w:tc>
        <w:tc>
          <w:tcPr>
            <w:tcW w:w="2130" w:type="dxa"/>
            <w:shd w:val="clear" w:color="auto" w:fill="auto"/>
            <w:vAlign w:val="center"/>
          </w:tcPr>
          <w:p w14:paraId="2E75D5B7" w14:textId="77777777" w:rsidR="00013B4F" w:rsidRPr="0078785B" w:rsidRDefault="00013B4F" w:rsidP="0078785B">
            <w:pPr>
              <w:spacing w:after="0"/>
              <w:contextualSpacing/>
              <w:rPr>
                <w:kern w:val="24"/>
                <w:highlight w:val="green"/>
              </w:rPr>
            </w:pPr>
            <w:r w:rsidRPr="0078785B">
              <w:rPr>
                <w:kern w:val="24"/>
                <w:highlight w:val="green"/>
              </w:rPr>
              <w:t>No consensus</w:t>
            </w:r>
          </w:p>
          <w:p w14:paraId="79949DF4" w14:textId="77777777" w:rsidR="00013B4F" w:rsidRPr="0078785B" w:rsidRDefault="00013B4F" w:rsidP="0078785B">
            <w:pPr>
              <w:spacing w:after="0"/>
              <w:contextualSpacing/>
              <w:rPr>
                <w:kern w:val="24"/>
                <w:highlight w:val="green"/>
              </w:rPr>
            </w:pPr>
          </w:p>
        </w:tc>
        <w:tc>
          <w:tcPr>
            <w:tcW w:w="2398" w:type="dxa"/>
            <w:shd w:val="clear" w:color="auto" w:fill="auto"/>
          </w:tcPr>
          <w:p w14:paraId="557C8DA1" w14:textId="77777777" w:rsidR="00013B4F" w:rsidRPr="0078785B" w:rsidRDefault="00013B4F" w:rsidP="0078785B">
            <w:pPr>
              <w:spacing w:after="0"/>
              <w:contextualSpacing/>
              <w:rPr>
                <w:kern w:val="24"/>
                <w:highlight w:val="green"/>
              </w:rPr>
            </w:pPr>
            <w:proofErr w:type="gramStart"/>
            <w:r w:rsidRPr="0078785B">
              <w:rPr>
                <w:kern w:val="24"/>
                <w:highlight w:val="green"/>
              </w:rPr>
              <w:t>Yes</w:t>
            </w:r>
            <w:proofErr w:type="gramEnd"/>
            <w:r w:rsidRPr="0078785B">
              <w:rPr>
                <w:kern w:val="24"/>
                <w:highlight w:val="green"/>
              </w:rPr>
              <w:t xml:space="preserve"> for UE-part model,</w:t>
            </w:r>
          </w:p>
          <w:p w14:paraId="26523A39" w14:textId="77777777" w:rsidR="00013B4F" w:rsidRPr="0078785B" w:rsidRDefault="00013B4F" w:rsidP="0078785B">
            <w:pPr>
              <w:spacing w:after="0"/>
              <w:contextualSpacing/>
              <w:rPr>
                <w:kern w:val="24"/>
                <w:highlight w:val="green"/>
              </w:rPr>
            </w:pPr>
            <w:r w:rsidRPr="0078785B">
              <w:rPr>
                <w:kern w:val="24"/>
                <w:highlight w:val="green"/>
              </w:rPr>
              <w:t>Limited for NW-part model.</w:t>
            </w:r>
          </w:p>
          <w:p w14:paraId="3B90634A" w14:textId="77777777" w:rsidR="00013B4F" w:rsidRPr="0078785B" w:rsidRDefault="00013B4F" w:rsidP="0078785B">
            <w:pPr>
              <w:spacing w:after="0"/>
              <w:contextualSpacing/>
              <w:rPr>
                <w:kern w:val="24"/>
                <w:highlight w:val="green"/>
              </w:rPr>
            </w:pPr>
          </w:p>
        </w:tc>
      </w:tr>
    </w:tbl>
    <w:p w14:paraId="3B8AAEE5" w14:textId="77777777" w:rsidR="00013B4F" w:rsidRPr="0078785B" w:rsidRDefault="00013B4F" w:rsidP="0078785B">
      <w:pPr>
        <w:spacing w:after="0"/>
        <w:contextualSpacing/>
        <w:rPr>
          <w:rFonts w:eastAsia="DengXian"/>
          <w:lang w:eastAsia="zh-CN"/>
        </w:rPr>
      </w:pPr>
    </w:p>
    <w:p w14:paraId="52646839" w14:textId="77777777" w:rsidR="00013B4F" w:rsidRPr="0078785B" w:rsidRDefault="00013B4F" w:rsidP="0078785B">
      <w:pPr>
        <w:spacing w:after="0"/>
        <w:contextualSpacing/>
        <w:rPr>
          <w:rFonts w:eastAsia="DengXian"/>
          <w:lang w:val="en-US" w:eastAsia="zh-CN"/>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78785B" w:rsidRPr="0078785B" w14:paraId="28A56186" w14:textId="77777777" w:rsidTr="001575F1">
        <w:trPr>
          <w:trHeight w:val="217"/>
        </w:trPr>
        <w:tc>
          <w:tcPr>
            <w:tcW w:w="3226" w:type="dxa"/>
            <w:vMerge w:val="restart"/>
            <w:tcBorders>
              <w:tl2br w:val="single" w:sz="4" w:space="0" w:color="auto"/>
            </w:tcBorders>
            <w:shd w:val="clear" w:color="auto" w:fill="auto"/>
          </w:tcPr>
          <w:p w14:paraId="70FF3529"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09A759AA" w14:textId="77777777" w:rsidR="00013B4F" w:rsidRPr="0078785B" w:rsidRDefault="00013B4F" w:rsidP="0078785B">
            <w:pPr>
              <w:spacing w:after="0"/>
              <w:contextualSpacing/>
            </w:pPr>
            <w:r w:rsidRPr="0078785B">
              <w:rPr>
                <w:rFonts w:eastAsia="DengXian"/>
              </w:rPr>
              <w:t>Characteristics</w:t>
            </w:r>
          </w:p>
        </w:tc>
        <w:tc>
          <w:tcPr>
            <w:tcW w:w="4311" w:type="dxa"/>
            <w:gridSpan w:val="2"/>
            <w:shd w:val="clear" w:color="auto" w:fill="auto"/>
          </w:tcPr>
          <w:p w14:paraId="7427744B" w14:textId="77777777" w:rsidR="00013B4F" w:rsidRPr="0078785B" w:rsidRDefault="00013B4F" w:rsidP="0078785B">
            <w:pPr>
              <w:spacing w:after="0"/>
              <w:contextualSpacing/>
            </w:pPr>
            <w:r w:rsidRPr="0078785B">
              <w:t>Type 3</w:t>
            </w:r>
          </w:p>
        </w:tc>
      </w:tr>
      <w:tr w:rsidR="0078785B" w:rsidRPr="0078785B" w14:paraId="1014B9B3" w14:textId="77777777" w:rsidTr="001575F1">
        <w:trPr>
          <w:trHeight w:val="158"/>
        </w:trPr>
        <w:tc>
          <w:tcPr>
            <w:tcW w:w="3226" w:type="dxa"/>
            <w:vMerge/>
            <w:tcBorders>
              <w:tl2br w:val="single" w:sz="4" w:space="0" w:color="auto"/>
            </w:tcBorders>
            <w:shd w:val="clear" w:color="auto" w:fill="auto"/>
          </w:tcPr>
          <w:p w14:paraId="6B9B2A51" w14:textId="77777777" w:rsidR="00013B4F" w:rsidRPr="0078785B" w:rsidRDefault="00013B4F" w:rsidP="0078785B">
            <w:pPr>
              <w:spacing w:after="0"/>
              <w:contextualSpacing/>
            </w:pPr>
          </w:p>
        </w:tc>
        <w:tc>
          <w:tcPr>
            <w:tcW w:w="2035" w:type="dxa"/>
            <w:shd w:val="clear" w:color="auto" w:fill="auto"/>
          </w:tcPr>
          <w:p w14:paraId="3AB3610F" w14:textId="77777777" w:rsidR="00013B4F" w:rsidRPr="0078785B" w:rsidRDefault="00013B4F" w:rsidP="0078785B">
            <w:pPr>
              <w:spacing w:after="0"/>
              <w:contextualSpacing/>
            </w:pPr>
            <w:r w:rsidRPr="0078785B">
              <w:t>NW first</w:t>
            </w:r>
          </w:p>
        </w:tc>
        <w:tc>
          <w:tcPr>
            <w:tcW w:w="2276" w:type="dxa"/>
            <w:shd w:val="clear" w:color="auto" w:fill="auto"/>
          </w:tcPr>
          <w:p w14:paraId="0E9F4B34" w14:textId="77777777" w:rsidR="00013B4F" w:rsidRPr="0078785B" w:rsidRDefault="00013B4F" w:rsidP="0078785B">
            <w:pPr>
              <w:spacing w:after="0"/>
              <w:contextualSpacing/>
            </w:pPr>
            <w:r w:rsidRPr="0078785B">
              <w:t xml:space="preserve"> UE first</w:t>
            </w:r>
          </w:p>
        </w:tc>
      </w:tr>
      <w:tr w:rsidR="0078785B" w:rsidRPr="0078785B" w14:paraId="4C84DE54" w14:textId="77777777" w:rsidTr="001575F1">
        <w:trPr>
          <w:trHeight w:val="436"/>
        </w:trPr>
        <w:tc>
          <w:tcPr>
            <w:tcW w:w="3226" w:type="dxa"/>
            <w:shd w:val="clear" w:color="auto" w:fill="auto"/>
          </w:tcPr>
          <w:p w14:paraId="0624B729" w14:textId="77777777" w:rsidR="00013B4F" w:rsidRPr="0078785B" w:rsidRDefault="00013B4F" w:rsidP="0078785B">
            <w:pPr>
              <w:spacing w:after="0"/>
              <w:contextualSpacing/>
            </w:pPr>
            <w:r w:rsidRPr="0078785B">
              <w:t>Flexibility to support cell/site/scenario/configuration specific model</w:t>
            </w:r>
          </w:p>
        </w:tc>
        <w:tc>
          <w:tcPr>
            <w:tcW w:w="2035" w:type="dxa"/>
            <w:shd w:val="clear" w:color="auto" w:fill="auto"/>
            <w:vAlign w:val="center"/>
          </w:tcPr>
          <w:p w14:paraId="49935D09" w14:textId="77777777" w:rsidR="00013B4F" w:rsidRPr="0078785B" w:rsidRDefault="00013B4F" w:rsidP="0078785B">
            <w:pPr>
              <w:spacing w:after="0"/>
              <w:contextualSpacing/>
              <w:rPr>
                <w:kern w:val="24"/>
                <w:highlight w:val="green"/>
              </w:rPr>
            </w:pPr>
            <w:r w:rsidRPr="0078785B">
              <w:rPr>
                <w:kern w:val="24"/>
                <w:highlight w:val="green"/>
              </w:rPr>
              <w:t xml:space="preserve">[Semi] flexible except for UE defined scenarios. (note x1) </w:t>
            </w:r>
          </w:p>
          <w:p w14:paraId="35650480" w14:textId="77777777" w:rsidR="00013B4F" w:rsidRPr="0078785B" w:rsidRDefault="00013B4F" w:rsidP="0078785B">
            <w:pPr>
              <w:spacing w:after="0"/>
              <w:contextualSpacing/>
              <w:rPr>
                <w:kern w:val="24"/>
                <w:highlight w:val="green"/>
              </w:rPr>
            </w:pPr>
          </w:p>
          <w:p w14:paraId="7F6A815B" w14:textId="77777777" w:rsidR="00013B4F" w:rsidRPr="0078785B" w:rsidRDefault="00013B4F" w:rsidP="0078785B">
            <w:pPr>
              <w:spacing w:after="0"/>
              <w:contextualSpacing/>
              <w:rPr>
                <w:kern w:val="24"/>
                <w:highlight w:val="green"/>
              </w:rPr>
            </w:pPr>
            <w:r w:rsidRPr="0078785B">
              <w:rPr>
                <w:kern w:val="24"/>
                <w:highlight w:val="green"/>
              </w:rPr>
              <w:t xml:space="preserve">[Semi] flexible for UE defined scenarios if UE assistance information is supported and available.  </w:t>
            </w:r>
          </w:p>
          <w:p w14:paraId="33F17E9D" w14:textId="77777777" w:rsidR="00013B4F" w:rsidRPr="0078785B" w:rsidRDefault="00013B4F" w:rsidP="0078785B">
            <w:pPr>
              <w:spacing w:after="0"/>
              <w:contextualSpacing/>
              <w:rPr>
                <w:strike/>
                <w:highlight w:val="green"/>
              </w:rPr>
            </w:pPr>
          </w:p>
        </w:tc>
        <w:tc>
          <w:tcPr>
            <w:tcW w:w="2276" w:type="dxa"/>
            <w:shd w:val="clear" w:color="auto" w:fill="auto"/>
            <w:vAlign w:val="center"/>
          </w:tcPr>
          <w:p w14:paraId="52931EEE" w14:textId="77777777" w:rsidR="00013B4F" w:rsidRPr="0078785B" w:rsidRDefault="00013B4F" w:rsidP="0078785B">
            <w:pPr>
              <w:spacing w:after="0"/>
              <w:contextualSpacing/>
              <w:rPr>
                <w:kern w:val="24"/>
                <w:highlight w:val="green"/>
              </w:rPr>
            </w:pPr>
            <w:r w:rsidRPr="0078785B">
              <w:rPr>
                <w:kern w:val="24"/>
                <w:highlight w:val="green"/>
              </w:rPr>
              <w:t xml:space="preserve">[Semi] flexible except for NW defined scenarios (note x1). </w:t>
            </w:r>
          </w:p>
          <w:p w14:paraId="71167EC1" w14:textId="77777777" w:rsidR="00013B4F" w:rsidRPr="0078785B" w:rsidRDefault="00013B4F" w:rsidP="0078785B">
            <w:pPr>
              <w:spacing w:after="0"/>
              <w:contextualSpacing/>
              <w:rPr>
                <w:kern w:val="24"/>
                <w:highlight w:val="green"/>
              </w:rPr>
            </w:pPr>
          </w:p>
          <w:p w14:paraId="07099A58" w14:textId="77777777" w:rsidR="00013B4F" w:rsidRPr="0078785B" w:rsidRDefault="00013B4F" w:rsidP="0078785B">
            <w:pPr>
              <w:spacing w:after="0"/>
              <w:contextualSpacing/>
              <w:rPr>
                <w:kern w:val="24"/>
                <w:highlight w:val="green"/>
              </w:rPr>
            </w:pPr>
            <w:r w:rsidRPr="0078785B">
              <w:rPr>
                <w:kern w:val="24"/>
                <w:highlight w:val="green"/>
              </w:rPr>
              <w:t xml:space="preserve">[Semi] flexible for NW defined scenarios if NW assistance information is supported and available.  </w:t>
            </w:r>
          </w:p>
          <w:p w14:paraId="1672C88F" w14:textId="77777777" w:rsidR="00013B4F" w:rsidRPr="0078785B" w:rsidRDefault="00013B4F" w:rsidP="0078785B">
            <w:pPr>
              <w:spacing w:after="0"/>
              <w:contextualSpacing/>
              <w:rPr>
                <w:highlight w:val="green"/>
              </w:rPr>
            </w:pPr>
          </w:p>
        </w:tc>
      </w:tr>
      <w:tr w:rsidR="0078785B" w:rsidRPr="0078785B" w14:paraId="5B3253A2" w14:textId="77777777" w:rsidTr="001575F1">
        <w:trPr>
          <w:trHeight w:val="436"/>
        </w:trPr>
        <w:tc>
          <w:tcPr>
            <w:tcW w:w="3226" w:type="dxa"/>
            <w:shd w:val="clear" w:color="auto" w:fill="auto"/>
          </w:tcPr>
          <w:p w14:paraId="20522831" w14:textId="77777777" w:rsidR="00013B4F" w:rsidRPr="0078785B" w:rsidRDefault="00013B4F" w:rsidP="0078785B">
            <w:pPr>
              <w:spacing w:after="0"/>
              <w:contextualSpacing/>
            </w:pPr>
            <w:r w:rsidRPr="0078785B">
              <w:t>F</w:t>
            </w:r>
            <w:r w:rsidRPr="0078785B">
              <w:rPr>
                <w:rFonts w:eastAsia="Malgun Gothic"/>
              </w:rPr>
              <w:t>easibility of allowing UE side and NW side to develop/update models separately</w:t>
            </w:r>
          </w:p>
        </w:tc>
        <w:tc>
          <w:tcPr>
            <w:tcW w:w="2035" w:type="dxa"/>
            <w:shd w:val="clear" w:color="auto" w:fill="auto"/>
            <w:vAlign w:val="center"/>
          </w:tcPr>
          <w:p w14:paraId="0ADC93F4" w14:textId="77777777" w:rsidR="00013B4F" w:rsidRPr="0078785B" w:rsidRDefault="00013B4F" w:rsidP="0078785B">
            <w:pPr>
              <w:spacing w:after="0"/>
              <w:contextualSpacing/>
              <w:rPr>
                <w:kern w:val="24"/>
                <w:highlight w:val="green"/>
              </w:rPr>
            </w:pPr>
            <w:r w:rsidRPr="0078785B">
              <w:rPr>
                <w:kern w:val="24"/>
                <w:highlight w:val="green"/>
              </w:rPr>
              <w:t xml:space="preserve">Feasible.  </w:t>
            </w:r>
          </w:p>
        </w:tc>
        <w:tc>
          <w:tcPr>
            <w:tcW w:w="2276" w:type="dxa"/>
            <w:shd w:val="clear" w:color="auto" w:fill="auto"/>
            <w:vAlign w:val="center"/>
          </w:tcPr>
          <w:p w14:paraId="4B24BB4D" w14:textId="77777777" w:rsidR="00013B4F" w:rsidRPr="0078785B" w:rsidRDefault="00013B4F" w:rsidP="0078785B">
            <w:pPr>
              <w:spacing w:after="0"/>
              <w:contextualSpacing/>
              <w:rPr>
                <w:highlight w:val="green"/>
              </w:rPr>
            </w:pPr>
            <w:r w:rsidRPr="0078785B">
              <w:rPr>
                <w:kern w:val="24"/>
                <w:highlight w:val="green"/>
              </w:rPr>
              <w:t xml:space="preserve">Feasible </w:t>
            </w:r>
          </w:p>
        </w:tc>
      </w:tr>
      <w:tr w:rsidR="0078785B" w:rsidRPr="0078785B" w14:paraId="06FA6043" w14:textId="77777777" w:rsidTr="001575F1">
        <w:trPr>
          <w:trHeight w:val="912"/>
        </w:trPr>
        <w:tc>
          <w:tcPr>
            <w:tcW w:w="3226" w:type="dxa"/>
            <w:shd w:val="clear" w:color="auto" w:fill="auto"/>
          </w:tcPr>
          <w:p w14:paraId="34BF65D0" w14:textId="77777777" w:rsidR="00013B4F" w:rsidRPr="0078785B" w:rsidRDefault="00013B4F" w:rsidP="0078785B">
            <w:pPr>
              <w:spacing w:after="0"/>
              <w:contextualSpacing/>
            </w:pPr>
            <w:r w:rsidRPr="0078785B">
              <w:t>Extendibility:</w:t>
            </w:r>
            <w:r w:rsidRPr="0078785B">
              <w:rPr>
                <w:rFonts w:eastAsia="Malgun Gothic"/>
              </w:rPr>
              <w:t xml:space="preserve"> to train new UE-side model compatible with NW-side model in use; </w:t>
            </w:r>
          </w:p>
        </w:tc>
        <w:tc>
          <w:tcPr>
            <w:tcW w:w="2035" w:type="dxa"/>
            <w:shd w:val="clear" w:color="auto" w:fill="auto"/>
            <w:vAlign w:val="center"/>
          </w:tcPr>
          <w:p w14:paraId="2DB1AEFC" w14:textId="77777777" w:rsidR="00013B4F" w:rsidRPr="0078785B" w:rsidRDefault="00013B4F" w:rsidP="0078785B">
            <w:pPr>
              <w:spacing w:after="0"/>
              <w:contextualSpacing/>
              <w:rPr>
                <w:highlight w:val="green"/>
              </w:rPr>
            </w:pPr>
            <w:r w:rsidRPr="0078785B">
              <w:rPr>
                <w:kern w:val="24"/>
                <w:highlight w:val="green"/>
              </w:rPr>
              <w:t>Support</w:t>
            </w:r>
            <w:r w:rsidRPr="0078785B">
              <w:rPr>
                <w:highlight w:val="green"/>
              </w:rPr>
              <w:t xml:space="preserve"> </w:t>
            </w:r>
          </w:p>
        </w:tc>
        <w:tc>
          <w:tcPr>
            <w:tcW w:w="2276" w:type="dxa"/>
            <w:shd w:val="clear" w:color="auto" w:fill="auto"/>
            <w:vAlign w:val="center"/>
          </w:tcPr>
          <w:p w14:paraId="1492CBE5" w14:textId="77777777" w:rsidR="00013B4F" w:rsidRPr="0078785B" w:rsidRDefault="00013B4F" w:rsidP="0078785B">
            <w:pPr>
              <w:spacing w:after="0"/>
              <w:contextualSpacing/>
              <w:rPr>
                <w:kern w:val="24"/>
              </w:rPr>
            </w:pPr>
          </w:p>
          <w:p w14:paraId="5EA4DB91" w14:textId="77777777" w:rsidR="00013B4F" w:rsidRPr="0078785B" w:rsidRDefault="00013B4F" w:rsidP="0078785B">
            <w:pPr>
              <w:spacing w:after="0"/>
              <w:contextualSpacing/>
              <w:rPr>
                <w:kern w:val="24"/>
                <w:highlight w:val="yellow"/>
              </w:rPr>
            </w:pPr>
            <w:r w:rsidRPr="0078785B">
              <w:rPr>
                <w:kern w:val="24"/>
                <w:highlight w:val="yellow"/>
              </w:rPr>
              <w:t xml:space="preserve">Not support </w:t>
            </w:r>
            <w:r w:rsidRPr="0078785B">
              <w:rPr>
                <w:bCs/>
                <w:kern w:val="24"/>
                <w:highlight w:val="yellow"/>
              </w:rPr>
              <w:t>(note x2)</w:t>
            </w:r>
          </w:p>
          <w:p w14:paraId="75883F89" w14:textId="77777777" w:rsidR="00013B4F" w:rsidRPr="0078785B" w:rsidRDefault="00013B4F" w:rsidP="0078785B">
            <w:pPr>
              <w:spacing w:after="0"/>
              <w:contextualSpacing/>
              <w:rPr>
                <w:strike/>
              </w:rPr>
            </w:pPr>
          </w:p>
        </w:tc>
      </w:tr>
      <w:tr w:rsidR="0078785B" w:rsidRPr="0078785B" w14:paraId="36DE79E7" w14:textId="77777777" w:rsidTr="001575F1">
        <w:trPr>
          <w:trHeight w:val="893"/>
        </w:trPr>
        <w:tc>
          <w:tcPr>
            <w:tcW w:w="3226" w:type="dxa"/>
            <w:shd w:val="clear" w:color="auto" w:fill="auto"/>
          </w:tcPr>
          <w:p w14:paraId="4E4B969F" w14:textId="77777777" w:rsidR="00013B4F" w:rsidRPr="0078785B" w:rsidRDefault="00013B4F" w:rsidP="0078785B">
            <w:pPr>
              <w:spacing w:after="0"/>
              <w:contextualSpacing/>
            </w:pPr>
            <w:r w:rsidRPr="0078785B">
              <w:t>Extendibility:</w:t>
            </w:r>
            <w:r w:rsidRPr="0078785B">
              <w:rPr>
                <w:rFonts w:eastAsia="Malgun Gothic"/>
              </w:rPr>
              <w:t xml:space="preserve"> To train new NW-side model compatible with UE-side model in use</w:t>
            </w:r>
          </w:p>
        </w:tc>
        <w:tc>
          <w:tcPr>
            <w:tcW w:w="2035" w:type="dxa"/>
            <w:shd w:val="clear" w:color="auto" w:fill="auto"/>
            <w:vAlign w:val="center"/>
          </w:tcPr>
          <w:p w14:paraId="44DE3903" w14:textId="77777777" w:rsidR="00013B4F" w:rsidRPr="0078785B" w:rsidRDefault="00013B4F" w:rsidP="0078785B">
            <w:pPr>
              <w:spacing w:after="0"/>
              <w:contextualSpacing/>
              <w:rPr>
                <w:bCs/>
                <w:kern w:val="24"/>
                <w:highlight w:val="yellow"/>
              </w:rPr>
            </w:pPr>
            <w:r w:rsidRPr="0078785B">
              <w:rPr>
                <w:bCs/>
                <w:kern w:val="24"/>
                <w:highlight w:val="yellow"/>
              </w:rPr>
              <w:t>Not support (note x2)</w:t>
            </w:r>
          </w:p>
          <w:p w14:paraId="1C3E0D78" w14:textId="77777777" w:rsidR="00013B4F" w:rsidRPr="0078785B" w:rsidRDefault="00013B4F" w:rsidP="0078785B">
            <w:pPr>
              <w:spacing w:after="0"/>
              <w:contextualSpacing/>
              <w:rPr>
                <w:strike/>
              </w:rPr>
            </w:pPr>
          </w:p>
        </w:tc>
        <w:tc>
          <w:tcPr>
            <w:tcW w:w="2276" w:type="dxa"/>
            <w:shd w:val="clear" w:color="auto" w:fill="auto"/>
            <w:vAlign w:val="center"/>
          </w:tcPr>
          <w:p w14:paraId="13978538" w14:textId="77777777" w:rsidR="00013B4F" w:rsidRPr="0078785B" w:rsidRDefault="00013B4F" w:rsidP="0078785B">
            <w:pPr>
              <w:spacing w:after="0"/>
              <w:contextualSpacing/>
              <w:rPr>
                <w:rFonts w:eastAsia="Malgun Gothic"/>
                <w:highlight w:val="green"/>
              </w:rPr>
            </w:pPr>
            <w:r w:rsidRPr="0078785B">
              <w:rPr>
                <w:kern w:val="24"/>
                <w:highlight w:val="green"/>
              </w:rPr>
              <w:t>Support</w:t>
            </w:r>
          </w:p>
        </w:tc>
      </w:tr>
    </w:tbl>
    <w:p w14:paraId="0FF7747A" w14:textId="77777777" w:rsidR="00013B4F" w:rsidRPr="0078785B" w:rsidRDefault="00013B4F" w:rsidP="0078785B">
      <w:pPr>
        <w:tabs>
          <w:tab w:val="left" w:pos="990"/>
        </w:tabs>
        <w:spacing w:after="0"/>
        <w:contextualSpacing/>
        <w:rPr>
          <w:kern w:val="24"/>
        </w:rPr>
      </w:pPr>
      <w:r w:rsidRPr="0078785B">
        <w:rPr>
          <w:kern w:val="24"/>
        </w:rPr>
        <w:t xml:space="preserve">note x1: For this table, NW defined scenarios are scenarios with NW defined dataset categorization. UE defined scenarios are scenarios with UE defined dataset categorization. [Semi] means no consensus for including “semi”. </w:t>
      </w:r>
    </w:p>
    <w:p w14:paraId="233C32D4" w14:textId="77777777" w:rsidR="00013B4F" w:rsidRPr="0078785B" w:rsidRDefault="00013B4F" w:rsidP="0078785B">
      <w:pPr>
        <w:spacing w:after="0"/>
        <w:contextualSpacing/>
        <w:rPr>
          <w:lang w:val="en-US" w:eastAsia="x-none"/>
        </w:rPr>
      </w:pPr>
      <w:r w:rsidRPr="0078785B">
        <w:rPr>
          <w:kern w:val="24"/>
        </w:rPr>
        <w:t>Note x2: extendibility can be achieved by combining different training collaboration type 3.</w:t>
      </w:r>
    </w:p>
    <w:p w14:paraId="5776C5EE" w14:textId="77777777" w:rsidR="00013B4F" w:rsidRPr="0078785B" w:rsidRDefault="00013B4F" w:rsidP="0078785B">
      <w:pPr>
        <w:spacing w:after="0"/>
        <w:contextualSpacing/>
        <w:rPr>
          <w:lang w:val="en-US" w:eastAsia="x-none"/>
        </w:rPr>
      </w:pPr>
    </w:p>
    <w:p w14:paraId="02943047" w14:textId="77777777" w:rsidR="00013B4F" w:rsidRPr="0078785B" w:rsidRDefault="00013B4F" w:rsidP="0078785B">
      <w:pPr>
        <w:spacing w:after="0"/>
        <w:contextualSpacing/>
        <w:rPr>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8785B" w:rsidRPr="0078785B" w14:paraId="07E4DAD5" w14:textId="77777777" w:rsidTr="001575F1">
        <w:trPr>
          <w:trHeight w:val="216"/>
        </w:trPr>
        <w:tc>
          <w:tcPr>
            <w:tcW w:w="2425" w:type="dxa"/>
            <w:vMerge w:val="restart"/>
            <w:tcBorders>
              <w:tl2br w:val="single" w:sz="4" w:space="0" w:color="auto"/>
            </w:tcBorders>
            <w:shd w:val="clear" w:color="auto" w:fill="auto"/>
          </w:tcPr>
          <w:p w14:paraId="0A0CCE17"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284B07F9"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617DAE18" w14:textId="77777777" w:rsidR="00013B4F" w:rsidRPr="0078785B" w:rsidRDefault="00013B4F" w:rsidP="0078785B">
            <w:pPr>
              <w:spacing w:after="0"/>
              <w:contextualSpacing/>
            </w:pPr>
            <w:r w:rsidRPr="0078785B">
              <w:t>Type1: NW side</w:t>
            </w:r>
          </w:p>
        </w:tc>
        <w:tc>
          <w:tcPr>
            <w:tcW w:w="3240" w:type="dxa"/>
            <w:gridSpan w:val="2"/>
            <w:shd w:val="clear" w:color="auto" w:fill="auto"/>
          </w:tcPr>
          <w:p w14:paraId="2D8CA6B9" w14:textId="77777777" w:rsidR="00013B4F" w:rsidRPr="0078785B" w:rsidRDefault="00013B4F" w:rsidP="0078785B">
            <w:pPr>
              <w:spacing w:after="0"/>
              <w:contextualSpacing/>
            </w:pPr>
            <w:r w:rsidRPr="0078785B">
              <w:t>Type 1: UE side</w:t>
            </w:r>
          </w:p>
        </w:tc>
      </w:tr>
      <w:tr w:rsidR="0078785B" w:rsidRPr="0078785B" w14:paraId="02211602" w14:textId="77777777" w:rsidTr="001575F1">
        <w:trPr>
          <w:trHeight w:val="157"/>
        </w:trPr>
        <w:tc>
          <w:tcPr>
            <w:tcW w:w="2425" w:type="dxa"/>
            <w:vMerge/>
            <w:tcBorders>
              <w:tl2br w:val="single" w:sz="4" w:space="0" w:color="auto"/>
            </w:tcBorders>
            <w:shd w:val="clear" w:color="auto" w:fill="auto"/>
          </w:tcPr>
          <w:p w14:paraId="71ABC5C3" w14:textId="77777777" w:rsidR="00013B4F" w:rsidRPr="0078785B" w:rsidRDefault="00013B4F" w:rsidP="0078785B">
            <w:pPr>
              <w:spacing w:after="0"/>
              <w:contextualSpacing/>
            </w:pPr>
          </w:p>
        </w:tc>
        <w:tc>
          <w:tcPr>
            <w:tcW w:w="1620" w:type="dxa"/>
            <w:shd w:val="clear" w:color="auto" w:fill="auto"/>
          </w:tcPr>
          <w:p w14:paraId="65CEC65E" w14:textId="77777777" w:rsidR="00013B4F" w:rsidRPr="0078785B" w:rsidRDefault="00013B4F" w:rsidP="0078785B">
            <w:pPr>
              <w:spacing w:after="0"/>
              <w:contextualSpacing/>
            </w:pPr>
            <w:r w:rsidRPr="0078785B">
              <w:t>Unknown model structure at UE</w:t>
            </w:r>
          </w:p>
        </w:tc>
        <w:tc>
          <w:tcPr>
            <w:tcW w:w="1440" w:type="dxa"/>
            <w:shd w:val="clear" w:color="auto" w:fill="auto"/>
          </w:tcPr>
          <w:p w14:paraId="489D0028" w14:textId="77777777" w:rsidR="00013B4F" w:rsidRPr="0078785B" w:rsidRDefault="00013B4F" w:rsidP="0078785B">
            <w:pPr>
              <w:spacing w:after="0"/>
              <w:contextualSpacing/>
            </w:pPr>
            <w:r w:rsidRPr="0078785B">
              <w:t>Known model structure at UE</w:t>
            </w:r>
          </w:p>
        </w:tc>
        <w:tc>
          <w:tcPr>
            <w:tcW w:w="1620" w:type="dxa"/>
            <w:shd w:val="clear" w:color="auto" w:fill="auto"/>
          </w:tcPr>
          <w:p w14:paraId="4A1BC99C" w14:textId="77777777" w:rsidR="00013B4F" w:rsidRPr="0078785B" w:rsidRDefault="00013B4F" w:rsidP="0078785B">
            <w:pPr>
              <w:spacing w:after="0"/>
              <w:contextualSpacing/>
            </w:pPr>
            <w:r w:rsidRPr="0078785B">
              <w:t>Unknown model structure at NW</w:t>
            </w:r>
          </w:p>
        </w:tc>
        <w:tc>
          <w:tcPr>
            <w:tcW w:w="1620" w:type="dxa"/>
            <w:shd w:val="clear" w:color="auto" w:fill="auto"/>
          </w:tcPr>
          <w:p w14:paraId="27123FAA" w14:textId="77777777" w:rsidR="00013B4F" w:rsidRPr="0078785B" w:rsidRDefault="00013B4F" w:rsidP="0078785B">
            <w:pPr>
              <w:spacing w:after="0"/>
              <w:contextualSpacing/>
            </w:pPr>
            <w:r w:rsidRPr="0078785B">
              <w:t>Known model structure at NW</w:t>
            </w:r>
          </w:p>
        </w:tc>
      </w:tr>
      <w:tr w:rsidR="0078785B" w:rsidRPr="0078785B" w14:paraId="3F60302A" w14:textId="77777777" w:rsidTr="001575F1">
        <w:trPr>
          <w:trHeight w:val="818"/>
        </w:trPr>
        <w:tc>
          <w:tcPr>
            <w:tcW w:w="2425" w:type="dxa"/>
            <w:shd w:val="clear" w:color="auto" w:fill="auto"/>
          </w:tcPr>
          <w:p w14:paraId="4A55F583" w14:textId="77777777" w:rsidR="00013B4F" w:rsidRPr="0078785B" w:rsidRDefault="00013B4F" w:rsidP="0078785B">
            <w:pPr>
              <w:spacing w:after="0"/>
              <w:contextualSpacing/>
            </w:pPr>
            <w:r w:rsidRPr="0078785B">
              <w:t>Flexibility to support cell/site/scenario/configuration specific model</w:t>
            </w:r>
          </w:p>
        </w:tc>
        <w:tc>
          <w:tcPr>
            <w:tcW w:w="1620" w:type="dxa"/>
            <w:shd w:val="clear" w:color="auto" w:fill="auto"/>
          </w:tcPr>
          <w:p w14:paraId="5EB87191" w14:textId="77777777" w:rsidR="00013B4F" w:rsidRPr="0078785B" w:rsidRDefault="00013B4F" w:rsidP="0078785B">
            <w:pPr>
              <w:spacing w:after="0"/>
              <w:contextualSpacing/>
              <w:rPr>
                <w:kern w:val="24"/>
                <w:highlight w:val="green"/>
              </w:rPr>
            </w:pPr>
            <w:r w:rsidRPr="0078785B">
              <w:rPr>
                <w:kern w:val="24"/>
                <w:highlight w:val="green"/>
              </w:rPr>
              <w:t xml:space="preserve">Flexible except for UE defined scenarios. </w:t>
            </w:r>
          </w:p>
          <w:p w14:paraId="64E9A363" w14:textId="77777777" w:rsidR="00013B4F" w:rsidRPr="0078785B" w:rsidRDefault="00013B4F" w:rsidP="0078785B">
            <w:pPr>
              <w:spacing w:after="0"/>
              <w:contextualSpacing/>
              <w:rPr>
                <w:kern w:val="24"/>
                <w:highlight w:val="green"/>
              </w:rPr>
            </w:pPr>
          </w:p>
          <w:p w14:paraId="722DF364" w14:textId="77777777" w:rsidR="00013B4F" w:rsidRPr="0078785B" w:rsidRDefault="00013B4F" w:rsidP="0078785B">
            <w:pPr>
              <w:spacing w:after="0"/>
              <w:contextualSpacing/>
              <w:rPr>
                <w:kern w:val="24"/>
                <w:highlight w:val="green"/>
              </w:rPr>
            </w:pPr>
            <w:r w:rsidRPr="0078785B">
              <w:rPr>
                <w:kern w:val="24"/>
                <w:highlight w:val="green"/>
              </w:rPr>
              <w:t xml:space="preserve">Not flexible for UE defined scenarios unless UE assistance information is supported and available.  </w:t>
            </w:r>
          </w:p>
          <w:p w14:paraId="67DF28C7" w14:textId="77777777" w:rsidR="00013B4F" w:rsidRPr="0078785B" w:rsidRDefault="00013B4F" w:rsidP="0078785B">
            <w:pPr>
              <w:spacing w:after="0"/>
              <w:contextualSpacing/>
              <w:rPr>
                <w:kern w:val="24"/>
                <w:highlight w:val="green"/>
              </w:rPr>
            </w:pPr>
          </w:p>
          <w:p w14:paraId="772C5865" w14:textId="77777777" w:rsidR="00013B4F" w:rsidRPr="0078785B" w:rsidRDefault="00013B4F" w:rsidP="0078785B">
            <w:pPr>
              <w:spacing w:after="0"/>
              <w:contextualSpacing/>
              <w:rPr>
                <w:kern w:val="24"/>
                <w:highlight w:val="green"/>
              </w:rPr>
            </w:pPr>
          </w:p>
          <w:p w14:paraId="7B480F6D" w14:textId="77777777" w:rsidR="00013B4F" w:rsidRPr="0078785B" w:rsidRDefault="00013B4F" w:rsidP="0078785B">
            <w:pPr>
              <w:spacing w:after="0"/>
              <w:contextualSpacing/>
              <w:rPr>
                <w:highlight w:val="green"/>
              </w:rPr>
            </w:pPr>
          </w:p>
        </w:tc>
        <w:tc>
          <w:tcPr>
            <w:tcW w:w="1440" w:type="dxa"/>
            <w:shd w:val="clear" w:color="auto" w:fill="auto"/>
          </w:tcPr>
          <w:p w14:paraId="1684C8CE" w14:textId="77777777" w:rsidR="00013B4F" w:rsidRPr="0078785B" w:rsidRDefault="00013B4F" w:rsidP="0078785B">
            <w:pPr>
              <w:spacing w:after="0"/>
              <w:contextualSpacing/>
              <w:rPr>
                <w:kern w:val="24"/>
                <w:highlight w:val="green"/>
              </w:rPr>
            </w:pPr>
            <w:r w:rsidRPr="0078785B">
              <w:rPr>
                <w:bCs/>
                <w:iCs/>
                <w:highlight w:val="green"/>
              </w:rPr>
              <w:t>F</w:t>
            </w:r>
            <w:r w:rsidRPr="0078785B">
              <w:rPr>
                <w:kern w:val="24"/>
                <w:highlight w:val="green"/>
              </w:rPr>
              <w:t xml:space="preserve">lexible except for UE defined scenarios. </w:t>
            </w:r>
          </w:p>
          <w:p w14:paraId="7F183237" w14:textId="77777777" w:rsidR="00013B4F" w:rsidRPr="0078785B" w:rsidRDefault="00013B4F" w:rsidP="0078785B">
            <w:pPr>
              <w:spacing w:after="0"/>
              <w:contextualSpacing/>
              <w:rPr>
                <w:kern w:val="24"/>
                <w:highlight w:val="green"/>
              </w:rPr>
            </w:pPr>
          </w:p>
          <w:p w14:paraId="5E4B6EB3" w14:textId="77777777" w:rsidR="00013B4F" w:rsidRPr="0078785B" w:rsidRDefault="00013B4F" w:rsidP="0078785B">
            <w:pPr>
              <w:spacing w:after="0"/>
              <w:contextualSpacing/>
              <w:rPr>
                <w:kern w:val="24"/>
                <w:highlight w:val="green"/>
              </w:rPr>
            </w:pPr>
            <w:r w:rsidRPr="0078785B">
              <w:rPr>
                <w:kern w:val="24"/>
                <w:highlight w:val="green"/>
              </w:rPr>
              <w:t xml:space="preserve">Not Flexible for UE defined scenarios unless </w:t>
            </w:r>
          </w:p>
          <w:p w14:paraId="0EE2B9A6" w14:textId="77777777" w:rsidR="00013B4F" w:rsidRPr="0078785B" w:rsidRDefault="00013B4F" w:rsidP="0078785B">
            <w:pPr>
              <w:spacing w:after="0"/>
              <w:contextualSpacing/>
              <w:rPr>
                <w:kern w:val="24"/>
                <w:highlight w:val="green"/>
              </w:rPr>
            </w:pPr>
            <w:r w:rsidRPr="0078785B">
              <w:rPr>
                <w:kern w:val="24"/>
                <w:highlight w:val="green"/>
              </w:rPr>
              <w:t xml:space="preserve">UE assistance information is supported and available. </w:t>
            </w:r>
          </w:p>
          <w:p w14:paraId="2AF8C902" w14:textId="77777777" w:rsidR="00013B4F" w:rsidRPr="0078785B" w:rsidRDefault="00013B4F" w:rsidP="0078785B">
            <w:pPr>
              <w:spacing w:after="0"/>
              <w:contextualSpacing/>
              <w:rPr>
                <w:kern w:val="24"/>
                <w:highlight w:val="green"/>
              </w:rPr>
            </w:pPr>
          </w:p>
          <w:p w14:paraId="254411F1" w14:textId="77777777" w:rsidR="00013B4F" w:rsidRPr="0078785B" w:rsidRDefault="00013B4F" w:rsidP="0078785B">
            <w:pPr>
              <w:spacing w:after="0"/>
              <w:contextualSpacing/>
              <w:rPr>
                <w:highlight w:val="green"/>
              </w:rPr>
            </w:pPr>
            <w:r w:rsidRPr="0078785B">
              <w:rPr>
                <w:kern w:val="24"/>
                <w:highlight w:val="green"/>
              </w:rPr>
              <w:t xml:space="preserve">   </w:t>
            </w:r>
          </w:p>
          <w:p w14:paraId="3F711794" w14:textId="77777777" w:rsidR="00013B4F" w:rsidRPr="0078785B" w:rsidRDefault="00013B4F" w:rsidP="0078785B">
            <w:pPr>
              <w:spacing w:after="0"/>
              <w:contextualSpacing/>
              <w:rPr>
                <w:highlight w:val="green"/>
              </w:rPr>
            </w:pPr>
          </w:p>
        </w:tc>
        <w:tc>
          <w:tcPr>
            <w:tcW w:w="1620" w:type="dxa"/>
            <w:shd w:val="clear" w:color="auto" w:fill="auto"/>
            <w:vAlign w:val="center"/>
          </w:tcPr>
          <w:p w14:paraId="70A2581D" w14:textId="77777777" w:rsidR="00013B4F" w:rsidRPr="0078785B" w:rsidRDefault="00013B4F" w:rsidP="0078785B">
            <w:pPr>
              <w:spacing w:after="0"/>
              <w:contextualSpacing/>
              <w:rPr>
                <w:kern w:val="24"/>
                <w:highlight w:val="green"/>
              </w:rPr>
            </w:pPr>
            <w:r w:rsidRPr="0078785B">
              <w:rPr>
                <w:kern w:val="24"/>
                <w:highlight w:val="green"/>
              </w:rPr>
              <w:t xml:space="preserve">Flexible except for NW defined scenarios. </w:t>
            </w:r>
          </w:p>
          <w:p w14:paraId="1F1B3817" w14:textId="77777777" w:rsidR="00013B4F" w:rsidRPr="0078785B" w:rsidRDefault="00013B4F" w:rsidP="0078785B">
            <w:pPr>
              <w:spacing w:after="0"/>
              <w:contextualSpacing/>
              <w:rPr>
                <w:kern w:val="24"/>
                <w:highlight w:val="green"/>
              </w:rPr>
            </w:pPr>
          </w:p>
          <w:p w14:paraId="72437F07" w14:textId="77777777" w:rsidR="00013B4F" w:rsidRPr="0078785B" w:rsidRDefault="00013B4F" w:rsidP="0078785B">
            <w:pPr>
              <w:spacing w:after="0"/>
              <w:contextualSpacing/>
              <w:rPr>
                <w:kern w:val="24"/>
                <w:highlight w:val="green"/>
              </w:rPr>
            </w:pPr>
            <w:r w:rsidRPr="0078785B">
              <w:rPr>
                <w:kern w:val="24"/>
                <w:highlight w:val="green"/>
              </w:rPr>
              <w:t xml:space="preserve">Not flexible for NW defined scenarios unless NW assistance information is supported and available.  </w:t>
            </w:r>
          </w:p>
          <w:p w14:paraId="226D23FC" w14:textId="77777777" w:rsidR="00013B4F" w:rsidRPr="0078785B" w:rsidRDefault="00013B4F" w:rsidP="0078785B">
            <w:pPr>
              <w:spacing w:after="0"/>
              <w:contextualSpacing/>
              <w:rPr>
                <w:kern w:val="24"/>
                <w:highlight w:val="green"/>
              </w:rPr>
            </w:pPr>
          </w:p>
          <w:p w14:paraId="500A3883" w14:textId="77777777" w:rsidR="00013B4F" w:rsidRPr="0078785B" w:rsidRDefault="00013B4F" w:rsidP="0078785B">
            <w:pPr>
              <w:spacing w:after="0"/>
              <w:contextualSpacing/>
              <w:rPr>
                <w:kern w:val="24"/>
                <w:highlight w:val="green"/>
              </w:rPr>
            </w:pPr>
          </w:p>
          <w:p w14:paraId="3326DBBF" w14:textId="77777777" w:rsidR="00013B4F" w:rsidRPr="0078785B" w:rsidRDefault="00013B4F" w:rsidP="0078785B">
            <w:pPr>
              <w:spacing w:after="0"/>
              <w:contextualSpacing/>
              <w:rPr>
                <w:kern w:val="24"/>
                <w:highlight w:val="green"/>
              </w:rPr>
            </w:pPr>
          </w:p>
        </w:tc>
        <w:tc>
          <w:tcPr>
            <w:tcW w:w="1620" w:type="dxa"/>
            <w:shd w:val="clear" w:color="auto" w:fill="auto"/>
            <w:vAlign w:val="center"/>
          </w:tcPr>
          <w:p w14:paraId="74C90646" w14:textId="77777777" w:rsidR="00013B4F" w:rsidRPr="0078785B" w:rsidRDefault="00013B4F" w:rsidP="0078785B">
            <w:pPr>
              <w:spacing w:after="0"/>
              <w:contextualSpacing/>
              <w:rPr>
                <w:kern w:val="24"/>
                <w:highlight w:val="green"/>
              </w:rPr>
            </w:pPr>
            <w:r w:rsidRPr="0078785B">
              <w:rPr>
                <w:kern w:val="24"/>
                <w:highlight w:val="green"/>
              </w:rPr>
              <w:t>Flexible except for NW defined scenarios.</w:t>
            </w:r>
          </w:p>
          <w:p w14:paraId="5F02AE1A" w14:textId="77777777" w:rsidR="00013B4F" w:rsidRPr="0078785B" w:rsidRDefault="00013B4F" w:rsidP="0078785B">
            <w:pPr>
              <w:spacing w:after="0"/>
              <w:contextualSpacing/>
              <w:rPr>
                <w:kern w:val="24"/>
                <w:highlight w:val="green"/>
              </w:rPr>
            </w:pPr>
          </w:p>
          <w:p w14:paraId="04DE1342" w14:textId="77777777" w:rsidR="00013B4F" w:rsidRPr="0078785B" w:rsidRDefault="00013B4F" w:rsidP="0078785B">
            <w:pPr>
              <w:spacing w:after="0"/>
              <w:contextualSpacing/>
              <w:rPr>
                <w:kern w:val="24"/>
                <w:highlight w:val="green"/>
              </w:rPr>
            </w:pPr>
            <w:r w:rsidRPr="0078785B">
              <w:rPr>
                <w:kern w:val="24"/>
                <w:highlight w:val="green"/>
              </w:rPr>
              <w:t xml:space="preserve">Not flexible for NW defined scenarios unless NW assistance information is supported and available.  </w:t>
            </w:r>
          </w:p>
          <w:p w14:paraId="56958F76" w14:textId="77777777" w:rsidR="00013B4F" w:rsidRPr="0078785B" w:rsidRDefault="00013B4F" w:rsidP="0078785B">
            <w:pPr>
              <w:spacing w:after="0"/>
              <w:contextualSpacing/>
              <w:rPr>
                <w:kern w:val="24"/>
                <w:highlight w:val="green"/>
              </w:rPr>
            </w:pPr>
          </w:p>
          <w:p w14:paraId="42AD7C75" w14:textId="77777777" w:rsidR="00013B4F" w:rsidRPr="0078785B" w:rsidRDefault="00013B4F" w:rsidP="0078785B">
            <w:pPr>
              <w:spacing w:after="0"/>
              <w:contextualSpacing/>
              <w:rPr>
                <w:strike/>
                <w:kern w:val="24"/>
                <w:highlight w:val="green"/>
              </w:rPr>
            </w:pPr>
            <w:r w:rsidRPr="0078785B">
              <w:rPr>
                <w:strike/>
                <w:kern w:val="24"/>
                <w:highlight w:val="green"/>
              </w:rPr>
              <w:t xml:space="preserve">  </w:t>
            </w:r>
          </w:p>
          <w:p w14:paraId="148C5F23" w14:textId="77777777" w:rsidR="00013B4F" w:rsidRPr="0078785B" w:rsidRDefault="00013B4F" w:rsidP="0078785B">
            <w:pPr>
              <w:spacing w:after="0"/>
              <w:contextualSpacing/>
              <w:rPr>
                <w:kern w:val="24"/>
                <w:highlight w:val="green"/>
              </w:rPr>
            </w:pPr>
          </w:p>
          <w:p w14:paraId="682A71E4" w14:textId="77777777" w:rsidR="00013B4F" w:rsidRPr="0078785B" w:rsidRDefault="00013B4F" w:rsidP="0078785B">
            <w:pPr>
              <w:spacing w:after="0"/>
              <w:contextualSpacing/>
              <w:rPr>
                <w:highlight w:val="green"/>
              </w:rPr>
            </w:pPr>
          </w:p>
        </w:tc>
      </w:tr>
    </w:tbl>
    <w:p w14:paraId="68248A28" w14:textId="77777777" w:rsidR="00013B4F" w:rsidRPr="0078785B" w:rsidRDefault="00013B4F" w:rsidP="0078785B">
      <w:pPr>
        <w:spacing w:after="0"/>
        <w:contextualSpacing/>
        <w:rPr>
          <w:lang w:eastAsia="x-none"/>
        </w:rPr>
      </w:pPr>
    </w:p>
    <w:p w14:paraId="5CD504A2" w14:textId="77777777" w:rsidR="00013B4F" w:rsidRPr="0078785B" w:rsidRDefault="00013B4F" w:rsidP="0078785B">
      <w:pPr>
        <w:spacing w:after="0"/>
        <w:contextualSpacing/>
        <w:rPr>
          <w:lang w:val="en-US" w:eastAsia="x-none"/>
        </w:rPr>
      </w:pPr>
    </w:p>
    <w:p w14:paraId="731FAE77" w14:textId="77777777" w:rsidR="00013B4F" w:rsidRPr="0078785B" w:rsidRDefault="00013B4F" w:rsidP="0078785B">
      <w:pPr>
        <w:spacing w:after="0"/>
        <w:contextualSpacing/>
        <w:rPr>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8785B" w:rsidRPr="0078785B" w14:paraId="741B2116" w14:textId="77777777" w:rsidTr="001575F1">
        <w:trPr>
          <w:trHeight w:val="216"/>
        </w:trPr>
        <w:tc>
          <w:tcPr>
            <w:tcW w:w="2425" w:type="dxa"/>
            <w:vMerge w:val="restart"/>
            <w:tcBorders>
              <w:tl2br w:val="single" w:sz="4" w:space="0" w:color="auto"/>
            </w:tcBorders>
            <w:shd w:val="clear" w:color="auto" w:fill="auto"/>
          </w:tcPr>
          <w:p w14:paraId="2174EF7D"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1E144363"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0A69F08E" w14:textId="77777777" w:rsidR="00013B4F" w:rsidRPr="0078785B" w:rsidRDefault="00013B4F" w:rsidP="0078785B">
            <w:pPr>
              <w:spacing w:after="0"/>
              <w:contextualSpacing/>
            </w:pPr>
            <w:r w:rsidRPr="0078785B">
              <w:t>Type1: NW side</w:t>
            </w:r>
          </w:p>
        </w:tc>
        <w:tc>
          <w:tcPr>
            <w:tcW w:w="3240" w:type="dxa"/>
            <w:gridSpan w:val="2"/>
            <w:shd w:val="clear" w:color="auto" w:fill="auto"/>
          </w:tcPr>
          <w:p w14:paraId="1D3E24EC" w14:textId="77777777" w:rsidR="00013B4F" w:rsidRPr="0078785B" w:rsidRDefault="00013B4F" w:rsidP="0078785B">
            <w:pPr>
              <w:spacing w:after="0"/>
              <w:contextualSpacing/>
            </w:pPr>
            <w:r w:rsidRPr="0078785B">
              <w:t>Type 1: UE side</w:t>
            </w:r>
          </w:p>
        </w:tc>
      </w:tr>
      <w:tr w:rsidR="0078785B" w:rsidRPr="0078785B" w14:paraId="02EF1966" w14:textId="77777777" w:rsidTr="001575F1">
        <w:trPr>
          <w:trHeight w:val="157"/>
        </w:trPr>
        <w:tc>
          <w:tcPr>
            <w:tcW w:w="2425" w:type="dxa"/>
            <w:vMerge/>
            <w:tcBorders>
              <w:tl2br w:val="single" w:sz="4" w:space="0" w:color="auto"/>
            </w:tcBorders>
            <w:shd w:val="clear" w:color="auto" w:fill="auto"/>
          </w:tcPr>
          <w:p w14:paraId="4FD14167" w14:textId="77777777" w:rsidR="00013B4F" w:rsidRPr="0078785B" w:rsidRDefault="00013B4F" w:rsidP="0078785B">
            <w:pPr>
              <w:spacing w:after="0"/>
              <w:contextualSpacing/>
            </w:pPr>
          </w:p>
        </w:tc>
        <w:tc>
          <w:tcPr>
            <w:tcW w:w="1620" w:type="dxa"/>
            <w:shd w:val="clear" w:color="auto" w:fill="auto"/>
          </w:tcPr>
          <w:p w14:paraId="29C6E25D" w14:textId="77777777" w:rsidR="00013B4F" w:rsidRPr="0078785B" w:rsidRDefault="00013B4F" w:rsidP="0078785B">
            <w:pPr>
              <w:spacing w:after="0"/>
              <w:contextualSpacing/>
            </w:pPr>
            <w:r w:rsidRPr="0078785B">
              <w:t>Unknown model structure at UE</w:t>
            </w:r>
          </w:p>
        </w:tc>
        <w:tc>
          <w:tcPr>
            <w:tcW w:w="1440" w:type="dxa"/>
            <w:shd w:val="clear" w:color="auto" w:fill="auto"/>
          </w:tcPr>
          <w:p w14:paraId="4DE6CA5F" w14:textId="77777777" w:rsidR="00013B4F" w:rsidRPr="0078785B" w:rsidRDefault="00013B4F" w:rsidP="0078785B">
            <w:pPr>
              <w:spacing w:after="0"/>
              <w:contextualSpacing/>
            </w:pPr>
            <w:r w:rsidRPr="0078785B">
              <w:t>Known model structure at UE</w:t>
            </w:r>
          </w:p>
        </w:tc>
        <w:tc>
          <w:tcPr>
            <w:tcW w:w="1620" w:type="dxa"/>
            <w:shd w:val="clear" w:color="auto" w:fill="auto"/>
          </w:tcPr>
          <w:p w14:paraId="29EE8E62" w14:textId="77777777" w:rsidR="00013B4F" w:rsidRPr="0078785B" w:rsidRDefault="00013B4F" w:rsidP="0078785B">
            <w:pPr>
              <w:spacing w:after="0"/>
              <w:contextualSpacing/>
            </w:pPr>
            <w:r w:rsidRPr="0078785B">
              <w:t>Unknown model structure at NW</w:t>
            </w:r>
          </w:p>
        </w:tc>
        <w:tc>
          <w:tcPr>
            <w:tcW w:w="1620" w:type="dxa"/>
            <w:shd w:val="clear" w:color="auto" w:fill="auto"/>
          </w:tcPr>
          <w:p w14:paraId="3FD90058" w14:textId="77777777" w:rsidR="00013B4F" w:rsidRPr="0078785B" w:rsidRDefault="00013B4F" w:rsidP="0078785B">
            <w:pPr>
              <w:spacing w:after="0"/>
              <w:contextualSpacing/>
            </w:pPr>
            <w:r w:rsidRPr="0078785B">
              <w:t>Known model structure at NW</w:t>
            </w:r>
          </w:p>
        </w:tc>
      </w:tr>
      <w:tr w:rsidR="0078785B" w:rsidRPr="0078785B" w14:paraId="30805132" w14:textId="77777777" w:rsidTr="001575F1">
        <w:trPr>
          <w:trHeight w:val="818"/>
        </w:trPr>
        <w:tc>
          <w:tcPr>
            <w:tcW w:w="2425" w:type="dxa"/>
            <w:shd w:val="clear" w:color="auto" w:fill="auto"/>
          </w:tcPr>
          <w:p w14:paraId="29AE00F9" w14:textId="77777777" w:rsidR="00013B4F" w:rsidRPr="0078785B" w:rsidRDefault="00013B4F" w:rsidP="0078785B">
            <w:pPr>
              <w:spacing w:after="0"/>
              <w:contextualSpacing/>
            </w:pPr>
            <w:r w:rsidRPr="0078785B">
              <w:t>Whether training data distribution can match the inference device</w:t>
            </w:r>
          </w:p>
        </w:tc>
        <w:tc>
          <w:tcPr>
            <w:tcW w:w="1620" w:type="dxa"/>
            <w:shd w:val="clear" w:color="auto" w:fill="auto"/>
            <w:vAlign w:val="center"/>
          </w:tcPr>
          <w:p w14:paraId="13681CAA" w14:textId="77777777" w:rsidR="00013B4F" w:rsidRPr="0078785B" w:rsidRDefault="00013B4F" w:rsidP="0078785B">
            <w:pPr>
              <w:spacing w:after="0"/>
              <w:contextualSpacing/>
              <w:rPr>
                <w:kern w:val="24"/>
                <w:highlight w:val="green"/>
              </w:rPr>
            </w:pPr>
            <w:r w:rsidRPr="0078785B">
              <w:rPr>
                <w:kern w:val="24"/>
                <w:highlight w:val="green"/>
              </w:rPr>
              <w:t>Limited</w:t>
            </w:r>
          </w:p>
          <w:p w14:paraId="1C2065D3" w14:textId="77777777" w:rsidR="00013B4F" w:rsidRPr="0078785B" w:rsidRDefault="00013B4F" w:rsidP="0078785B">
            <w:pPr>
              <w:spacing w:after="0"/>
              <w:contextualSpacing/>
              <w:rPr>
                <w:kern w:val="24"/>
                <w:highlight w:val="green"/>
              </w:rPr>
            </w:pPr>
          </w:p>
        </w:tc>
        <w:tc>
          <w:tcPr>
            <w:tcW w:w="1440" w:type="dxa"/>
            <w:shd w:val="clear" w:color="auto" w:fill="auto"/>
          </w:tcPr>
          <w:p w14:paraId="21EF0EBE" w14:textId="77777777" w:rsidR="00013B4F" w:rsidRPr="0078785B" w:rsidRDefault="00013B4F" w:rsidP="0078785B">
            <w:pPr>
              <w:spacing w:after="0"/>
              <w:contextualSpacing/>
              <w:rPr>
                <w:rFonts w:eastAsia="SimSun"/>
                <w:bCs/>
                <w:highlight w:val="green"/>
              </w:rPr>
            </w:pPr>
          </w:p>
          <w:p w14:paraId="6B15669D" w14:textId="77777777" w:rsidR="00013B4F" w:rsidRPr="0078785B" w:rsidRDefault="00013B4F" w:rsidP="0078785B">
            <w:pPr>
              <w:spacing w:after="0"/>
              <w:contextualSpacing/>
              <w:rPr>
                <w:kern w:val="24"/>
                <w:highlight w:val="green"/>
              </w:rPr>
            </w:pPr>
            <w:r w:rsidRPr="0078785B">
              <w:rPr>
                <w:kern w:val="24"/>
                <w:highlight w:val="green"/>
              </w:rPr>
              <w:t>Limited</w:t>
            </w:r>
          </w:p>
          <w:p w14:paraId="2F0E7BD7" w14:textId="77777777" w:rsidR="00013B4F" w:rsidRPr="0078785B" w:rsidRDefault="00013B4F" w:rsidP="0078785B">
            <w:pPr>
              <w:spacing w:after="0"/>
              <w:contextualSpacing/>
              <w:rPr>
                <w:kern w:val="24"/>
                <w:highlight w:val="green"/>
              </w:rPr>
            </w:pPr>
          </w:p>
        </w:tc>
        <w:tc>
          <w:tcPr>
            <w:tcW w:w="1620" w:type="dxa"/>
            <w:shd w:val="clear" w:color="auto" w:fill="auto"/>
          </w:tcPr>
          <w:p w14:paraId="59B1A2AC" w14:textId="77777777" w:rsidR="00013B4F" w:rsidRPr="0078785B" w:rsidRDefault="00013B4F" w:rsidP="0078785B">
            <w:pPr>
              <w:spacing w:after="0"/>
              <w:contextualSpacing/>
              <w:rPr>
                <w:kern w:val="24"/>
                <w:highlight w:val="green"/>
              </w:rPr>
            </w:pPr>
          </w:p>
          <w:p w14:paraId="0EBA89D6" w14:textId="77777777" w:rsidR="00013B4F" w:rsidRPr="0078785B" w:rsidRDefault="00013B4F" w:rsidP="0078785B">
            <w:pPr>
              <w:spacing w:after="0"/>
              <w:contextualSpacing/>
              <w:rPr>
                <w:kern w:val="24"/>
                <w:highlight w:val="green"/>
              </w:rPr>
            </w:pPr>
            <w:r w:rsidRPr="0078785B">
              <w:rPr>
                <w:kern w:val="24"/>
                <w:highlight w:val="green"/>
              </w:rPr>
              <w:t>Yes</w:t>
            </w:r>
          </w:p>
        </w:tc>
        <w:tc>
          <w:tcPr>
            <w:tcW w:w="1620" w:type="dxa"/>
            <w:shd w:val="clear" w:color="auto" w:fill="auto"/>
          </w:tcPr>
          <w:p w14:paraId="2546990E" w14:textId="77777777" w:rsidR="00013B4F" w:rsidRPr="0078785B" w:rsidRDefault="00013B4F" w:rsidP="0078785B">
            <w:pPr>
              <w:spacing w:after="0"/>
              <w:contextualSpacing/>
              <w:rPr>
                <w:kern w:val="24"/>
                <w:highlight w:val="green"/>
              </w:rPr>
            </w:pPr>
          </w:p>
          <w:p w14:paraId="206A7E69" w14:textId="77777777" w:rsidR="00013B4F" w:rsidRPr="0078785B" w:rsidRDefault="00013B4F" w:rsidP="0078785B">
            <w:pPr>
              <w:spacing w:after="0"/>
              <w:contextualSpacing/>
              <w:rPr>
                <w:kern w:val="24"/>
                <w:highlight w:val="green"/>
              </w:rPr>
            </w:pPr>
            <w:r w:rsidRPr="0078785B">
              <w:rPr>
                <w:kern w:val="24"/>
                <w:highlight w:val="green"/>
              </w:rPr>
              <w:t>Yes</w:t>
            </w:r>
          </w:p>
        </w:tc>
      </w:tr>
      <w:tr w:rsidR="0078785B" w:rsidRPr="0078785B" w14:paraId="4271D3C1" w14:textId="77777777" w:rsidTr="001575F1">
        <w:trPr>
          <w:trHeight w:val="818"/>
        </w:trPr>
        <w:tc>
          <w:tcPr>
            <w:tcW w:w="2425" w:type="dxa"/>
            <w:shd w:val="clear" w:color="auto" w:fill="auto"/>
          </w:tcPr>
          <w:p w14:paraId="45B7B6D7" w14:textId="77777777" w:rsidR="00013B4F" w:rsidRPr="0078785B" w:rsidRDefault="00013B4F" w:rsidP="0078785B">
            <w:pPr>
              <w:spacing w:after="0"/>
              <w:contextualSpacing/>
            </w:pPr>
            <w:r w:rsidRPr="0078785B">
              <w:rPr>
                <w:rFonts w:eastAsia="Malgun Gothic"/>
              </w:rPr>
              <w:t>Software/hardware compatibility (Whether device capability can be considered for model development)</w:t>
            </w:r>
          </w:p>
        </w:tc>
        <w:tc>
          <w:tcPr>
            <w:tcW w:w="1620" w:type="dxa"/>
            <w:shd w:val="clear" w:color="auto" w:fill="auto"/>
          </w:tcPr>
          <w:p w14:paraId="33EE417B" w14:textId="77777777" w:rsidR="00013B4F" w:rsidRPr="0078785B" w:rsidRDefault="00013B4F" w:rsidP="0078785B">
            <w:pPr>
              <w:spacing w:after="0"/>
              <w:contextualSpacing/>
              <w:rPr>
                <w:rFonts w:eastAsia="SimSun"/>
                <w:highlight w:val="green"/>
              </w:rPr>
            </w:pPr>
            <w:r w:rsidRPr="0078785B">
              <w:rPr>
                <w:rFonts w:eastAsia="SimSun"/>
                <w:highlight w:val="green"/>
              </w:rPr>
              <w:t xml:space="preserve"> </w:t>
            </w:r>
          </w:p>
          <w:p w14:paraId="5652CA53" w14:textId="77777777" w:rsidR="00013B4F" w:rsidRPr="0078785B" w:rsidRDefault="00013B4F" w:rsidP="0078785B">
            <w:pPr>
              <w:spacing w:after="0"/>
              <w:contextualSpacing/>
              <w:rPr>
                <w:rFonts w:eastAsia="SimSun"/>
                <w:highlight w:val="green"/>
              </w:rPr>
            </w:pPr>
          </w:p>
          <w:p w14:paraId="4128A64C" w14:textId="77777777" w:rsidR="00013B4F" w:rsidRPr="0078785B" w:rsidRDefault="00013B4F" w:rsidP="0078785B">
            <w:pPr>
              <w:spacing w:after="0"/>
              <w:contextualSpacing/>
              <w:rPr>
                <w:kern w:val="24"/>
                <w:highlight w:val="green"/>
              </w:rPr>
            </w:pPr>
            <w:r w:rsidRPr="0078785B">
              <w:rPr>
                <w:rFonts w:eastAsia="SimSun"/>
                <w:highlight w:val="green"/>
              </w:rPr>
              <w:t xml:space="preserve">No for UE </w:t>
            </w:r>
          </w:p>
        </w:tc>
        <w:tc>
          <w:tcPr>
            <w:tcW w:w="1440" w:type="dxa"/>
            <w:shd w:val="clear" w:color="auto" w:fill="auto"/>
          </w:tcPr>
          <w:p w14:paraId="4F808AC6" w14:textId="77777777" w:rsidR="00013B4F" w:rsidRPr="0078785B" w:rsidRDefault="00013B4F" w:rsidP="0078785B">
            <w:pPr>
              <w:spacing w:after="0"/>
              <w:contextualSpacing/>
              <w:rPr>
                <w:rFonts w:eastAsia="SimSun"/>
                <w:bCs/>
                <w:highlight w:val="green"/>
              </w:rPr>
            </w:pPr>
          </w:p>
          <w:p w14:paraId="1158AD9E" w14:textId="77777777" w:rsidR="00013B4F" w:rsidRPr="0078785B" w:rsidRDefault="00013B4F" w:rsidP="0078785B">
            <w:pPr>
              <w:spacing w:after="0"/>
              <w:contextualSpacing/>
              <w:rPr>
                <w:rFonts w:eastAsia="SimSun"/>
                <w:bCs/>
                <w:highlight w:val="green"/>
              </w:rPr>
            </w:pPr>
          </w:p>
          <w:p w14:paraId="12093827" w14:textId="77777777" w:rsidR="00013B4F" w:rsidRPr="0078785B" w:rsidRDefault="00013B4F" w:rsidP="0078785B">
            <w:pPr>
              <w:spacing w:after="0"/>
              <w:contextualSpacing/>
              <w:rPr>
                <w:kern w:val="24"/>
                <w:highlight w:val="green"/>
              </w:rPr>
            </w:pPr>
            <w:r w:rsidRPr="0078785B">
              <w:rPr>
                <w:rFonts w:eastAsia="SimSun"/>
                <w:bCs/>
                <w:highlight w:val="green"/>
              </w:rPr>
              <w:t xml:space="preserve">Yes </w:t>
            </w:r>
          </w:p>
        </w:tc>
        <w:tc>
          <w:tcPr>
            <w:tcW w:w="1620" w:type="dxa"/>
            <w:shd w:val="clear" w:color="auto" w:fill="auto"/>
          </w:tcPr>
          <w:p w14:paraId="06BBFB06" w14:textId="77777777" w:rsidR="00013B4F" w:rsidRPr="0078785B" w:rsidRDefault="00013B4F" w:rsidP="0078785B">
            <w:pPr>
              <w:spacing w:after="0"/>
              <w:contextualSpacing/>
              <w:rPr>
                <w:kern w:val="24"/>
                <w:highlight w:val="green"/>
              </w:rPr>
            </w:pPr>
          </w:p>
          <w:p w14:paraId="7499DA43" w14:textId="77777777" w:rsidR="00013B4F" w:rsidRPr="0078785B" w:rsidRDefault="00013B4F" w:rsidP="0078785B">
            <w:pPr>
              <w:spacing w:after="0"/>
              <w:contextualSpacing/>
              <w:rPr>
                <w:kern w:val="24"/>
                <w:highlight w:val="green"/>
              </w:rPr>
            </w:pPr>
          </w:p>
          <w:p w14:paraId="4D572850" w14:textId="77777777" w:rsidR="00013B4F" w:rsidRPr="0078785B" w:rsidRDefault="00013B4F" w:rsidP="0078785B">
            <w:pPr>
              <w:spacing w:after="0"/>
              <w:contextualSpacing/>
              <w:rPr>
                <w:kern w:val="24"/>
                <w:highlight w:val="green"/>
              </w:rPr>
            </w:pPr>
            <w:r w:rsidRPr="0078785B">
              <w:rPr>
                <w:kern w:val="24"/>
                <w:highlight w:val="green"/>
              </w:rPr>
              <w:t>No for NW</w:t>
            </w:r>
          </w:p>
        </w:tc>
        <w:tc>
          <w:tcPr>
            <w:tcW w:w="1620" w:type="dxa"/>
            <w:shd w:val="clear" w:color="auto" w:fill="auto"/>
          </w:tcPr>
          <w:p w14:paraId="23B2552A" w14:textId="77777777" w:rsidR="00013B4F" w:rsidRPr="0078785B" w:rsidRDefault="00013B4F" w:rsidP="0078785B">
            <w:pPr>
              <w:spacing w:after="0"/>
              <w:contextualSpacing/>
              <w:rPr>
                <w:kern w:val="24"/>
                <w:highlight w:val="green"/>
              </w:rPr>
            </w:pPr>
          </w:p>
          <w:p w14:paraId="0B79E668" w14:textId="77777777" w:rsidR="00013B4F" w:rsidRPr="0078785B" w:rsidRDefault="00013B4F" w:rsidP="0078785B">
            <w:pPr>
              <w:spacing w:after="0"/>
              <w:contextualSpacing/>
              <w:rPr>
                <w:kern w:val="24"/>
                <w:highlight w:val="green"/>
              </w:rPr>
            </w:pPr>
          </w:p>
          <w:p w14:paraId="5E88D575" w14:textId="77777777" w:rsidR="00013B4F" w:rsidRPr="0078785B" w:rsidRDefault="00013B4F" w:rsidP="0078785B">
            <w:pPr>
              <w:spacing w:after="0"/>
              <w:contextualSpacing/>
              <w:rPr>
                <w:kern w:val="24"/>
                <w:highlight w:val="green"/>
              </w:rPr>
            </w:pPr>
            <w:r w:rsidRPr="0078785B">
              <w:rPr>
                <w:kern w:val="24"/>
                <w:highlight w:val="green"/>
              </w:rPr>
              <w:t>Yes</w:t>
            </w:r>
          </w:p>
        </w:tc>
      </w:tr>
    </w:tbl>
    <w:p w14:paraId="23D55C52" w14:textId="77777777" w:rsidR="00013B4F" w:rsidRPr="0078785B" w:rsidRDefault="00013B4F" w:rsidP="0078785B">
      <w:pPr>
        <w:spacing w:after="0"/>
        <w:contextualSpacing/>
        <w:rPr>
          <w:lang w:val="en-US" w:eastAsia="x-none"/>
        </w:rPr>
      </w:pPr>
    </w:p>
    <w:p w14:paraId="4B437B06" w14:textId="77777777" w:rsidR="00013B4F" w:rsidRPr="0078785B" w:rsidRDefault="00013B4F" w:rsidP="0078785B">
      <w:pPr>
        <w:spacing w:after="0"/>
        <w:contextualSpacing/>
        <w:rPr>
          <w:lang w:val="en-US" w:eastAsia="x-none"/>
        </w:rPr>
      </w:pPr>
    </w:p>
    <w:p w14:paraId="76D368B9" w14:textId="77777777" w:rsidR="00013B4F" w:rsidRPr="0078785B" w:rsidRDefault="00013B4F" w:rsidP="0078785B">
      <w:pPr>
        <w:spacing w:after="0"/>
        <w:contextualSpacing/>
        <w:rPr>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8785B" w:rsidRPr="0078785B" w14:paraId="2417D4B7" w14:textId="77777777" w:rsidTr="001575F1">
        <w:trPr>
          <w:trHeight w:val="216"/>
        </w:trPr>
        <w:tc>
          <w:tcPr>
            <w:tcW w:w="2425" w:type="dxa"/>
            <w:vMerge w:val="restart"/>
            <w:tcBorders>
              <w:tl2br w:val="single" w:sz="4" w:space="0" w:color="auto"/>
            </w:tcBorders>
            <w:shd w:val="clear" w:color="auto" w:fill="auto"/>
          </w:tcPr>
          <w:p w14:paraId="27656F5A"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796DAA21"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7F24BD67" w14:textId="77777777" w:rsidR="00013B4F" w:rsidRPr="0078785B" w:rsidRDefault="00013B4F" w:rsidP="0078785B">
            <w:pPr>
              <w:spacing w:after="0"/>
              <w:contextualSpacing/>
            </w:pPr>
            <w:r w:rsidRPr="0078785B">
              <w:t>Type1: NW side</w:t>
            </w:r>
          </w:p>
        </w:tc>
        <w:tc>
          <w:tcPr>
            <w:tcW w:w="3240" w:type="dxa"/>
            <w:gridSpan w:val="2"/>
            <w:shd w:val="clear" w:color="auto" w:fill="auto"/>
          </w:tcPr>
          <w:p w14:paraId="3F831DB7" w14:textId="77777777" w:rsidR="00013B4F" w:rsidRPr="0078785B" w:rsidRDefault="00013B4F" w:rsidP="0078785B">
            <w:pPr>
              <w:spacing w:after="0"/>
              <w:contextualSpacing/>
            </w:pPr>
            <w:r w:rsidRPr="0078785B">
              <w:t>Type 1: UE side</w:t>
            </w:r>
          </w:p>
        </w:tc>
      </w:tr>
      <w:tr w:rsidR="0078785B" w:rsidRPr="0078785B" w14:paraId="3608F260" w14:textId="77777777" w:rsidTr="001575F1">
        <w:trPr>
          <w:trHeight w:val="157"/>
        </w:trPr>
        <w:tc>
          <w:tcPr>
            <w:tcW w:w="2425" w:type="dxa"/>
            <w:vMerge/>
            <w:tcBorders>
              <w:tl2br w:val="single" w:sz="4" w:space="0" w:color="auto"/>
            </w:tcBorders>
            <w:shd w:val="clear" w:color="auto" w:fill="auto"/>
          </w:tcPr>
          <w:p w14:paraId="41484526" w14:textId="77777777" w:rsidR="00013B4F" w:rsidRPr="0078785B" w:rsidRDefault="00013B4F" w:rsidP="0078785B">
            <w:pPr>
              <w:spacing w:after="0"/>
              <w:contextualSpacing/>
            </w:pPr>
          </w:p>
        </w:tc>
        <w:tc>
          <w:tcPr>
            <w:tcW w:w="1620" w:type="dxa"/>
            <w:shd w:val="clear" w:color="auto" w:fill="auto"/>
          </w:tcPr>
          <w:p w14:paraId="0C91A663" w14:textId="77777777" w:rsidR="00013B4F" w:rsidRPr="0078785B" w:rsidRDefault="00013B4F" w:rsidP="0078785B">
            <w:pPr>
              <w:spacing w:after="0"/>
              <w:contextualSpacing/>
            </w:pPr>
            <w:r w:rsidRPr="0078785B">
              <w:t>Unknown model structure at UE</w:t>
            </w:r>
          </w:p>
        </w:tc>
        <w:tc>
          <w:tcPr>
            <w:tcW w:w="1440" w:type="dxa"/>
            <w:shd w:val="clear" w:color="auto" w:fill="auto"/>
          </w:tcPr>
          <w:p w14:paraId="4AA8E6CD" w14:textId="77777777" w:rsidR="00013B4F" w:rsidRPr="0078785B" w:rsidRDefault="00013B4F" w:rsidP="0078785B">
            <w:pPr>
              <w:spacing w:after="0"/>
              <w:contextualSpacing/>
            </w:pPr>
            <w:r w:rsidRPr="0078785B">
              <w:t>Known model structure at UE</w:t>
            </w:r>
          </w:p>
        </w:tc>
        <w:tc>
          <w:tcPr>
            <w:tcW w:w="1620" w:type="dxa"/>
            <w:shd w:val="clear" w:color="auto" w:fill="auto"/>
          </w:tcPr>
          <w:p w14:paraId="4CAB2136" w14:textId="77777777" w:rsidR="00013B4F" w:rsidRPr="0078785B" w:rsidRDefault="00013B4F" w:rsidP="0078785B">
            <w:pPr>
              <w:spacing w:after="0"/>
              <w:contextualSpacing/>
            </w:pPr>
            <w:r w:rsidRPr="0078785B">
              <w:t>Unknown model structure at NW</w:t>
            </w:r>
          </w:p>
        </w:tc>
        <w:tc>
          <w:tcPr>
            <w:tcW w:w="1620" w:type="dxa"/>
            <w:shd w:val="clear" w:color="auto" w:fill="auto"/>
          </w:tcPr>
          <w:p w14:paraId="5C25ED2E" w14:textId="77777777" w:rsidR="00013B4F" w:rsidRPr="0078785B" w:rsidRDefault="00013B4F" w:rsidP="0078785B">
            <w:pPr>
              <w:spacing w:after="0"/>
              <w:contextualSpacing/>
            </w:pPr>
            <w:r w:rsidRPr="0078785B">
              <w:t>Known model structure at NW</w:t>
            </w:r>
          </w:p>
        </w:tc>
      </w:tr>
      <w:tr w:rsidR="0078785B" w:rsidRPr="0078785B" w14:paraId="526D900D" w14:textId="77777777" w:rsidTr="001575F1">
        <w:trPr>
          <w:trHeight w:val="818"/>
        </w:trPr>
        <w:tc>
          <w:tcPr>
            <w:tcW w:w="2425" w:type="dxa"/>
            <w:shd w:val="clear" w:color="auto" w:fill="auto"/>
          </w:tcPr>
          <w:p w14:paraId="10471F99" w14:textId="77777777" w:rsidR="00013B4F" w:rsidRPr="0078785B" w:rsidRDefault="00013B4F" w:rsidP="0078785B">
            <w:pPr>
              <w:spacing w:after="0"/>
              <w:contextualSpacing/>
              <w:rPr>
                <w:rFonts w:eastAsia="Malgun Gothic"/>
              </w:rPr>
            </w:pPr>
            <w:r w:rsidRPr="0078785B">
              <w:t>Whether gNB/device specific optimization is allowed</w:t>
            </w:r>
          </w:p>
        </w:tc>
        <w:tc>
          <w:tcPr>
            <w:tcW w:w="1620" w:type="dxa"/>
            <w:shd w:val="clear" w:color="auto" w:fill="auto"/>
            <w:vAlign w:val="center"/>
          </w:tcPr>
          <w:p w14:paraId="1393F871" w14:textId="77777777" w:rsidR="00013B4F" w:rsidRPr="0078785B" w:rsidRDefault="00013B4F" w:rsidP="0078785B">
            <w:pPr>
              <w:spacing w:after="0"/>
              <w:contextualSpacing/>
              <w:rPr>
                <w:kern w:val="24"/>
                <w:highlight w:val="green"/>
              </w:rPr>
            </w:pPr>
            <w:r w:rsidRPr="0078785B">
              <w:rPr>
                <w:kern w:val="24"/>
                <w:highlight w:val="green"/>
              </w:rPr>
              <w:t>gNB: Yes</w:t>
            </w:r>
          </w:p>
          <w:p w14:paraId="2EAEC1F2" w14:textId="77777777" w:rsidR="00013B4F" w:rsidRPr="0078785B" w:rsidRDefault="00013B4F" w:rsidP="0078785B">
            <w:pPr>
              <w:spacing w:after="0"/>
              <w:contextualSpacing/>
              <w:rPr>
                <w:highlight w:val="green"/>
              </w:rPr>
            </w:pPr>
            <w:r w:rsidRPr="0078785B">
              <w:rPr>
                <w:kern w:val="24"/>
                <w:highlight w:val="green"/>
              </w:rPr>
              <w:t>UE: No</w:t>
            </w:r>
          </w:p>
        </w:tc>
        <w:tc>
          <w:tcPr>
            <w:tcW w:w="1440" w:type="dxa"/>
            <w:shd w:val="clear" w:color="auto" w:fill="auto"/>
          </w:tcPr>
          <w:p w14:paraId="015331EA" w14:textId="77777777" w:rsidR="00013B4F" w:rsidRPr="0078785B" w:rsidRDefault="00013B4F" w:rsidP="0078785B">
            <w:pPr>
              <w:spacing w:after="0"/>
              <w:contextualSpacing/>
              <w:rPr>
                <w:bCs/>
                <w:kern w:val="24"/>
                <w:highlight w:val="green"/>
              </w:rPr>
            </w:pPr>
          </w:p>
          <w:p w14:paraId="6FAE9F0B" w14:textId="77777777" w:rsidR="00013B4F" w:rsidRPr="0078785B" w:rsidRDefault="00013B4F" w:rsidP="0078785B">
            <w:pPr>
              <w:spacing w:after="0"/>
              <w:contextualSpacing/>
              <w:rPr>
                <w:kern w:val="24"/>
                <w:highlight w:val="green"/>
              </w:rPr>
            </w:pPr>
            <w:r w:rsidRPr="0078785B">
              <w:rPr>
                <w:kern w:val="24"/>
                <w:highlight w:val="green"/>
              </w:rPr>
              <w:t>gNB: Yes</w:t>
            </w:r>
          </w:p>
          <w:p w14:paraId="19185C51" w14:textId="77777777" w:rsidR="00013B4F" w:rsidRPr="0078785B" w:rsidRDefault="00013B4F" w:rsidP="0078785B">
            <w:pPr>
              <w:spacing w:after="0"/>
              <w:contextualSpacing/>
              <w:rPr>
                <w:highlight w:val="green"/>
              </w:rPr>
            </w:pPr>
            <w:r w:rsidRPr="0078785B">
              <w:rPr>
                <w:kern w:val="24"/>
                <w:highlight w:val="green"/>
              </w:rPr>
              <w:t>UE: less flexible compared to UE side</w:t>
            </w:r>
          </w:p>
        </w:tc>
        <w:tc>
          <w:tcPr>
            <w:tcW w:w="1620" w:type="dxa"/>
            <w:shd w:val="clear" w:color="auto" w:fill="auto"/>
            <w:vAlign w:val="center"/>
          </w:tcPr>
          <w:p w14:paraId="569A3D0E" w14:textId="77777777" w:rsidR="00013B4F" w:rsidRPr="0078785B" w:rsidRDefault="00013B4F" w:rsidP="0078785B">
            <w:pPr>
              <w:spacing w:after="0"/>
              <w:contextualSpacing/>
              <w:rPr>
                <w:kern w:val="24"/>
                <w:highlight w:val="green"/>
              </w:rPr>
            </w:pPr>
            <w:r w:rsidRPr="0078785B">
              <w:rPr>
                <w:kern w:val="24"/>
                <w:highlight w:val="green"/>
              </w:rPr>
              <w:t>gNB: No</w:t>
            </w:r>
          </w:p>
          <w:p w14:paraId="762533AD" w14:textId="77777777" w:rsidR="00013B4F" w:rsidRPr="0078785B" w:rsidRDefault="00013B4F" w:rsidP="0078785B">
            <w:pPr>
              <w:spacing w:after="0"/>
              <w:contextualSpacing/>
              <w:rPr>
                <w:kern w:val="24"/>
                <w:highlight w:val="green"/>
              </w:rPr>
            </w:pPr>
            <w:r w:rsidRPr="0078785B">
              <w:rPr>
                <w:kern w:val="24"/>
                <w:highlight w:val="green"/>
              </w:rPr>
              <w:t>UE: Yes</w:t>
            </w:r>
          </w:p>
          <w:p w14:paraId="0C3C5BC7" w14:textId="77777777" w:rsidR="00013B4F" w:rsidRPr="0078785B" w:rsidRDefault="00013B4F" w:rsidP="0078785B">
            <w:pPr>
              <w:spacing w:after="0"/>
              <w:contextualSpacing/>
              <w:rPr>
                <w:highlight w:val="green"/>
              </w:rPr>
            </w:pPr>
          </w:p>
        </w:tc>
        <w:tc>
          <w:tcPr>
            <w:tcW w:w="1620" w:type="dxa"/>
            <w:shd w:val="clear" w:color="auto" w:fill="auto"/>
            <w:vAlign w:val="center"/>
          </w:tcPr>
          <w:p w14:paraId="02999260" w14:textId="77777777" w:rsidR="00013B4F" w:rsidRPr="0078785B" w:rsidRDefault="00013B4F" w:rsidP="0078785B">
            <w:pPr>
              <w:spacing w:after="0"/>
              <w:contextualSpacing/>
              <w:rPr>
                <w:highlight w:val="green"/>
              </w:rPr>
            </w:pPr>
            <w:r w:rsidRPr="0078785B">
              <w:rPr>
                <w:highlight w:val="green"/>
              </w:rPr>
              <w:t>UE: Yes</w:t>
            </w:r>
          </w:p>
          <w:p w14:paraId="58911F60" w14:textId="77777777" w:rsidR="00013B4F" w:rsidRPr="0078785B" w:rsidRDefault="00013B4F" w:rsidP="0078785B">
            <w:pPr>
              <w:spacing w:after="0"/>
              <w:contextualSpacing/>
              <w:rPr>
                <w:rFonts w:eastAsia="Malgun Gothic"/>
                <w:highlight w:val="green"/>
              </w:rPr>
            </w:pPr>
            <w:r w:rsidRPr="0078785B">
              <w:rPr>
                <w:kern w:val="24"/>
                <w:highlight w:val="green"/>
              </w:rPr>
              <w:t>gNB: less flexible compared to NW side</w:t>
            </w:r>
          </w:p>
        </w:tc>
      </w:tr>
      <w:tr w:rsidR="0078785B" w:rsidRPr="0078785B" w14:paraId="13A7EBE4" w14:textId="77777777" w:rsidTr="001575F1">
        <w:trPr>
          <w:trHeight w:val="818"/>
        </w:trPr>
        <w:tc>
          <w:tcPr>
            <w:tcW w:w="2425" w:type="dxa"/>
            <w:shd w:val="clear" w:color="auto" w:fill="auto"/>
          </w:tcPr>
          <w:p w14:paraId="503C1BF6" w14:textId="77777777" w:rsidR="00013B4F" w:rsidRPr="0078785B" w:rsidRDefault="00013B4F" w:rsidP="0078785B">
            <w:pPr>
              <w:spacing w:after="0"/>
              <w:contextualSpacing/>
            </w:pPr>
            <w:r w:rsidRPr="0078785B">
              <w:t xml:space="preserve">Model update flexibility after deployment </w:t>
            </w:r>
          </w:p>
        </w:tc>
        <w:tc>
          <w:tcPr>
            <w:tcW w:w="1620" w:type="dxa"/>
            <w:shd w:val="clear" w:color="auto" w:fill="auto"/>
            <w:vAlign w:val="center"/>
          </w:tcPr>
          <w:p w14:paraId="2D099305" w14:textId="77777777" w:rsidR="00013B4F" w:rsidRPr="0078785B" w:rsidRDefault="00013B4F" w:rsidP="0078785B">
            <w:pPr>
              <w:spacing w:after="0"/>
              <w:contextualSpacing/>
              <w:rPr>
                <w:kern w:val="24"/>
                <w:highlight w:val="green"/>
              </w:rPr>
            </w:pPr>
            <w:r w:rsidRPr="0078785B">
              <w:rPr>
                <w:highlight w:val="green"/>
              </w:rPr>
              <w:t xml:space="preserve">Flexible only if UE supports the new structure </w:t>
            </w:r>
          </w:p>
        </w:tc>
        <w:tc>
          <w:tcPr>
            <w:tcW w:w="1440" w:type="dxa"/>
            <w:shd w:val="clear" w:color="auto" w:fill="auto"/>
          </w:tcPr>
          <w:p w14:paraId="6359FACF" w14:textId="77777777" w:rsidR="00013B4F" w:rsidRPr="0078785B" w:rsidRDefault="00013B4F" w:rsidP="0078785B">
            <w:pPr>
              <w:spacing w:after="0"/>
              <w:contextualSpacing/>
              <w:rPr>
                <w:bCs/>
                <w:kern w:val="24"/>
                <w:highlight w:val="green"/>
              </w:rPr>
            </w:pPr>
            <w:r w:rsidRPr="0078785B">
              <w:rPr>
                <w:bCs/>
                <w:kern w:val="24"/>
                <w:highlight w:val="green"/>
              </w:rPr>
              <w:t xml:space="preserve"> </w:t>
            </w:r>
          </w:p>
          <w:p w14:paraId="0DF7C8CB" w14:textId="77777777" w:rsidR="00013B4F" w:rsidRPr="0078785B" w:rsidRDefault="00013B4F" w:rsidP="0078785B">
            <w:pPr>
              <w:spacing w:after="0"/>
              <w:contextualSpacing/>
              <w:rPr>
                <w:bCs/>
                <w:kern w:val="24"/>
                <w:highlight w:val="green"/>
              </w:rPr>
            </w:pPr>
            <w:r w:rsidRPr="0078785B">
              <w:rPr>
                <w:highlight w:val="green"/>
              </w:rPr>
              <w:t>Flexible for parameter update</w:t>
            </w:r>
          </w:p>
        </w:tc>
        <w:tc>
          <w:tcPr>
            <w:tcW w:w="1620" w:type="dxa"/>
            <w:shd w:val="clear" w:color="auto" w:fill="auto"/>
            <w:vAlign w:val="center"/>
          </w:tcPr>
          <w:p w14:paraId="75DED54E" w14:textId="77777777" w:rsidR="00013B4F" w:rsidRPr="0078785B" w:rsidRDefault="00013B4F" w:rsidP="0078785B">
            <w:pPr>
              <w:spacing w:after="0"/>
              <w:contextualSpacing/>
              <w:rPr>
                <w:highlight w:val="green"/>
              </w:rPr>
            </w:pPr>
            <w:r w:rsidRPr="0078785B">
              <w:rPr>
                <w:highlight w:val="green"/>
              </w:rPr>
              <w:t>Flexible</w:t>
            </w:r>
          </w:p>
          <w:p w14:paraId="00AA0F12" w14:textId="77777777" w:rsidR="00013B4F" w:rsidRPr="0078785B" w:rsidRDefault="00013B4F" w:rsidP="0078785B">
            <w:pPr>
              <w:spacing w:after="0"/>
              <w:contextualSpacing/>
              <w:rPr>
                <w:kern w:val="24"/>
                <w:highlight w:val="green"/>
              </w:rPr>
            </w:pPr>
            <w:r w:rsidRPr="0078785B">
              <w:rPr>
                <w:rFonts w:eastAsia="SimSun"/>
                <w:kern w:val="24"/>
                <w:highlight w:val="green"/>
              </w:rPr>
              <w:t>less flexible than Type 1 NW side</w:t>
            </w:r>
          </w:p>
        </w:tc>
        <w:tc>
          <w:tcPr>
            <w:tcW w:w="1620" w:type="dxa"/>
            <w:shd w:val="clear" w:color="auto" w:fill="auto"/>
            <w:vAlign w:val="center"/>
          </w:tcPr>
          <w:p w14:paraId="1710D13A" w14:textId="77777777" w:rsidR="00013B4F" w:rsidRPr="0078785B" w:rsidRDefault="00013B4F" w:rsidP="0078785B">
            <w:pPr>
              <w:spacing w:after="0"/>
              <w:contextualSpacing/>
              <w:rPr>
                <w:highlight w:val="green"/>
              </w:rPr>
            </w:pPr>
            <w:r w:rsidRPr="0078785B">
              <w:rPr>
                <w:highlight w:val="green"/>
              </w:rPr>
              <w:t>Flexible for parameter update.</w:t>
            </w:r>
          </w:p>
          <w:p w14:paraId="7B374D93" w14:textId="77777777" w:rsidR="00013B4F" w:rsidRPr="0078785B" w:rsidRDefault="00013B4F" w:rsidP="0078785B">
            <w:pPr>
              <w:spacing w:after="0"/>
              <w:contextualSpacing/>
              <w:rPr>
                <w:highlight w:val="green"/>
              </w:rPr>
            </w:pPr>
            <w:r w:rsidRPr="0078785B">
              <w:rPr>
                <w:rFonts w:eastAsia="SimSun"/>
                <w:kern w:val="24"/>
                <w:highlight w:val="green"/>
              </w:rPr>
              <w:t>less flexible than Type 1 NW side</w:t>
            </w:r>
          </w:p>
        </w:tc>
      </w:tr>
      <w:tr w:rsidR="0078785B" w:rsidRPr="0078785B" w14:paraId="2CFABBED" w14:textId="77777777" w:rsidTr="001575F1">
        <w:trPr>
          <w:trHeight w:val="818"/>
        </w:trPr>
        <w:tc>
          <w:tcPr>
            <w:tcW w:w="2425" w:type="dxa"/>
            <w:shd w:val="clear" w:color="auto" w:fill="auto"/>
          </w:tcPr>
          <w:p w14:paraId="2C113FDA" w14:textId="77777777" w:rsidR="00013B4F" w:rsidRPr="0078785B" w:rsidRDefault="00013B4F" w:rsidP="0078785B">
            <w:pPr>
              <w:spacing w:after="0"/>
              <w:contextualSpacing/>
              <w:rPr>
                <w:rFonts w:eastAsia="Malgun Gothic"/>
              </w:rPr>
            </w:pPr>
            <w:r w:rsidRPr="0078785B">
              <w:rPr>
                <w:rFonts w:eastAsia="Malgun Gothic"/>
              </w:rPr>
              <w:t>Whether gNB can maintain/store a single/unified CSI reconstruction model over different UE vendors (note x3)</w:t>
            </w:r>
          </w:p>
          <w:p w14:paraId="2CCB669D" w14:textId="77777777" w:rsidR="00013B4F" w:rsidRPr="0078785B" w:rsidRDefault="00013B4F" w:rsidP="0078785B">
            <w:pPr>
              <w:spacing w:after="0"/>
              <w:contextualSpacing/>
            </w:pPr>
          </w:p>
        </w:tc>
        <w:tc>
          <w:tcPr>
            <w:tcW w:w="1620" w:type="dxa"/>
            <w:shd w:val="clear" w:color="auto" w:fill="auto"/>
            <w:vAlign w:val="center"/>
          </w:tcPr>
          <w:p w14:paraId="122C5567" w14:textId="77777777" w:rsidR="00013B4F" w:rsidRPr="0078785B" w:rsidRDefault="00013B4F" w:rsidP="0078785B">
            <w:pPr>
              <w:spacing w:after="0"/>
              <w:contextualSpacing/>
              <w:rPr>
                <w:highlight w:val="green"/>
              </w:rPr>
            </w:pPr>
            <w:r w:rsidRPr="0078785B">
              <w:rPr>
                <w:highlight w:val="green"/>
              </w:rPr>
              <w:t>Yes</w:t>
            </w:r>
          </w:p>
        </w:tc>
        <w:tc>
          <w:tcPr>
            <w:tcW w:w="1440" w:type="dxa"/>
            <w:shd w:val="clear" w:color="auto" w:fill="auto"/>
          </w:tcPr>
          <w:p w14:paraId="49D50504" w14:textId="77777777" w:rsidR="00013B4F" w:rsidRPr="0078785B" w:rsidRDefault="00013B4F" w:rsidP="0078785B">
            <w:pPr>
              <w:spacing w:after="0"/>
              <w:contextualSpacing/>
              <w:rPr>
                <w:highlight w:val="green"/>
              </w:rPr>
            </w:pPr>
          </w:p>
          <w:p w14:paraId="0C2E57ED" w14:textId="77777777" w:rsidR="00013B4F" w:rsidRPr="0078785B" w:rsidRDefault="00013B4F" w:rsidP="0078785B">
            <w:pPr>
              <w:spacing w:after="0"/>
              <w:contextualSpacing/>
              <w:rPr>
                <w:highlight w:val="green"/>
              </w:rPr>
            </w:pPr>
            <w:r w:rsidRPr="0078785B">
              <w:rPr>
                <w:highlight w:val="green"/>
              </w:rPr>
              <w:t>Yes</w:t>
            </w:r>
          </w:p>
          <w:p w14:paraId="68EFE108" w14:textId="77777777" w:rsidR="00013B4F" w:rsidRPr="0078785B" w:rsidRDefault="00013B4F" w:rsidP="0078785B">
            <w:pPr>
              <w:spacing w:after="0"/>
              <w:contextualSpacing/>
              <w:rPr>
                <w:highlight w:val="green"/>
              </w:rPr>
            </w:pPr>
            <w:r w:rsidRPr="0078785B">
              <w:rPr>
                <w:highlight w:val="green"/>
              </w:rPr>
              <w:t>Performance refers to</w:t>
            </w:r>
            <w:r w:rsidRPr="0078785B">
              <w:rPr>
                <w:rStyle w:val="apple-converted-space"/>
                <w:highlight w:val="green"/>
              </w:rPr>
              <w:t> </w:t>
            </w:r>
            <w:r w:rsidRPr="0078785B">
              <w:rPr>
                <w:highlight w:val="green"/>
              </w:rPr>
              <w:t>observations</w:t>
            </w:r>
            <w:r w:rsidRPr="0078785B">
              <w:rPr>
                <w:rStyle w:val="apple-converted-space"/>
                <w:highlight w:val="green"/>
              </w:rPr>
              <w:t> </w:t>
            </w:r>
            <w:r w:rsidRPr="0078785B">
              <w:rPr>
                <w:highlight w:val="green"/>
              </w:rPr>
              <w:t>in “1 NW part model to M&gt;1 UE part models” of Section 6.2.2.4, TR38.843 (note x5)</w:t>
            </w:r>
          </w:p>
          <w:p w14:paraId="5598EA1D" w14:textId="77777777" w:rsidR="00013B4F" w:rsidRPr="0078785B" w:rsidRDefault="00013B4F" w:rsidP="0078785B">
            <w:pPr>
              <w:spacing w:after="0"/>
              <w:contextualSpacing/>
              <w:rPr>
                <w:strike/>
                <w:highlight w:val="green"/>
              </w:rPr>
            </w:pPr>
          </w:p>
        </w:tc>
        <w:tc>
          <w:tcPr>
            <w:tcW w:w="1620" w:type="dxa"/>
            <w:shd w:val="clear" w:color="auto" w:fill="auto"/>
            <w:vAlign w:val="center"/>
          </w:tcPr>
          <w:p w14:paraId="665A3E30" w14:textId="77777777" w:rsidR="00013B4F" w:rsidRPr="0078785B" w:rsidRDefault="00013B4F" w:rsidP="0078785B">
            <w:pPr>
              <w:spacing w:after="0"/>
              <w:contextualSpacing/>
              <w:rPr>
                <w:kern w:val="24"/>
                <w:highlight w:val="green"/>
              </w:rPr>
            </w:pPr>
            <w:r w:rsidRPr="0078785B">
              <w:rPr>
                <w:highlight w:val="green"/>
              </w:rPr>
              <w:t>No</w:t>
            </w:r>
          </w:p>
        </w:tc>
        <w:tc>
          <w:tcPr>
            <w:tcW w:w="1620" w:type="dxa"/>
            <w:shd w:val="clear" w:color="auto" w:fill="auto"/>
            <w:vAlign w:val="center"/>
          </w:tcPr>
          <w:p w14:paraId="2F10A79B" w14:textId="77777777" w:rsidR="00013B4F" w:rsidRPr="0078785B" w:rsidRDefault="00013B4F" w:rsidP="0078785B">
            <w:pPr>
              <w:spacing w:after="0"/>
              <w:contextualSpacing/>
              <w:rPr>
                <w:highlight w:val="green"/>
              </w:rPr>
            </w:pPr>
            <w:r w:rsidRPr="0078785B">
              <w:rPr>
                <w:rFonts w:eastAsia="Malgun Gothic"/>
                <w:highlight w:val="green"/>
              </w:rPr>
              <w:t xml:space="preserve">No </w:t>
            </w:r>
          </w:p>
        </w:tc>
      </w:tr>
      <w:tr w:rsidR="0078785B" w:rsidRPr="0078785B" w14:paraId="7B86A011" w14:textId="77777777" w:rsidTr="001575F1">
        <w:trPr>
          <w:trHeight w:val="818"/>
        </w:trPr>
        <w:tc>
          <w:tcPr>
            <w:tcW w:w="2425" w:type="dxa"/>
            <w:shd w:val="clear" w:color="auto" w:fill="auto"/>
          </w:tcPr>
          <w:p w14:paraId="2A084C0A" w14:textId="77777777" w:rsidR="00013B4F" w:rsidRPr="0078785B" w:rsidRDefault="00013B4F" w:rsidP="0078785B">
            <w:pPr>
              <w:spacing w:after="0"/>
              <w:contextualSpacing/>
              <w:rPr>
                <w:rFonts w:eastAsia="Malgun Gothic"/>
              </w:rPr>
            </w:pPr>
            <w:r w:rsidRPr="0078785B">
              <w:rPr>
                <w:rFonts w:eastAsia="Malgun Gothic"/>
              </w:rPr>
              <w:t>Whether UE device can maintain/store a single/unified CSI generation model over different NW vendors (note x4)</w:t>
            </w:r>
          </w:p>
          <w:p w14:paraId="1B59E66A" w14:textId="77777777" w:rsidR="00013B4F" w:rsidRPr="0078785B" w:rsidRDefault="00013B4F" w:rsidP="0078785B">
            <w:pPr>
              <w:spacing w:after="0"/>
              <w:contextualSpacing/>
              <w:rPr>
                <w:rFonts w:eastAsia="Malgun Gothic"/>
              </w:rPr>
            </w:pPr>
          </w:p>
        </w:tc>
        <w:tc>
          <w:tcPr>
            <w:tcW w:w="1620" w:type="dxa"/>
            <w:shd w:val="clear" w:color="auto" w:fill="auto"/>
            <w:vAlign w:val="center"/>
          </w:tcPr>
          <w:p w14:paraId="62E92E9F" w14:textId="77777777" w:rsidR="00013B4F" w:rsidRPr="0078785B" w:rsidRDefault="00013B4F" w:rsidP="0078785B">
            <w:pPr>
              <w:spacing w:after="0"/>
              <w:contextualSpacing/>
              <w:rPr>
                <w:kern w:val="24"/>
                <w:highlight w:val="green"/>
              </w:rPr>
            </w:pPr>
          </w:p>
          <w:p w14:paraId="26AE79DB" w14:textId="77777777" w:rsidR="00013B4F" w:rsidRPr="0078785B" w:rsidRDefault="00013B4F" w:rsidP="0078785B">
            <w:pPr>
              <w:spacing w:after="0"/>
              <w:contextualSpacing/>
              <w:rPr>
                <w:kern w:val="24"/>
                <w:highlight w:val="green"/>
              </w:rPr>
            </w:pPr>
            <w:r w:rsidRPr="0078785B">
              <w:rPr>
                <w:kern w:val="24"/>
                <w:highlight w:val="green"/>
              </w:rPr>
              <w:t xml:space="preserve">No </w:t>
            </w:r>
            <w:r w:rsidRPr="0078785B">
              <w:rPr>
                <w:rFonts w:eastAsia="Malgun Gothic"/>
                <w:highlight w:val="green"/>
              </w:rPr>
              <w:t xml:space="preserve"> </w:t>
            </w:r>
          </w:p>
        </w:tc>
        <w:tc>
          <w:tcPr>
            <w:tcW w:w="1440" w:type="dxa"/>
            <w:shd w:val="clear" w:color="auto" w:fill="auto"/>
          </w:tcPr>
          <w:p w14:paraId="0E859636" w14:textId="77777777" w:rsidR="00013B4F" w:rsidRPr="0078785B" w:rsidRDefault="00013B4F" w:rsidP="0078785B">
            <w:pPr>
              <w:spacing w:after="0"/>
              <w:contextualSpacing/>
              <w:rPr>
                <w:rFonts w:eastAsia="Malgun Gothic"/>
                <w:bCs/>
                <w:highlight w:val="green"/>
              </w:rPr>
            </w:pPr>
            <w:r w:rsidRPr="0078785B">
              <w:rPr>
                <w:rFonts w:eastAsia="Malgun Gothic"/>
                <w:bCs/>
                <w:highlight w:val="green"/>
              </w:rPr>
              <w:t xml:space="preserve"> </w:t>
            </w:r>
          </w:p>
          <w:p w14:paraId="35E04C51" w14:textId="77777777" w:rsidR="00013B4F" w:rsidRPr="0078785B" w:rsidRDefault="00013B4F" w:rsidP="0078785B">
            <w:pPr>
              <w:spacing w:after="0"/>
              <w:contextualSpacing/>
              <w:rPr>
                <w:rFonts w:eastAsia="Malgun Gothic"/>
                <w:highlight w:val="green"/>
              </w:rPr>
            </w:pPr>
          </w:p>
          <w:p w14:paraId="78DC89D4" w14:textId="77777777" w:rsidR="00013B4F" w:rsidRPr="0078785B" w:rsidRDefault="00013B4F" w:rsidP="0078785B">
            <w:pPr>
              <w:spacing w:after="0"/>
              <w:contextualSpacing/>
              <w:rPr>
                <w:rFonts w:eastAsia="Malgun Gothic"/>
                <w:highlight w:val="green"/>
              </w:rPr>
            </w:pPr>
          </w:p>
          <w:p w14:paraId="3FA07204" w14:textId="77777777" w:rsidR="00013B4F" w:rsidRPr="0078785B" w:rsidRDefault="00013B4F" w:rsidP="0078785B">
            <w:pPr>
              <w:spacing w:after="0"/>
              <w:contextualSpacing/>
              <w:rPr>
                <w:rFonts w:eastAsia="Malgun Gothic"/>
                <w:highlight w:val="green"/>
              </w:rPr>
            </w:pPr>
            <w:r w:rsidRPr="0078785B">
              <w:rPr>
                <w:rFonts w:eastAsia="Malgun Gothic"/>
                <w:highlight w:val="green"/>
              </w:rPr>
              <w:t xml:space="preserve">No     </w:t>
            </w:r>
          </w:p>
          <w:p w14:paraId="0942E1CB" w14:textId="77777777" w:rsidR="00013B4F" w:rsidRPr="0078785B" w:rsidRDefault="00013B4F" w:rsidP="0078785B">
            <w:pPr>
              <w:spacing w:after="0"/>
              <w:contextualSpacing/>
              <w:rPr>
                <w:rFonts w:eastAsia="Malgun Gothic"/>
                <w:highlight w:val="green"/>
              </w:rPr>
            </w:pPr>
          </w:p>
        </w:tc>
        <w:tc>
          <w:tcPr>
            <w:tcW w:w="1620" w:type="dxa"/>
            <w:shd w:val="clear" w:color="auto" w:fill="auto"/>
            <w:vAlign w:val="center"/>
          </w:tcPr>
          <w:p w14:paraId="65DCD028" w14:textId="77777777" w:rsidR="00013B4F" w:rsidRPr="0078785B" w:rsidRDefault="00013B4F" w:rsidP="0078785B">
            <w:pPr>
              <w:spacing w:after="0"/>
              <w:contextualSpacing/>
              <w:rPr>
                <w:strike/>
                <w:kern w:val="24"/>
                <w:highlight w:val="green"/>
              </w:rPr>
            </w:pPr>
            <w:r w:rsidRPr="0078785B">
              <w:rPr>
                <w:highlight w:val="green"/>
              </w:rPr>
              <w:t>Yes</w:t>
            </w:r>
          </w:p>
        </w:tc>
        <w:tc>
          <w:tcPr>
            <w:tcW w:w="1620" w:type="dxa"/>
            <w:shd w:val="clear" w:color="auto" w:fill="auto"/>
            <w:vAlign w:val="center"/>
          </w:tcPr>
          <w:p w14:paraId="632A7D33" w14:textId="77777777" w:rsidR="00013B4F" w:rsidRPr="0078785B" w:rsidRDefault="00013B4F" w:rsidP="0078785B">
            <w:pPr>
              <w:spacing w:after="0"/>
              <w:contextualSpacing/>
              <w:rPr>
                <w:highlight w:val="green"/>
              </w:rPr>
            </w:pPr>
            <w:r w:rsidRPr="0078785B">
              <w:rPr>
                <w:highlight w:val="green"/>
              </w:rPr>
              <w:t>Yes</w:t>
            </w:r>
          </w:p>
          <w:p w14:paraId="7011F23A" w14:textId="77777777" w:rsidR="00013B4F" w:rsidRPr="0078785B" w:rsidRDefault="00013B4F" w:rsidP="0078785B">
            <w:pPr>
              <w:spacing w:after="0"/>
              <w:contextualSpacing/>
              <w:rPr>
                <w:strike/>
                <w:kern w:val="24"/>
                <w:highlight w:val="green"/>
              </w:rPr>
            </w:pPr>
            <w:r w:rsidRPr="0078785B">
              <w:rPr>
                <w:highlight w:val="green"/>
              </w:rPr>
              <w:t>Performance refers to</w:t>
            </w:r>
            <w:r w:rsidRPr="0078785B">
              <w:rPr>
                <w:rStyle w:val="apple-converted-space"/>
                <w:highlight w:val="green"/>
              </w:rPr>
              <w:t> </w:t>
            </w:r>
            <w:r w:rsidRPr="0078785B">
              <w:rPr>
                <w:highlight w:val="green"/>
              </w:rPr>
              <w:t>observations</w:t>
            </w:r>
            <w:r w:rsidRPr="0078785B">
              <w:rPr>
                <w:rStyle w:val="apple-converted-space"/>
                <w:highlight w:val="green"/>
              </w:rPr>
              <w:t> </w:t>
            </w:r>
            <w:r w:rsidRPr="0078785B">
              <w:rPr>
                <w:highlight w:val="green"/>
              </w:rPr>
              <w:t>in “1 UE part model to N&gt;1 NW part models” of Section 6.2.2.4, TR38.843 (note x5)</w:t>
            </w:r>
          </w:p>
        </w:tc>
      </w:tr>
    </w:tbl>
    <w:p w14:paraId="76B795E6" w14:textId="77777777" w:rsidR="00013B4F" w:rsidRPr="0078785B" w:rsidRDefault="00013B4F" w:rsidP="0078785B">
      <w:pPr>
        <w:spacing w:after="0"/>
        <w:contextualSpacing/>
        <w:rPr>
          <w:rFonts w:eastAsia="Malgun Gothic"/>
          <w:b/>
          <w:bCs/>
          <w:i/>
          <w:iCs/>
        </w:rPr>
      </w:pPr>
    </w:p>
    <w:p w14:paraId="7BFE7DC8" w14:textId="77777777" w:rsidR="00013B4F" w:rsidRPr="0078785B" w:rsidRDefault="00013B4F" w:rsidP="0078785B">
      <w:pPr>
        <w:spacing w:after="0"/>
        <w:contextualSpacing/>
        <w:rPr>
          <w:rFonts w:eastAsia="Malgun Gothic"/>
          <w:b/>
          <w:bCs/>
          <w:i/>
          <w:iCs/>
        </w:rPr>
      </w:pPr>
      <w:r w:rsidRPr="0078785B">
        <w:rPr>
          <w:rFonts w:eastAsia="Malgun Gothic"/>
          <w:b/>
          <w:bCs/>
          <w:i/>
          <w:iCs/>
        </w:rPr>
        <w:t>Note x3: Whether gNB/UE needs to maintain/store multiple CSI generation/reconstruction models respectively, is not discussed.</w:t>
      </w:r>
      <w:r w:rsidRPr="0078785B">
        <w:rPr>
          <w:rFonts w:eastAsia="Malgun Gothic"/>
        </w:rPr>
        <w:t xml:space="preserve">  </w:t>
      </w:r>
    </w:p>
    <w:p w14:paraId="6D2C4AC7" w14:textId="77777777" w:rsidR="00013B4F" w:rsidRPr="0078785B" w:rsidRDefault="00013B4F" w:rsidP="0078785B">
      <w:pPr>
        <w:spacing w:after="0"/>
        <w:contextualSpacing/>
        <w:rPr>
          <w:rFonts w:eastAsia="Malgun Gothic"/>
          <w:b/>
          <w:bCs/>
          <w:i/>
          <w:iCs/>
        </w:rPr>
      </w:pPr>
    </w:p>
    <w:p w14:paraId="573DAE80" w14:textId="77777777" w:rsidR="00013B4F" w:rsidRPr="0078785B" w:rsidRDefault="00013B4F" w:rsidP="0078785B">
      <w:pPr>
        <w:spacing w:after="0"/>
        <w:contextualSpacing/>
        <w:rPr>
          <w:rFonts w:eastAsia="Malgun Gothic"/>
          <w:b/>
          <w:bCs/>
          <w:i/>
          <w:iCs/>
        </w:rPr>
      </w:pPr>
      <w:r w:rsidRPr="0078785B">
        <w:rPr>
          <w:rFonts w:eastAsia="Malgun Gothic"/>
          <w:b/>
          <w:bCs/>
          <w:i/>
          <w:iCs/>
        </w:rPr>
        <w:t xml:space="preserve">Note x4: For model inference, UE does not need to use multiple models from different NW vendors per cell. </w:t>
      </w:r>
    </w:p>
    <w:p w14:paraId="745C483A" w14:textId="77777777" w:rsidR="00013B4F" w:rsidRPr="0078785B" w:rsidRDefault="00013B4F" w:rsidP="0078785B">
      <w:pPr>
        <w:spacing w:after="0"/>
        <w:contextualSpacing/>
        <w:rPr>
          <w:rFonts w:eastAsia="Malgun Gothic"/>
          <w:b/>
          <w:bCs/>
          <w:i/>
          <w:iCs/>
        </w:rPr>
      </w:pPr>
    </w:p>
    <w:p w14:paraId="134BD036" w14:textId="77777777" w:rsidR="00013B4F" w:rsidRPr="0078785B" w:rsidRDefault="00013B4F" w:rsidP="0078785B">
      <w:pPr>
        <w:spacing w:after="0"/>
        <w:contextualSpacing/>
        <w:rPr>
          <w:rFonts w:eastAsia="Malgun Gothic"/>
          <w:b/>
          <w:bCs/>
          <w:i/>
          <w:iCs/>
        </w:rPr>
      </w:pPr>
      <w:r w:rsidRPr="0078785B">
        <w:rPr>
          <w:rFonts w:eastAsia="Malgun Gothic"/>
          <w:b/>
          <w:bCs/>
          <w:i/>
          <w:iCs/>
        </w:rPr>
        <w:t xml:space="preserve">Note x5: 1 to many joint trainings is assumed.  </w:t>
      </w:r>
    </w:p>
    <w:p w14:paraId="5E7F53E6" w14:textId="77777777" w:rsidR="00013B4F" w:rsidRPr="0078785B" w:rsidRDefault="00013B4F" w:rsidP="0078785B">
      <w:pPr>
        <w:spacing w:after="0"/>
        <w:contextualSpacing/>
        <w:rPr>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8785B" w:rsidRPr="0078785B" w14:paraId="3C1FD335" w14:textId="77777777" w:rsidTr="001575F1">
        <w:trPr>
          <w:trHeight w:val="216"/>
        </w:trPr>
        <w:tc>
          <w:tcPr>
            <w:tcW w:w="2425" w:type="dxa"/>
            <w:vMerge w:val="restart"/>
            <w:tcBorders>
              <w:tl2br w:val="single" w:sz="4" w:space="0" w:color="auto"/>
            </w:tcBorders>
            <w:shd w:val="clear" w:color="auto" w:fill="auto"/>
          </w:tcPr>
          <w:p w14:paraId="55C285CE" w14:textId="77777777" w:rsidR="00013B4F" w:rsidRPr="0078785B" w:rsidRDefault="00013B4F" w:rsidP="0078785B">
            <w:pPr>
              <w:tabs>
                <w:tab w:val="left" w:pos="388"/>
                <w:tab w:val="right" w:pos="2403"/>
              </w:tabs>
              <w:snapToGrid w:val="0"/>
              <w:spacing w:after="0" w:line="288" w:lineRule="auto"/>
              <w:ind w:right="400"/>
              <w:contextualSpacing/>
              <w:rPr>
                <w:rFonts w:eastAsia="DengXian"/>
              </w:rPr>
            </w:pPr>
            <w:r w:rsidRPr="0078785B">
              <w:rPr>
                <w:rFonts w:eastAsia="DengXian"/>
              </w:rPr>
              <w:tab/>
              <w:t xml:space="preserve">     Training types</w:t>
            </w:r>
          </w:p>
          <w:p w14:paraId="22941537" w14:textId="77777777" w:rsidR="00013B4F" w:rsidRPr="0078785B" w:rsidRDefault="00013B4F" w:rsidP="0078785B">
            <w:pPr>
              <w:spacing w:after="0"/>
              <w:contextualSpacing/>
            </w:pPr>
            <w:r w:rsidRPr="0078785B">
              <w:rPr>
                <w:rFonts w:eastAsia="DengXian"/>
              </w:rPr>
              <w:t>Characteristics</w:t>
            </w:r>
          </w:p>
        </w:tc>
        <w:tc>
          <w:tcPr>
            <w:tcW w:w="3060" w:type="dxa"/>
            <w:gridSpan w:val="2"/>
            <w:shd w:val="clear" w:color="auto" w:fill="auto"/>
          </w:tcPr>
          <w:p w14:paraId="25FEAF9B" w14:textId="77777777" w:rsidR="00013B4F" w:rsidRPr="0078785B" w:rsidRDefault="00013B4F" w:rsidP="0078785B">
            <w:pPr>
              <w:spacing w:after="0"/>
              <w:contextualSpacing/>
            </w:pPr>
            <w:r w:rsidRPr="0078785B">
              <w:t>Type 2</w:t>
            </w:r>
          </w:p>
        </w:tc>
        <w:tc>
          <w:tcPr>
            <w:tcW w:w="3240" w:type="dxa"/>
            <w:gridSpan w:val="2"/>
            <w:shd w:val="clear" w:color="auto" w:fill="auto"/>
          </w:tcPr>
          <w:p w14:paraId="36A391DE" w14:textId="77777777" w:rsidR="00013B4F" w:rsidRPr="0078785B" w:rsidRDefault="00013B4F" w:rsidP="0078785B">
            <w:pPr>
              <w:spacing w:after="0"/>
              <w:contextualSpacing/>
            </w:pPr>
            <w:r w:rsidRPr="0078785B">
              <w:t>Type 3</w:t>
            </w:r>
          </w:p>
        </w:tc>
      </w:tr>
      <w:tr w:rsidR="0078785B" w:rsidRPr="0078785B" w14:paraId="0F2604BE" w14:textId="77777777" w:rsidTr="001575F1">
        <w:trPr>
          <w:trHeight w:val="157"/>
        </w:trPr>
        <w:tc>
          <w:tcPr>
            <w:tcW w:w="2425" w:type="dxa"/>
            <w:vMerge/>
            <w:tcBorders>
              <w:tl2br w:val="single" w:sz="4" w:space="0" w:color="auto"/>
            </w:tcBorders>
            <w:shd w:val="clear" w:color="auto" w:fill="auto"/>
          </w:tcPr>
          <w:p w14:paraId="2BF65EC3" w14:textId="77777777" w:rsidR="00013B4F" w:rsidRPr="0078785B" w:rsidRDefault="00013B4F" w:rsidP="0078785B">
            <w:pPr>
              <w:spacing w:after="0"/>
              <w:contextualSpacing/>
            </w:pPr>
          </w:p>
        </w:tc>
        <w:tc>
          <w:tcPr>
            <w:tcW w:w="1440" w:type="dxa"/>
            <w:shd w:val="clear" w:color="auto" w:fill="auto"/>
          </w:tcPr>
          <w:p w14:paraId="259E35C2" w14:textId="77777777" w:rsidR="00013B4F" w:rsidRPr="0078785B" w:rsidRDefault="00013B4F" w:rsidP="0078785B">
            <w:pPr>
              <w:spacing w:after="0"/>
              <w:contextualSpacing/>
            </w:pPr>
            <w:r w:rsidRPr="0078785B">
              <w:t>Simultaneous</w:t>
            </w:r>
          </w:p>
        </w:tc>
        <w:tc>
          <w:tcPr>
            <w:tcW w:w="1620" w:type="dxa"/>
            <w:shd w:val="clear" w:color="auto" w:fill="auto"/>
          </w:tcPr>
          <w:p w14:paraId="418121ED" w14:textId="77777777" w:rsidR="00013B4F" w:rsidRPr="0078785B" w:rsidRDefault="00013B4F" w:rsidP="0078785B">
            <w:pPr>
              <w:spacing w:after="0"/>
              <w:contextualSpacing/>
            </w:pPr>
            <w:r w:rsidRPr="0078785B">
              <w:t xml:space="preserve">Sequential </w:t>
            </w:r>
          </w:p>
          <w:p w14:paraId="11FF61C2" w14:textId="77777777" w:rsidR="00013B4F" w:rsidRPr="0078785B" w:rsidRDefault="00013B4F" w:rsidP="0078785B">
            <w:pPr>
              <w:spacing w:after="0"/>
              <w:contextualSpacing/>
            </w:pPr>
            <w:r w:rsidRPr="0078785B">
              <w:t>NW first (note 1)</w:t>
            </w:r>
          </w:p>
        </w:tc>
        <w:tc>
          <w:tcPr>
            <w:tcW w:w="1530" w:type="dxa"/>
            <w:shd w:val="clear" w:color="auto" w:fill="auto"/>
          </w:tcPr>
          <w:p w14:paraId="0D560F18" w14:textId="77777777" w:rsidR="00013B4F" w:rsidRPr="0078785B" w:rsidRDefault="00013B4F" w:rsidP="0078785B">
            <w:pPr>
              <w:spacing w:after="0"/>
              <w:contextualSpacing/>
            </w:pPr>
            <w:r w:rsidRPr="0078785B">
              <w:t>NW first</w:t>
            </w:r>
          </w:p>
        </w:tc>
        <w:tc>
          <w:tcPr>
            <w:tcW w:w="1710" w:type="dxa"/>
            <w:shd w:val="clear" w:color="auto" w:fill="auto"/>
          </w:tcPr>
          <w:p w14:paraId="398DC75D" w14:textId="77777777" w:rsidR="00013B4F" w:rsidRPr="0078785B" w:rsidRDefault="00013B4F" w:rsidP="0078785B">
            <w:pPr>
              <w:spacing w:after="0"/>
              <w:contextualSpacing/>
            </w:pPr>
            <w:r w:rsidRPr="0078785B">
              <w:t xml:space="preserve"> UE first</w:t>
            </w:r>
          </w:p>
        </w:tc>
      </w:tr>
      <w:tr w:rsidR="0078785B" w:rsidRPr="0078785B" w14:paraId="78D01203" w14:textId="77777777" w:rsidTr="001575F1">
        <w:trPr>
          <w:trHeight w:val="906"/>
        </w:trPr>
        <w:tc>
          <w:tcPr>
            <w:tcW w:w="2425" w:type="dxa"/>
            <w:shd w:val="clear" w:color="auto" w:fill="auto"/>
          </w:tcPr>
          <w:p w14:paraId="4090AB37" w14:textId="77777777" w:rsidR="00013B4F" w:rsidRPr="0078785B" w:rsidRDefault="00013B4F" w:rsidP="0078785B">
            <w:pPr>
              <w:spacing w:after="0"/>
              <w:contextualSpacing/>
              <w:rPr>
                <w:rFonts w:eastAsia="Malgun Gothic"/>
              </w:rPr>
            </w:pPr>
            <w:r w:rsidRPr="0078785B">
              <w:rPr>
                <w:rFonts w:eastAsia="Malgun Gothic"/>
              </w:rPr>
              <w:t>Whether gNB can maintain/store a single/unified CSI reconstruction model over different UE vendors (note x3)</w:t>
            </w:r>
          </w:p>
          <w:p w14:paraId="09052DAF" w14:textId="77777777" w:rsidR="00013B4F" w:rsidRPr="0078785B" w:rsidRDefault="00013B4F" w:rsidP="0078785B">
            <w:pPr>
              <w:spacing w:after="0"/>
              <w:contextualSpacing/>
            </w:pPr>
          </w:p>
        </w:tc>
        <w:tc>
          <w:tcPr>
            <w:tcW w:w="1440" w:type="dxa"/>
            <w:shd w:val="clear" w:color="auto" w:fill="auto"/>
            <w:vAlign w:val="center"/>
          </w:tcPr>
          <w:p w14:paraId="26B637BE" w14:textId="77777777" w:rsidR="00013B4F" w:rsidRPr="0078785B" w:rsidRDefault="00013B4F" w:rsidP="0078785B">
            <w:pPr>
              <w:spacing w:after="0"/>
              <w:contextualSpacing/>
              <w:rPr>
                <w:highlight w:val="green"/>
              </w:rPr>
            </w:pPr>
            <w:r w:rsidRPr="0078785B">
              <w:rPr>
                <w:highlight w:val="green"/>
              </w:rPr>
              <w:t>Yes. Performance refers to</w:t>
            </w:r>
            <w:r w:rsidRPr="0078785B">
              <w:rPr>
                <w:strike/>
                <w:highlight w:val="green"/>
              </w:rPr>
              <w:t xml:space="preserve"> </w:t>
            </w:r>
            <w:r w:rsidRPr="0078785B">
              <w:rPr>
                <w:highlight w:val="green"/>
              </w:rPr>
              <w:t>observations</w:t>
            </w:r>
            <w:r w:rsidRPr="0078785B">
              <w:rPr>
                <w:rStyle w:val="apple-converted-space"/>
                <w:highlight w:val="green"/>
              </w:rPr>
              <w:t> </w:t>
            </w:r>
            <w:r w:rsidRPr="0078785B">
              <w:rPr>
                <w:highlight w:val="green"/>
              </w:rPr>
              <w:t>in “1 NW part model to M&gt;1 UE part models” and “1 UE part model to N&gt;1 NW part models” of Section 6.2.2.4, TR38.843</w:t>
            </w:r>
          </w:p>
        </w:tc>
        <w:tc>
          <w:tcPr>
            <w:tcW w:w="1620" w:type="dxa"/>
            <w:shd w:val="clear" w:color="auto" w:fill="auto"/>
          </w:tcPr>
          <w:p w14:paraId="37852B19" w14:textId="77777777" w:rsidR="00013B4F" w:rsidRPr="0078785B" w:rsidRDefault="00013B4F" w:rsidP="0078785B">
            <w:pPr>
              <w:spacing w:after="0"/>
              <w:contextualSpacing/>
              <w:rPr>
                <w:rFonts w:eastAsia="Malgun Gothic"/>
                <w:strike/>
                <w:highlight w:val="green"/>
              </w:rPr>
            </w:pPr>
            <w:r w:rsidRPr="0078785B">
              <w:rPr>
                <w:highlight w:val="green"/>
              </w:rPr>
              <w:t>Yes. Performance refers to</w:t>
            </w:r>
            <w:r w:rsidRPr="0078785B">
              <w:rPr>
                <w:rStyle w:val="apple-converted-space"/>
                <w:highlight w:val="green"/>
              </w:rPr>
              <w:t> </w:t>
            </w:r>
            <w:r w:rsidRPr="0078785B">
              <w:rPr>
                <w:highlight w:val="green"/>
              </w:rPr>
              <w:t>observations</w:t>
            </w:r>
            <w:r w:rsidRPr="0078785B">
              <w:rPr>
                <w:rStyle w:val="apple-converted-space"/>
                <w:highlight w:val="green"/>
              </w:rPr>
              <w:t> </w:t>
            </w:r>
            <w:r w:rsidRPr="0078785B">
              <w:rPr>
                <w:highlight w:val="green"/>
              </w:rPr>
              <w:t>in “1 NW part model to M&gt;1 UE part models” of Section 6.2.2.4, TR38.843</w:t>
            </w:r>
          </w:p>
        </w:tc>
        <w:tc>
          <w:tcPr>
            <w:tcW w:w="1530" w:type="dxa"/>
            <w:shd w:val="clear" w:color="auto" w:fill="auto"/>
            <w:vAlign w:val="center"/>
          </w:tcPr>
          <w:p w14:paraId="0AD324F8" w14:textId="77777777" w:rsidR="00013B4F" w:rsidRPr="0078785B" w:rsidRDefault="00013B4F" w:rsidP="0078785B">
            <w:pPr>
              <w:spacing w:after="0"/>
              <w:contextualSpacing/>
              <w:jc w:val="both"/>
              <w:rPr>
                <w:highlight w:val="green"/>
              </w:rPr>
            </w:pPr>
            <w:r w:rsidRPr="0078785B">
              <w:rPr>
                <w:highlight w:val="green"/>
              </w:rPr>
              <w:t>Yes. Performance refers to</w:t>
            </w:r>
            <w:r w:rsidRPr="0078785B">
              <w:rPr>
                <w:strike/>
                <w:highlight w:val="green"/>
              </w:rPr>
              <w:t xml:space="preserve"> </w:t>
            </w:r>
            <w:proofErr w:type="gramStart"/>
            <w:r w:rsidRPr="0078785B">
              <w:rPr>
                <w:highlight w:val="green"/>
              </w:rPr>
              <w:t>observations</w:t>
            </w:r>
            <w:proofErr w:type="gramEnd"/>
          </w:p>
          <w:p w14:paraId="613DEB20" w14:textId="77777777" w:rsidR="00013B4F" w:rsidRPr="0078785B" w:rsidRDefault="00013B4F" w:rsidP="0078785B">
            <w:pPr>
              <w:spacing w:after="0"/>
              <w:contextualSpacing/>
              <w:rPr>
                <w:highlight w:val="green"/>
              </w:rPr>
            </w:pPr>
            <w:r w:rsidRPr="0078785B">
              <w:rPr>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1F720AD6" w14:textId="77777777" w:rsidR="00013B4F" w:rsidRPr="0078785B" w:rsidRDefault="00013B4F" w:rsidP="0078785B">
            <w:pPr>
              <w:spacing w:after="0"/>
              <w:contextualSpacing/>
              <w:jc w:val="both"/>
              <w:rPr>
                <w:highlight w:val="green"/>
              </w:rPr>
            </w:pPr>
            <w:r w:rsidRPr="0078785B">
              <w:rPr>
                <w:highlight w:val="green"/>
              </w:rPr>
              <w:t>Yes.</w:t>
            </w:r>
            <w:r w:rsidRPr="0078785B">
              <w:rPr>
                <w:rStyle w:val="apple-converted-space"/>
                <w:highlight w:val="green"/>
              </w:rPr>
              <w:t> </w:t>
            </w:r>
          </w:p>
          <w:p w14:paraId="75166FE8" w14:textId="77777777" w:rsidR="00013B4F" w:rsidRPr="0078785B" w:rsidRDefault="00013B4F" w:rsidP="0078785B">
            <w:pPr>
              <w:spacing w:after="0"/>
              <w:contextualSpacing/>
              <w:rPr>
                <w:highlight w:val="green"/>
              </w:rPr>
            </w:pPr>
            <w:r w:rsidRPr="0078785B">
              <w:rPr>
                <w:highlight w:val="green"/>
              </w:rPr>
              <w:t>Performance refers to</w:t>
            </w:r>
            <w:r w:rsidRPr="0078785B">
              <w:rPr>
                <w:strike/>
                <w:highlight w:val="green"/>
              </w:rPr>
              <w:t xml:space="preserve"> </w:t>
            </w:r>
            <w:r w:rsidRPr="0078785B">
              <w:rPr>
                <w:highlight w:val="green"/>
              </w:rPr>
              <w:t>observations</w:t>
            </w:r>
            <w:r w:rsidRPr="0078785B">
              <w:rPr>
                <w:rStyle w:val="apple-converted-space"/>
                <w:highlight w:val="green"/>
              </w:rPr>
              <w:t> </w:t>
            </w:r>
            <w:r w:rsidRPr="0078785B">
              <w:rPr>
                <w:highlight w:val="green"/>
              </w:rPr>
              <w:t>in “UE first training, M&gt;1 UE part models to 1 NW part model” of Section 6.2.2.5, TR38.843</w:t>
            </w:r>
          </w:p>
        </w:tc>
      </w:tr>
      <w:tr w:rsidR="0078785B" w:rsidRPr="0078785B" w14:paraId="498CBC2B" w14:textId="77777777" w:rsidTr="001575F1">
        <w:trPr>
          <w:trHeight w:val="887"/>
        </w:trPr>
        <w:tc>
          <w:tcPr>
            <w:tcW w:w="2425" w:type="dxa"/>
            <w:shd w:val="clear" w:color="auto" w:fill="auto"/>
          </w:tcPr>
          <w:p w14:paraId="614FEB4F" w14:textId="77777777" w:rsidR="00013B4F" w:rsidRPr="0078785B" w:rsidRDefault="00013B4F" w:rsidP="0078785B">
            <w:pPr>
              <w:spacing w:after="0"/>
              <w:contextualSpacing/>
              <w:rPr>
                <w:rFonts w:eastAsia="Malgun Gothic"/>
              </w:rPr>
            </w:pPr>
            <w:r w:rsidRPr="0078785B">
              <w:rPr>
                <w:rFonts w:eastAsia="Malgun Gothic"/>
              </w:rPr>
              <w:t>Whether UE device can maintain/store a single/unified CSI generation model over different NW vendors (note x4)</w:t>
            </w:r>
          </w:p>
          <w:p w14:paraId="52031708" w14:textId="77777777" w:rsidR="00013B4F" w:rsidRPr="0078785B" w:rsidRDefault="00013B4F" w:rsidP="0078785B">
            <w:pPr>
              <w:spacing w:after="0"/>
              <w:contextualSpacing/>
              <w:rPr>
                <w:rFonts w:eastAsia="DengXian"/>
              </w:rPr>
            </w:pPr>
          </w:p>
          <w:p w14:paraId="5B9765DF" w14:textId="77777777" w:rsidR="00013B4F" w:rsidRPr="0078785B" w:rsidRDefault="00013B4F" w:rsidP="0078785B">
            <w:pPr>
              <w:spacing w:after="0"/>
              <w:contextualSpacing/>
              <w:rPr>
                <w:highlight w:val="yellow"/>
              </w:rPr>
            </w:pPr>
          </w:p>
        </w:tc>
        <w:tc>
          <w:tcPr>
            <w:tcW w:w="1440" w:type="dxa"/>
            <w:shd w:val="clear" w:color="auto" w:fill="auto"/>
            <w:vAlign w:val="center"/>
          </w:tcPr>
          <w:p w14:paraId="5A2BFF4A" w14:textId="77777777" w:rsidR="00013B4F" w:rsidRPr="0078785B" w:rsidRDefault="00013B4F" w:rsidP="0078785B">
            <w:pPr>
              <w:spacing w:after="0"/>
              <w:contextualSpacing/>
              <w:rPr>
                <w:highlight w:val="green"/>
              </w:rPr>
            </w:pPr>
            <w:r w:rsidRPr="0078785B">
              <w:rPr>
                <w:rFonts w:eastAsia="Malgun Gothic"/>
                <w:highlight w:val="green"/>
              </w:rPr>
              <w:t xml:space="preserve">Yes. Performance refers to observations </w:t>
            </w:r>
            <w:r w:rsidRPr="0078785B">
              <w:rPr>
                <w:highlight w:val="green"/>
              </w:rPr>
              <w:t>in “1 NW part model to M&gt;1 UE part models” and “1 UE part model to N&gt;1 NW part models” of Section 6.2.2.4, TR38.843</w:t>
            </w:r>
          </w:p>
        </w:tc>
        <w:tc>
          <w:tcPr>
            <w:tcW w:w="1620" w:type="dxa"/>
            <w:shd w:val="clear" w:color="auto" w:fill="auto"/>
          </w:tcPr>
          <w:p w14:paraId="64EDAD92" w14:textId="77777777" w:rsidR="00013B4F" w:rsidRPr="0078785B" w:rsidRDefault="00013B4F" w:rsidP="0078785B">
            <w:pPr>
              <w:spacing w:after="0"/>
              <w:contextualSpacing/>
              <w:rPr>
                <w:rFonts w:eastAsia="Malgun Gothic"/>
                <w:highlight w:val="green"/>
              </w:rPr>
            </w:pPr>
            <w:r w:rsidRPr="0078785B">
              <w:rPr>
                <w:rFonts w:eastAsia="Malgun Gothic"/>
                <w:highlight w:val="green"/>
              </w:rPr>
              <w:t xml:space="preserve">Yes. Performance refers to observations </w:t>
            </w:r>
            <w:r w:rsidRPr="0078785B">
              <w:rPr>
                <w:highlight w:val="green"/>
              </w:rPr>
              <w:t>in “1 NW part model to M&gt;1 UE part models” of Section 6.2.2.4, TR38.843</w:t>
            </w:r>
          </w:p>
        </w:tc>
        <w:tc>
          <w:tcPr>
            <w:tcW w:w="1530" w:type="dxa"/>
            <w:shd w:val="clear" w:color="auto" w:fill="auto"/>
            <w:vAlign w:val="center"/>
          </w:tcPr>
          <w:p w14:paraId="0D28A544" w14:textId="77777777" w:rsidR="00013B4F" w:rsidRPr="0078785B" w:rsidRDefault="00013B4F" w:rsidP="0078785B">
            <w:pPr>
              <w:spacing w:after="0"/>
              <w:contextualSpacing/>
              <w:rPr>
                <w:highlight w:val="green"/>
              </w:rPr>
            </w:pPr>
            <w:r w:rsidRPr="0078785B">
              <w:rPr>
                <w:rFonts w:eastAsia="Malgun Gothic"/>
                <w:highlight w:val="green"/>
              </w:rPr>
              <w:t xml:space="preserve">Performance refers to observations </w:t>
            </w:r>
            <w:r w:rsidRPr="0078785B">
              <w:rPr>
                <w:highlight w:val="green"/>
              </w:rPr>
              <w:t>in “NW first training, 1 UE part model to N&gt;1 NW part models” of Section 6.2.2.5, TR38.843</w:t>
            </w:r>
          </w:p>
        </w:tc>
        <w:tc>
          <w:tcPr>
            <w:tcW w:w="1710" w:type="dxa"/>
            <w:shd w:val="clear" w:color="auto" w:fill="auto"/>
            <w:vAlign w:val="center"/>
          </w:tcPr>
          <w:p w14:paraId="6B58D267" w14:textId="77777777" w:rsidR="00013B4F" w:rsidRPr="0078785B" w:rsidRDefault="00013B4F" w:rsidP="0078785B">
            <w:pPr>
              <w:spacing w:after="0"/>
              <w:contextualSpacing/>
              <w:jc w:val="both"/>
              <w:rPr>
                <w:highlight w:val="green"/>
              </w:rPr>
            </w:pPr>
            <w:r w:rsidRPr="0078785B">
              <w:rPr>
                <w:rFonts w:eastAsia="Malgun Gothic"/>
                <w:highlight w:val="green"/>
              </w:rPr>
              <w:t xml:space="preserve">Yes. Performance refers to observations </w:t>
            </w:r>
            <w:r w:rsidRPr="0078785B">
              <w:rPr>
                <w:highlight w:val="green"/>
              </w:rPr>
              <w:t xml:space="preserve">in “UE first training, 1 NW part model to 1 UE part model, same backbone”, and “UE first training, 1 NW part model to 1 UE part model, different </w:t>
            </w:r>
            <w:proofErr w:type="gramStart"/>
            <w:r w:rsidRPr="0078785B">
              <w:rPr>
                <w:highlight w:val="green"/>
              </w:rPr>
              <w:t>backbones”  of</w:t>
            </w:r>
            <w:proofErr w:type="gramEnd"/>
            <w:r w:rsidRPr="0078785B">
              <w:rPr>
                <w:highlight w:val="green"/>
              </w:rPr>
              <w:t xml:space="preserve"> Section 6.2.2.5, TR38.843</w:t>
            </w:r>
          </w:p>
        </w:tc>
      </w:tr>
    </w:tbl>
    <w:p w14:paraId="380D1BE4" w14:textId="361BFA61" w:rsidR="00FB4881" w:rsidRPr="0078785B" w:rsidRDefault="00B75541" w:rsidP="0078785B">
      <w:pPr>
        <w:spacing w:after="0"/>
        <w:rPr>
          <w:b/>
          <w:bCs/>
          <w:u w:val="single"/>
          <w:lang w:eastAsia="ja-JP"/>
        </w:rPr>
      </w:pPr>
      <w:r w:rsidRPr="0078785B">
        <w:rPr>
          <w:b/>
          <w:bCs/>
          <w:u w:val="single"/>
          <w:lang w:eastAsia="ja-JP"/>
        </w:rPr>
        <w:t>Remaining aspects of AI/ML</w:t>
      </w:r>
    </w:p>
    <w:p w14:paraId="59A22528" w14:textId="77777777" w:rsidR="002C6E06" w:rsidRDefault="002C6E06" w:rsidP="0078785B">
      <w:pPr>
        <w:spacing w:after="0"/>
        <w:rPr>
          <w:rFonts w:eastAsia="DengXian"/>
          <w:b/>
          <w:bCs/>
          <w:highlight w:val="green"/>
          <w:lang w:eastAsia="zh-CN"/>
        </w:rPr>
      </w:pPr>
    </w:p>
    <w:p w14:paraId="2DA75DF7" w14:textId="53DCD347" w:rsidR="0078785B" w:rsidRPr="00812D38" w:rsidRDefault="0078785B" w:rsidP="0078785B">
      <w:pPr>
        <w:spacing w:after="0"/>
        <w:rPr>
          <w:rFonts w:eastAsia="DengXian"/>
          <w:b/>
          <w:bCs/>
          <w:highlight w:val="green"/>
          <w:lang w:eastAsia="zh-CN"/>
        </w:rPr>
      </w:pPr>
      <w:r w:rsidRPr="00812D38">
        <w:rPr>
          <w:rFonts w:eastAsia="DengXian"/>
          <w:b/>
          <w:bCs/>
          <w:highlight w:val="green"/>
          <w:lang w:eastAsia="zh-CN"/>
        </w:rPr>
        <w:t>Agreement</w:t>
      </w:r>
    </w:p>
    <w:p w14:paraId="08CC9E2E" w14:textId="310CF5FD" w:rsidR="0078785B" w:rsidRPr="0078785B" w:rsidRDefault="0078785B" w:rsidP="00812D38">
      <w:pPr>
        <w:pStyle w:val="Proposal"/>
        <w:spacing w:after="0"/>
        <w:rPr>
          <w:rFonts w:eastAsia="Batang"/>
        </w:rPr>
      </w:pPr>
      <w:r w:rsidRPr="0078785B">
        <w:rPr>
          <w:rFonts w:eastAsia="Batang"/>
        </w:rPr>
        <w:t>Capture the following observations in TR 38.843, which are updated from the corresponding observations in RAN1#114.</w:t>
      </w:r>
    </w:p>
    <w:p w14:paraId="2CDD0F32" w14:textId="77777777" w:rsidR="0078785B" w:rsidRPr="0078785B" w:rsidRDefault="0078785B" w:rsidP="0078785B">
      <w:pPr>
        <w:spacing w:after="0"/>
        <w:ind w:left="360"/>
      </w:pPr>
      <w:r w:rsidRPr="0078785B">
        <w:t xml:space="preserve">For both direct AI/ML positioning and AI/ML assisted positioning, evaluation results show that: </w:t>
      </w:r>
    </w:p>
    <w:p w14:paraId="379CCBC1" w14:textId="77777777" w:rsidR="0078785B" w:rsidRPr="0078785B" w:rsidRDefault="0078785B" w:rsidP="006D051D">
      <w:pPr>
        <w:widowControl w:val="0"/>
        <w:numPr>
          <w:ilvl w:val="0"/>
          <w:numId w:val="40"/>
        </w:numPr>
        <w:overflowPunct/>
        <w:autoSpaceDE/>
        <w:autoSpaceDN/>
        <w:adjustRightInd/>
        <w:spacing w:after="0"/>
        <w:ind w:left="1080"/>
        <w:jc w:val="both"/>
        <w:textAlignment w:val="auto"/>
        <w:rPr>
          <w:lang w:eastAsia="x-none"/>
        </w:rPr>
      </w:pPr>
      <w:r w:rsidRPr="0078785B">
        <w:rPr>
          <w:lang w:eastAsia="x-none"/>
        </w:rPr>
        <w:t>Fine-tuning/re-training a previous model with dataset of the new deployment scenario improves the model performance for the new deployment scenario. For details on the amount of improvement, see other observations.</w:t>
      </w:r>
    </w:p>
    <w:p w14:paraId="154175BF" w14:textId="77777777" w:rsidR="0078785B" w:rsidRPr="0078785B" w:rsidRDefault="0078785B" w:rsidP="006D051D">
      <w:pPr>
        <w:widowControl w:val="0"/>
        <w:numPr>
          <w:ilvl w:val="0"/>
          <w:numId w:val="40"/>
        </w:numPr>
        <w:overflowPunct/>
        <w:autoSpaceDE/>
        <w:autoSpaceDN/>
        <w:adjustRightInd/>
        <w:spacing w:after="0"/>
        <w:ind w:left="1080"/>
        <w:jc w:val="both"/>
        <w:textAlignment w:val="auto"/>
        <w:rPr>
          <w:lang w:eastAsia="x-none"/>
        </w:rPr>
      </w:pPr>
      <w:r w:rsidRPr="0078785B">
        <w:rPr>
          <w:lang w:eastAsia="x-none"/>
        </w:rPr>
        <w:t>After fine-tuning/re-training a previous model with dataset of the new deployment scenario, the performance of the updated model degrades for the previous deployment scenario (e.g., previous clutter parameter setting) that the previous model was trained for.</w:t>
      </w:r>
    </w:p>
    <w:p w14:paraId="0B4ED092" w14:textId="77777777" w:rsidR="0078785B" w:rsidRPr="0078785B" w:rsidRDefault="0078785B" w:rsidP="006D051D">
      <w:pPr>
        <w:widowControl w:val="0"/>
        <w:numPr>
          <w:ilvl w:val="1"/>
          <w:numId w:val="40"/>
        </w:numPr>
        <w:overflowPunct/>
        <w:autoSpaceDE/>
        <w:autoSpaceDN/>
        <w:adjustRightInd/>
        <w:spacing w:after="0"/>
        <w:ind w:left="1800"/>
        <w:jc w:val="both"/>
        <w:textAlignment w:val="auto"/>
        <w:rPr>
          <w:lang w:eastAsia="x-none"/>
        </w:rPr>
      </w:pPr>
      <w:r w:rsidRPr="0078785B">
        <w:rPr>
          <w:lang w:eastAsia="x-none"/>
        </w:rPr>
        <w:t xml:space="preserve">Examples of the deployment scenario </w:t>
      </w:r>
      <w:proofErr w:type="gramStart"/>
      <w:r w:rsidRPr="0078785B">
        <w:rPr>
          <w:lang w:eastAsia="x-none"/>
        </w:rPr>
        <w:t>include:</w:t>
      </w:r>
      <w:proofErr w:type="gramEnd"/>
      <w:r w:rsidRPr="0078785B">
        <w:rPr>
          <w:lang w:eastAsia="x-none"/>
        </w:rPr>
        <w:t xml:space="preserve"> different drops, different clutter parameter, different </w:t>
      </w:r>
      <w:proofErr w:type="spellStart"/>
      <w:r w:rsidRPr="0078785B">
        <w:rPr>
          <w:lang w:eastAsia="x-none"/>
        </w:rPr>
        <w:t>InF</w:t>
      </w:r>
      <w:proofErr w:type="spellEnd"/>
      <w:r w:rsidRPr="0078785B">
        <w:rPr>
          <w:lang w:eastAsia="x-none"/>
        </w:rPr>
        <w:t xml:space="preserve"> scenarios</w:t>
      </w:r>
    </w:p>
    <w:p w14:paraId="69A41CA5" w14:textId="77777777" w:rsidR="0078785B" w:rsidRPr="0078785B" w:rsidRDefault="0078785B" w:rsidP="0078785B">
      <w:pPr>
        <w:spacing w:after="0"/>
        <w:ind w:left="360"/>
      </w:pPr>
      <w:r w:rsidRPr="0078785B">
        <w:t xml:space="preserve">For both direct AI/ML positioning and AI/ML assisted positioning, </w:t>
      </w:r>
    </w:p>
    <w:p w14:paraId="57EBDB34" w14:textId="77777777" w:rsidR="0078785B" w:rsidRPr="0078785B" w:rsidRDefault="0078785B" w:rsidP="006D051D">
      <w:pPr>
        <w:widowControl w:val="0"/>
        <w:numPr>
          <w:ilvl w:val="0"/>
          <w:numId w:val="40"/>
        </w:numPr>
        <w:overflowPunct/>
        <w:autoSpaceDE/>
        <w:autoSpaceDN/>
        <w:adjustRightInd/>
        <w:spacing w:after="0"/>
        <w:ind w:left="1080"/>
        <w:jc w:val="both"/>
        <w:textAlignment w:val="auto"/>
      </w:pPr>
      <w:r w:rsidRPr="0078785B">
        <w:rPr>
          <w:lang w:eastAsia="x-none"/>
        </w:rPr>
        <w:t xml:space="preserve">if the new deployment scenario is significantly different from the previous deployment scenario the model was trained for (e.g., different drops, different clutter parameter, different </w:t>
      </w:r>
      <w:proofErr w:type="spellStart"/>
      <w:r w:rsidRPr="0078785B">
        <w:rPr>
          <w:lang w:eastAsia="x-none"/>
        </w:rPr>
        <w:t>InF</w:t>
      </w:r>
      <w:proofErr w:type="spellEnd"/>
      <w:r w:rsidRPr="0078785B">
        <w:rPr>
          <w:lang w:eastAsia="x-none"/>
        </w:rPr>
        <w:t xml:space="preserve"> scenarios), fine-tuning a previous model requires similarly large training dataset size as training the model from scratch, </w:t>
      </w:r>
      <w:proofErr w:type="gramStart"/>
      <w:r w:rsidRPr="0078785B">
        <w:rPr>
          <w:lang w:eastAsia="x-none"/>
        </w:rPr>
        <w:t>in order to</w:t>
      </w:r>
      <w:proofErr w:type="gramEnd"/>
      <w:r w:rsidRPr="0078785B">
        <w:rPr>
          <w:lang w:eastAsia="x-none"/>
        </w:rPr>
        <w:t xml:space="preserve"> achieve the similar performance for the new deployment scenario.</w:t>
      </w:r>
    </w:p>
    <w:p w14:paraId="0E453E00" w14:textId="77777777" w:rsidR="0078785B" w:rsidRPr="0078785B" w:rsidRDefault="0078785B" w:rsidP="006D051D">
      <w:pPr>
        <w:widowControl w:val="0"/>
        <w:numPr>
          <w:ilvl w:val="0"/>
          <w:numId w:val="40"/>
        </w:numPr>
        <w:overflowPunct/>
        <w:autoSpaceDE/>
        <w:autoSpaceDN/>
        <w:adjustRightInd/>
        <w:spacing w:after="0"/>
        <w:ind w:left="1080"/>
        <w:jc w:val="both"/>
        <w:textAlignment w:val="auto"/>
      </w:pPr>
      <w:r w:rsidRPr="0078785B">
        <w:rPr>
          <w:rFonts w:eastAsia="DengXian"/>
        </w:rPr>
        <w:t xml:space="preserve">If </w:t>
      </w:r>
      <w:r w:rsidRPr="0078785B">
        <w:rPr>
          <w:lang w:eastAsia="x-none"/>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78785B">
        <w:rPr>
          <w:rFonts w:eastAsia="DengXian"/>
          <w:i/>
          <w:iCs/>
          <w:lang w:eastAsia="x-none"/>
        </w:rPr>
        <w:t>x</w:t>
      </w:r>
      <w:r w:rsidRPr="0078785B">
        <w:rPr>
          <w:lang w:eastAsia="x-none"/>
        </w:rPr>
        <w:t>%=10%) training dataset size as compared to training the model from scratch, in order to achieve the similar performance for the new deployment scenario.</w:t>
      </w:r>
    </w:p>
    <w:p w14:paraId="11682CE4" w14:textId="77777777" w:rsidR="0078785B" w:rsidRPr="0078785B" w:rsidRDefault="0078785B" w:rsidP="0078785B">
      <w:pPr>
        <w:widowControl w:val="0"/>
        <w:spacing w:after="0"/>
        <w:jc w:val="both"/>
        <w:rPr>
          <w:lang w:eastAsia="x-none"/>
        </w:rPr>
      </w:pPr>
    </w:p>
    <w:p w14:paraId="648EE4B8" w14:textId="77777777" w:rsidR="0078785B" w:rsidRPr="0078785B" w:rsidRDefault="0078785B" w:rsidP="0078785B">
      <w:pPr>
        <w:widowControl w:val="0"/>
        <w:spacing w:after="0"/>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785B" w:rsidRPr="0078785B" w14:paraId="77679FBE" w14:textId="77777777" w:rsidTr="001575F1">
        <w:tc>
          <w:tcPr>
            <w:tcW w:w="9629" w:type="dxa"/>
            <w:shd w:val="clear" w:color="auto" w:fill="auto"/>
          </w:tcPr>
          <w:p w14:paraId="58E94208" w14:textId="77777777" w:rsidR="0078785B" w:rsidRPr="0078785B" w:rsidRDefault="0078785B" w:rsidP="0078785B">
            <w:pPr>
              <w:spacing w:after="0"/>
            </w:pPr>
            <w:r w:rsidRPr="0078785B">
              <w:t>======================= Start of text proposal to TR 38.843 v1.0.0 ====================</w:t>
            </w:r>
          </w:p>
          <w:p w14:paraId="079708EC" w14:textId="77777777" w:rsidR="0078785B" w:rsidRPr="0078785B" w:rsidRDefault="0078785B" w:rsidP="0078785B">
            <w:pPr>
              <w:pStyle w:val="Heading4"/>
              <w:spacing w:before="0" w:after="0"/>
              <w:rPr>
                <w:rFonts w:ascii="Times New Roman" w:hAnsi="Times New Roman"/>
                <w:sz w:val="20"/>
              </w:rPr>
            </w:pPr>
            <w:r w:rsidRPr="0078785B">
              <w:rPr>
                <w:rFonts w:ascii="Times New Roman" w:hAnsi="Times New Roman"/>
                <w:sz w:val="20"/>
              </w:rPr>
              <w:t>6.4.2.3</w:t>
            </w:r>
            <w:r w:rsidRPr="0078785B">
              <w:rPr>
                <w:rFonts w:ascii="Times New Roman" w:hAnsi="Times New Roman"/>
                <w:sz w:val="20"/>
              </w:rPr>
              <w:tab/>
              <w:t>Fine-tuning</w:t>
            </w:r>
          </w:p>
          <w:p w14:paraId="483DFB4F" w14:textId="77777777" w:rsidR="0078785B" w:rsidRPr="0078785B" w:rsidRDefault="0078785B" w:rsidP="0078785B">
            <w:pPr>
              <w:spacing w:after="0"/>
              <w:rPr>
                <w:b/>
              </w:rPr>
            </w:pPr>
            <w:r w:rsidRPr="0078785B">
              <w:rPr>
                <w:b/>
                <w:i/>
                <w:iCs/>
              </w:rPr>
              <w:t>Observations</w:t>
            </w:r>
            <w:r w:rsidRPr="0078785B">
              <w:rPr>
                <w:b/>
              </w:rPr>
              <w:t>:</w:t>
            </w:r>
          </w:p>
          <w:p w14:paraId="0CDEDAAC" w14:textId="77777777" w:rsidR="0078785B" w:rsidRPr="0078785B" w:rsidRDefault="0078785B" w:rsidP="0078785B">
            <w:pPr>
              <w:spacing w:after="0"/>
            </w:pPr>
            <w:r w:rsidRPr="0078785B">
              <w:rPr>
                <w:b/>
                <w:bCs/>
                <w:i/>
                <w:iCs/>
              </w:rPr>
              <w:t>Direct AI/ML positioning</w:t>
            </w:r>
          </w:p>
          <w:p w14:paraId="5C77AB36" w14:textId="77777777" w:rsidR="0078785B" w:rsidRPr="0078785B" w:rsidRDefault="0078785B" w:rsidP="0078785B">
            <w:pPr>
              <w:spacing w:after="0"/>
              <w:rPr>
                <w:b/>
              </w:rPr>
            </w:pPr>
            <w:r w:rsidRPr="0078785B">
              <w:rPr>
                <w:b/>
              </w:rPr>
              <w:t>...</w:t>
            </w:r>
          </w:p>
          <w:p w14:paraId="75F00F54" w14:textId="77777777" w:rsidR="0078785B" w:rsidRPr="0078785B" w:rsidRDefault="0078785B" w:rsidP="0078785B">
            <w:pPr>
              <w:spacing w:after="0"/>
              <w:rPr>
                <w:rFonts w:eastAsia="MS Mincho"/>
                <w:strike/>
              </w:rPr>
            </w:pPr>
            <w:r w:rsidRPr="0078785B">
              <w:rPr>
                <w:rFonts w:eastAsia="MS Mincho"/>
                <w:strike/>
              </w:rPr>
              <w:t xml:space="preserve">As a summary of the observations above, for direct AI/ML positioning, evaluation results show that: </w:t>
            </w:r>
          </w:p>
          <w:p w14:paraId="15890C1E"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strike/>
              </w:rPr>
            </w:pPr>
            <w:r w:rsidRPr="0078785B">
              <w:rPr>
                <w:rFonts w:eastAsia="MS Mincho"/>
                <w:strike/>
                <w:lang w:val="en-US"/>
              </w:rPr>
              <w:t>F</w:t>
            </w:r>
            <w:proofErr w:type="spellStart"/>
            <w:r w:rsidRPr="0078785B">
              <w:rPr>
                <w:rFonts w:eastAsia="MS Mincho"/>
                <w:strike/>
              </w:rPr>
              <w:t>ine</w:t>
            </w:r>
            <w:proofErr w:type="spellEnd"/>
            <w:r w:rsidRPr="0078785B">
              <w:rPr>
                <w:rFonts w:eastAsia="MS Mincho"/>
                <w:strike/>
              </w:rPr>
              <w:t>-tuning/re-training a previous model with dataset of the new deployment scenario</w:t>
            </w:r>
            <w:r w:rsidRPr="0078785B">
              <w:rPr>
                <w:rFonts w:eastAsia="MS Mincho"/>
                <w:strike/>
                <w:lang w:val="en-US"/>
              </w:rPr>
              <w:t xml:space="preserve"> improves the model performance for the new deployment scenario. For details on the amount of improvement, see the observations listed above.</w:t>
            </w:r>
          </w:p>
          <w:p w14:paraId="45A2A574"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strike/>
              </w:rPr>
            </w:pPr>
            <w:r w:rsidRPr="0078785B">
              <w:rPr>
                <w:rFonts w:eastAsia="MS Mincho"/>
                <w:strike/>
                <w:lang w:val="en-US"/>
              </w:rPr>
              <w:t>A</w:t>
            </w:r>
            <w:proofErr w:type="spellStart"/>
            <w:r w:rsidRPr="0078785B">
              <w:rPr>
                <w:rFonts w:eastAsia="MS Mincho"/>
                <w:strike/>
              </w:rPr>
              <w:t>fter</w:t>
            </w:r>
            <w:proofErr w:type="spellEnd"/>
            <w:r w:rsidRPr="0078785B">
              <w:rPr>
                <w:rFonts w:eastAsia="MS Mincho"/>
                <w:strike/>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BB222B8" w14:textId="77777777" w:rsidR="0078785B" w:rsidRPr="0078785B" w:rsidRDefault="0078785B" w:rsidP="006D051D">
            <w:pPr>
              <w:widowControl w:val="0"/>
              <w:numPr>
                <w:ilvl w:val="1"/>
                <w:numId w:val="40"/>
              </w:numPr>
              <w:overflowPunct/>
              <w:autoSpaceDE/>
              <w:autoSpaceDN/>
              <w:adjustRightInd/>
              <w:spacing w:after="0"/>
              <w:jc w:val="both"/>
              <w:textAlignment w:val="auto"/>
              <w:rPr>
                <w:rFonts w:eastAsia="MS Mincho"/>
                <w:strike/>
                <w:lang w:val="en-US"/>
              </w:rPr>
            </w:pPr>
            <w:r w:rsidRPr="0078785B">
              <w:rPr>
                <w:rFonts w:eastAsia="MS Mincho"/>
                <w:strike/>
                <w:lang w:val="en-US"/>
              </w:rPr>
              <w:t xml:space="preserve">Examples of the deployment scenario </w:t>
            </w:r>
            <w:proofErr w:type="gramStart"/>
            <w:r w:rsidRPr="0078785B">
              <w:rPr>
                <w:rFonts w:eastAsia="MS Mincho"/>
                <w:strike/>
                <w:lang w:val="en-US"/>
              </w:rPr>
              <w:t>include:</w:t>
            </w:r>
            <w:proofErr w:type="gramEnd"/>
            <w:r w:rsidRPr="0078785B">
              <w:rPr>
                <w:rFonts w:eastAsia="MS Mincho"/>
                <w:strike/>
                <w:lang w:val="en-US"/>
              </w:rPr>
              <w:t xml:space="preserve"> different drops, different clutter parameter, different </w:t>
            </w:r>
            <w:proofErr w:type="spellStart"/>
            <w:r w:rsidRPr="0078785B">
              <w:rPr>
                <w:rFonts w:eastAsia="MS Mincho"/>
                <w:strike/>
                <w:lang w:val="en-US"/>
              </w:rPr>
              <w:t>InF</w:t>
            </w:r>
            <w:proofErr w:type="spellEnd"/>
            <w:r w:rsidRPr="0078785B">
              <w:rPr>
                <w:rFonts w:eastAsia="MS Mincho"/>
                <w:strike/>
                <w:lang w:val="en-US"/>
              </w:rPr>
              <w:t xml:space="preserve"> scenarios</w:t>
            </w:r>
          </w:p>
          <w:p w14:paraId="4BEA9C93" w14:textId="77777777" w:rsidR="0078785B" w:rsidRPr="0078785B" w:rsidRDefault="0078785B" w:rsidP="0078785B">
            <w:pPr>
              <w:spacing w:after="0"/>
              <w:rPr>
                <w:rFonts w:eastAsia="MS Mincho"/>
                <w:strike/>
              </w:rPr>
            </w:pPr>
            <w:r w:rsidRPr="0078785B">
              <w:rPr>
                <w:rFonts w:eastAsia="MS Mincho"/>
                <w:strike/>
              </w:rPr>
              <w:t xml:space="preserve">For direct AI/ML positioning, </w:t>
            </w:r>
          </w:p>
          <w:p w14:paraId="028581EE"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strike/>
              </w:rPr>
            </w:pPr>
            <w:r w:rsidRPr="0078785B">
              <w:rPr>
                <w:rFonts w:eastAsia="MS Mincho"/>
                <w:strike/>
              </w:rPr>
              <w:t xml:space="preserve">if the new deployment scenario is significantly different from the previous deployment scenario the model was trained for (e.g., different drops, different clutter parameter, different </w:t>
            </w:r>
            <w:proofErr w:type="spellStart"/>
            <w:r w:rsidRPr="0078785B">
              <w:rPr>
                <w:rFonts w:eastAsia="MS Mincho"/>
                <w:strike/>
              </w:rPr>
              <w:t>InF</w:t>
            </w:r>
            <w:proofErr w:type="spellEnd"/>
            <w:r w:rsidRPr="0078785B">
              <w:rPr>
                <w:rFonts w:eastAsia="MS Mincho"/>
                <w:strike/>
              </w:rPr>
              <w:t xml:space="preserve"> scenarios), fine-tuning a previous model requires similarly large training dataset size as training the model from scratch, </w:t>
            </w:r>
            <w:proofErr w:type="gramStart"/>
            <w:r w:rsidRPr="0078785B">
              <w:rPr>
                <w:rFonts w:eastAsia="MS Mincho"/>
                <w:strike/>
              </w:rPr>
              <w:t>in order to</w:t>
            </w:r>
            <w:proofErr w:type="gramEnd"/>
            <w:r w:rsidRPr="0078785B">
              <w:rPr>
                <w:rFonts w:eastAsia="MS Mincho"/>
                <w:strike/>
              </w:rPr>
              <w:t xml:space="preserve"> achieve the similar performance for the new deployment scenario.</w:t>
            </w:r>
          </w:p>
          <w:p w14:paraId="56D648B9"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strike/>
              </w:rPr>
            </w:pPr>
            <w:r w:rsidRPr="0078785B">
              <w:rPr>
                <w:strike/>
                <w:lang w:val="en-US" w:eastAsia="zh-CN"/>
              </w:rPr>
              <w:t xml:space="preserve">If </w:t>
            </w:r>
            <w:r w:rsidRPr="0078785B">
              <w:rPr>
                <w:rFonts w:eastAsia="MS Mincho"/>
                <w:strike/>
              </w:rPr>
              <w:t xml:space="preserve">the new deployment scenario is </w:t>
            </w:r>
            <w:r w:rsidRPr="0078785B">
              <w:rPr>
                <w:rFonts w:eastAsia="MS Mincho"/>
                <w:strike/>
                <w:lang w:val="en-US"/>
              </w:rPr>
              <w:t xml:space="preserve">NOT </w:t>
            </w:r>
            <w:r w:rsidRPr="0078785B">
              <w:rPr>
                <w:rFonts w:eastAsia="MS Mincho"/>
                <w:strike/>
              </w:rPr>
              <w:t>significantly different from the previous deployment scenario the model was trained for (e.g.,</w:t>
            </w:r>
            <w:r w:rsidRPr="0078785B">
              <w:rPr>
                <w:rFonts w:eastAsia="MS Mincho"/>
                <w:strike/>
                <w:lang w:val="en-US"/>
              </w:rPr>
              <w:t xml:space="preserve"> 2ns difference in network synchronization error between the previous and the new deployment scenario), </w:t>
            </w:r>
            <w:r w:rsidRPr="0078785B">
              <w:rPr>
                <w:rFonts w:eastAsia="MS Mincho"/>
                <w:strike/>
              </w:rPr>
              <w:t>fine-tuning a previous model requires</w:t>
            </w:r>
            <w:r w:rsidRPr="0078785B">
              <w:rPr>
                <w:rFonts w:eastAsia="MS Mincho"/>
                <w:strike/>
                <w:lang w:val="en-US"/>
              </w:rPr>
              <w:t xml:space="preserve"> a small (e.g., </w:t>
            </w:r>
            <w:r w:rsidRPr="0078785B">
              <w:rPr>
                <w:i/>
                <w:iCs/>
                <w:strike/>
              </w:rPr>
              <w:t>x</w:t>
            </w:r>
            <w:r w:rsidRPr="0078785B">
              <w:rPr>
                <w:rFonts w:eastAsia="MS Mincho"/>
                <w:strike/>
                <w:lang w:val="en-US"/>
              </w:rPr>
              <w:t>%=10%)</w:t>
            </w:r>
            <w:r w:rsidRPr="0078785B">
              <w:rPr>
                <w:rFonts w:eastAsia="MS Mincho"/>
                <w:strike/>
              </w:rPr>
              <w:t xml:space="preserve"> training dataset size as </w:t>
            </w:r>
            <w:r w:rsidRPr="0078785B">
              <w:rPr>
                <w:rFonts w:eastAsia="MS Mincho"/>
                <w:strike/>
                <w:lang w:val="en-US"/>
              </w:rPr>
              <w:t xml:space="preserve">compared to </w:t>
            </w:r>
            <w:r w:rsidRPr="0078785B">
              <w:rPr>
                <w:rFonts w:eastAsia="MS Mincho"/>
                <w:strike/>
              </w:rPr>
              <w:t>training the model from scratch, in order to achieve the similar performance for the new deployment scenario.</w:t>
            </w:r>
          </w:p>
          <w:p w14:paraId="75B0C310" w14:textId="77777777" w:rsidR="0078785B" w:rsidRPr="0078785B" w:rsidRDefault="0078785B" w:rsidP="0078785B">
            <w:pPr>
              <w:spacing w:after="0"/>
              <w:rPr>
                <w:b/>
                <w:bCs/>
                <w:i/>
                <w:iCs/>
              </w:rPr>
            </w:pPr>
          </w:p>
          <w:p w14:paraId="19383633" w14:textId="77777777" w:rsidR="0078785B" w:rsidRPr="0078785B" w:rsidRDefault="0078785B" w:rsidP="0078785B">
            <w:pPr>
              <w:spacing w:after="0"/>
              <w:rPr>
                <w:b/>
                <w:bCs/>
                <w:i/>
                <w:iCs/>
              </w:rPr>
            </w:pPr>
            <w:r w:rsidRPr="0078785B">
              <w:rPr>
                <w:b/>
                <w:bCs/>
                <w:i/>
                <w:iCs/>
              </w:rPr>
              <w:t>AI/ML assisted positioning</w:t>
            </w:r>
          </w:p>
          <w:p w14:paraId="1C83FFE5" w14:textId="77777777" w:rsidR="0078785B" w:rsidRPr="0078785B" w:rsidRDefault="0078785B" w:rsidP="0078785B">
            <w:pPr>
              <w:spacing w:after="0"/>
              <w:rPr>
                <w:b/>
              </w:rPr>
            </w:pPr>
            <w:r w:rsidRPr="0078785B">
              <w:rPr>
                <w:b/>
              </w:rPr>
              <w:t>...</w:t>
            </w:r>
          </w:p>
          <w:p w14:paraId="0EFCC4F8" w14:textId="77777777" w:rsidR="0078785B" w:rsidRPr="0078785B" w:rsidRDefault="0078785B" w:rsidP="0078785B">
            <w:pPr>
              <w:spacing w:after="0"/>
              <w:rPr>
                <w:b/>
                <w:bCs/>
                <w:i/>
                <w:iCs/>
              </w:rPr>
            </w:pPr>
            <w:r w:rsidRPr="0078785B">
              <w:rPr>
                <w:rFonts w:eastAsia="MS Mincho"/>
                <w:b/>
                <w:bCs/>
                <w:i/>
                <w:iCs/>
              </w:rPr>
              <w:t xml:space="preserve">Both direct AI/ML positioning and </w:t>
            </w:r>
            <w:r w:rsidRPr="0078785B">
              <w:rPr>
                <w:b/>
                <w:bCs/>
                <w:i/>
                <w:iCs/>
              </w:rPr>
              <w:t>AI/ML assisted positioning</w:t>
            </w:r>
          </w:p>
          <w:p w14:paraId="121D0A3B" w14:textId="77777777" w:rsidR="0078785B" w:rsidRPr="0078785B" w:rsidRDefault="0078785B" w:rsidP="0078785B">
            <w:pPr>
              <w:spacing w:after="0"/>
              <w:rPr>
                <w:rFonts w:eastAsia="MS Mincho"/>
              </w:rPr>
            </w:pPr>
            <w:r w:rsidRPr="0078785B">
              <w:rPr>
                <w:rFonts w:eastAsia="MS Mincho"/>
              </w:rPr>
              <w:t xml:space="preserve">As a summary of the observations above, for </w:t>
            </w:r>
            <w:r w:rsidRPr="0078785B">
              <w:t>both</w:t>
            </w:r>
            <w:r w:rsidRPr="0078785B">
              <w:rPr>
                <w:rFonts w:eastAsia="MS Mincho"/>
              </w:rPr>
              <w:t xml:space="preserve"> direct AI/ML positioning </w:t>
            </w:r>
            <w:r w:rsidRPr="0078785B">
              <w:t>and AI/ML assisted positioning</w:t>
            </w:r>
            <w:r w:rsidRPr="0078785B">
              <w:rPr>
                <w:rFonts w:eastAsia="MS Mincho"/>
              </w:rPr>
              <w:t xml:space="preserve">, evaluation results show that: </w:t>
            </w:r>
          </w:p>
          <w:p w14:paraId="7F1E2C62"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rPr>
            </w:pPr>
            <w:r w:rsidRPr="0078785B">
              <w:rPr>
                <w:rFonts w:eastAsia="MS Mincho"/>
                <w:lang w:val="en-US"/>
              </w:rPr>
              <w:t>F</w:t>
            </w:r>
            <w:proofErr w:type="spellStart"/>
            <w:r w:rsidRPr="0078785B">
              <w:rPr>
                <w:rFonts w:eastAsia="MS Mincho"/>
              </w:rPr>
              <w:t>ine</w:t>
            </w:r>
            <w:proofErr w:type="spellEnd"/>
            <w:r w:rsidRPr="0078785B">
              <w:rPr>
                <w:rFonts w:eastAsia="MS Mincho"/>
              </w:rPr>
              <w:t>-tuning/re-training a previous model with dataset of the new deployment scenario</w:t>
            </w:r>
            <w:r w:rsidRPr="0078785B">
              <w:rPr>
                <w:rFonts w:eastAsia="MS Mincho"/>
                <w:lang w:val="en-US"/>
              </w:rPr>
              <w:t xml:space="preserve"> improves the model performance for the new deployment scenario. For details on the amount of improvement, see the observations listed above.</w:t>
            </w:r>
          </w:p>
          <w:p w14:paraId="43999939"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rPr>
            </w:pPr>
            <w:r w:rsidRPr="0078785B">
              <w:rPr>
                <w:rFonts w:eastAsia="MS Mincho"/>
                <w:lang w:val="en-US"/>
              </w:rPr>
              <w:t>A</w:t>
            </w:r>
            <w:proofErr w:type="spellStart"/>
            <w:r w:rsidRPr="0078785B">
              <w:rPr>
                <w:rFonts w:eastAsia="MS Mincho"/>
              </w:rPr>
              <w:t>fter</w:t>
            </w:r>
            <w:proofErr w:type="spellEnd"/>
            <w:r w:rsidRPr="0078785B">
              <w:rPr>
                <w:rFonts w:eastAsia="MS Mincho"/>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7697EFA7" w14:textId="77777777" w:rsidR="0078785B" w:rsidRPr="0078785B" w:rsidRDefault="0078785B" w:rsidP="006D051D">
            <w:pPr>
              <w:widowControl w:val="0"/>
              <w:numPr>
                <w:ilvl w:val="1"/>
                <w:numId w:val="40"/>
              </w:numPr>
              <w:overflowPunct/>
              <w:autoSpaceDE/>
              <w:autoSpaceDN/>
              <w:adjustRightInd/>
              <w:spacing w:after="0"/>
              <w:jc w:val="both"/>
              <w:textAlignment w:val="auto"/>
              <w:rPr>
                <w:rFonts w:eastAsia="MS Mincho"/>
                <w:lang w:val="en-US"/>
              </w:rPr>
            </w:pPr>
            <w:r w:rsidRPr="0078785B">
              <w:rPr>
                <w:rFonts w:eastAsia="MS Mincho"/>
                <w:lang w:val="en-US"/>
              </w:rPr>
              <w:t xml:space="preserve">Examples of the deployment scenario </w:t>
            </w:r>
            <w:proofErr w:type="gramStart"/>
            <w:r w:rsidRPr="0078785B">
              <w:rPr>
                <w:rFonts w:eastAsia="MS Mincho"/>
                <w:lang w:val="en-US"/>
              </w:rPr>
              <w:t>include:</w:t>
            </w:r>
            <w:proofErr w:type="gramEnd"/>
            <w:r w:rsidRPr="0078785B">
              <w:rPr>
                <w:rFonts w:eastAsia="MS Mincho"/>
                <w:lang w:val="en-US"/>
              </w:rPr>
              <w:t xml:space="preserve"> different drops, different clutter parameter, different </w:t>
            </w:r>
            <w:proofErr w:type="spellStart"/>
            <w:r w:rsidRPr="0078785B">
              <w:rPr>
                <w:rFonts w:eastAsia="MS Mincho"/>
                <w:lang w:val="en-US"/>
              </w:rPr>
              <w:t>InF</w:t>
            </w:r>
            <w:proofErr w:type="spellEnd"/>
            <w:r w:rsidRPr="0078785B">
              <w:rPr>
                <w:rFonts w:eastAsia="MS Mincho"/>
                <w:lang w:val="en-US"/>
              </w:rPr>
              <w:t xml:space="preserve"> scenarios</w:t>
            </w:r>
          </w:p>
          <w:p w14:paraId="3DD1D29A" w14:textId="77777777" w:rsidR="0078785B" w:rsidRPr="0078785B" w:rsidRDefault="0078785B" w:rsidP="0078785B">
            <w:pPr>
              <w:spacing w:after="0"/>
              <w:rPr>
                <w:rFonts w:eastAsia="MS Mincho"/>
              </w:rPr>
            </w:pPr>
            <w:r w:rsidRPr="0078785B">
              <w:rPr>
                <w:rFonts w:eastAsia="MS Mincho"/>
              </w:rPr>
              <w:t xml:space="preserve">For </w:t>
            </w:r>
            <w:r w:rsidRPr="0078785B">
              <w:t xml:space="preserve">both </w:t>
            </w:r>
            <w:r w:rsidRPr="0078785B">
              <w:rPr>
                <w:rFonts w:eastAsia="MS Mincho"/>
              </w:rPr>
              <w:t>direct AI/ML positioning</w:t>
            </w:r>
            <w:r w:rsidRPr="0078785B">
              <w:t xml:space="preserve"> and AI/ML assisted positioning</w:t>
            </w:r>
            <w:r w:rsidRPr="0078785B">
              <w:rPr>
                <w:rFonts w:eastAsia="MS Mincho"/>
              </w:rPr>
              <w:t xml:space="preserve">, </w:t>
            </w:r>
          </w:p>
          <w:p w14:paraId="35893E61"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rPr>
            </w:pPr>
            <w:r w:rsidRPr="0078785B">
              <w:rPr>
                <w:rFonts w:eastAsia="MS Mincho"/>
              </w:rPr>
              <w:t xml:space="preserve">if the new deployment scenario is significantly different from the previous deployment scenario the model was trained for (e.g., different drops, different clutter parameter, different </w:t>
            </w:r>
            <w:proofErr w:type="spellStart"/>
            <w:r w:rsidRPr="0078785B">
              <w:rPr>
                <w:rFonts w:eastAsia="MS Mincho"/>
              </w:rPr>
              <w:t>InF</w:t>
            </w:r>
            <w:proofErr w:type="spellEnd"/>
            <w:r w:rsidRPr="0078785B">
              <w:rPr>
                <w:rFonts w:eastAsia="MS Mincho"/>
              </w:rPr>
              <w:t xml:space="preserve"> scenarios), fine-tuning a previous model requires similarly large training dataset size as training the model from scratch, </w:t>
            </w:r>
            <w:proofErr w:type="gramStart"/>
            <w:r w:rsidRPr="0078785B">
              <w:rPr>
                <w:rFonts w:eastAsia="MS Mincho"/>
              </w:rPr>
              <w:t>in order to</w:t>
            </w:r>
            <w:proofErr w:type="gramEnd"/>
            <w:r w:rsidRPr="0078785B">
              <w:rPr>
                <w:rFonts w:eastAsia="MS Mincho"/>
              </w:rPr>
              <w:t xml:space="preserve"> achieve the similar performance for the new deployment scenario.</w:t>
            </w:r>
          </w:p>
          <w:p w14:paraId="6D2AE04F" w14:textId="77777777" w:rsidR="0078785B" w:rsidRPr="0078785B" w:rsidRDefault="0078785B" w:rsidP="006D051D">
            <w:pPr>
              <w:widowControl w:val="0"/>
              <w:numPr>
                <w:ilvl w:val="0"/>
                <w:numId w:val="40"/>
              </w:numPr>
              <w:overflowPunct/>
              <w:autoSpaceDE/>
              <w:autoSpaceDN/>
              <w:adjustRightInd/>
              <w:spacing w:after="0"/>
              <w:jc w:val="both"/>
              <w:textAlignment w:val="auto"/>
              <w:rPr>
                <w:rFonts w:eastAsia="MS Mincho"/>
              </w:rPr>
            </w:pPr>
            <w:r w:rsidRPr="0078785B">
              <w:rPr>
                <w:lang w:val="en-US" w:eastAsia="zh-CN"/>
              </w:rPr>
              <w:t xml:space="preserve">If </w:t>
            </w:r>
            <w:r w:rsidRPr="0078785B">
              <w:rPr>
                <w:rFonts w:eastAsia="MS Mincho"/>
              </w:rPr>
              <w:t xml:space="preserve">the new deployment scenario is </w:t>
            </w:r>
            <w:r w:rsidRPr="0078785B">
              <w:rPr>
                <w:rFonts w:eastAsia="MS Mincho"/>
                <w:lang w:val="en-US"/>
              </w:rPr>
              <w:t xml:space="preserve">NOT </w:t>
            </w:r>
            <w:r w:rsidRPr="0078785B">
              <w:rPr>
                <w:rFonts w:eastAsia="MS Mincho"/>
              </w:rPr>
              <w:t>significantly different from the previous deployment scenario the model was trained for (e.g.,</w:t>
            </w:r>
            <w:r w:rsidRPr="0078785B">
              <w:rPr>
                <w:rFonts w:eastAsia="MS Mincho"/>
                <w:lang w:val="en-US"/>
              </w:rPr>
              <w:t xml:space="preserve"> 2ns difference in network synchronization error between the previous and the new deployment scenario), </w:t>
            </w:r>
            <w:r w:rsidRPr="0078785B">
              <w:rPr>
                <w:rFonts w:eastAsia="MS Mincho"/>
              </w:rPr>
              <w:t>fine-tuning a previous model requires</w:t>
            </w:r>
            <w:r w:rsidRPr="0078785B">
              <w:rPr>
                <w:rFonts w:eastAsia="MS Mincho"/>
                <w:lang w:val="en-US"/>
              </w:rPr>
              <w:t xml:space="preserve"> a small (e.g., </w:t>
            </w:r>
            <w:r w:rsidRPr="0078785B">
              <w:rPr>
                <w:i/>
                <w:iCs/>
              </w:rPr>
              <w:t>x</w:t>
            </w:r>
            <w:r w:rsidRPr="0078785B">
              <w:rPr>
                <w:rFonts w:eastAsia="MS Mincho"/>
                <w:lang w:val="en-US"/>
              </w:rPr>
              <w:t>%=10%)</w:t>
            </w:r>
            <w:r w:rsidRPr="0078785B">
              <w:rPr>
                <w:rFonts w:eastAsia="MS Mincho"/>
              </w:rPr>
              <w:t xml:space="preserve"> training dataset size as </w:t>
            </w:r>
            <w:r w:rsidRPr="0078785B">
              <w:rPr>
                <w:rFonts w:eastAsia="MS Mincho"/>
                <w:lang w:val="en-US"/>
              </w:rPr>
              <w:t xml:space="preserve">compared to </w:t>
            </w:r>
            <w:r w:rsidRPr="0078785B">
              <w:rPr>
                <w:rFonts w:eastAsia="MS Mincho"/>
              </w:rPr>
              <w:t>training the model from scratch, in order to achieve the similar performance for the new deployment scenario.</w:t>
            </w:r>
          </w:p>
          <w:p w14:paraId="20EC2512" w14:textId="77777777" w:rsidR="0078785B" w:rsidRPr="0078785B" w:rsidRDefault="0078785B" w:rsidP="0078785B">
            <w:pPr>
              <w:widowControl w:val="0"/>
              <w:spacing w:after="0"/>
              <w:jc w:val="both"/>
              <w:rPr>
                <w:lang w:eastAsia="x-none"/>
              </w:rPr>
            </w:pPr>
          </w:p>
          <w:p w14:paraId="1E56EC72" w14:textId="77777777" w:rsidR="0078785B" w:rsidRPr="0078785B" w:rsidRDefault="0078785B" w:rsidP="0078785B">
            <w:pPr>
              <w:spacing w:after="0"/>
              <w:jc w:val="center"/>
              <w:rPr>
                <w:rFonts w:eastAsia="SimSun"/>
                <w:b/>
                <w:iCs/>
              </w:rPr>
            </w:pPr>
            <w:r w:rsidRPr="0078785B">
              <w:rPr>
                <w:rFonts w:eastAsia="SimSun"/>
                <w:b/>
                <w:iCs/>
              </w:rPr>
              <w:t>&lt;Unchanged text is omitted&gt;</w:t>
            </w:r>
          </w:p>
          <w:p w14:paraId="07B9A124" w14:textId="77777777" w:rsidR="0078785B" w:rsidRPr="0078785B" w:rsidRDefault="0078785B" w:rsidP="0078785B">
            <w:pPr>
              <w:widowControl w:val="0"/>
              <w:spacing w:after="0"/>
              <w:jc w:val="both"/>
              <w:rPr>
                <w:lang w:eastAsia="x-none"/>
              </w:rPr>
            </w:pPr>
            <w:r w:rsidRPr="0078785B">
              <w:t>======================</w:t>
            </w:r>
            <w:proofErr w:type="gramStart"/>
            <w:r w:rsidRPr="0078785B">
              <w:t>=  End</w:t>
            </w:r>
            <w:proofErr w:type="gramEnd"/>
            <w:r w:rsidRPr="0078785B">
              <w:t xml:space="preserve"> of text proposal to TR 38.843 v1.0.0 ====================</w:t>
            </w:r>
          </w:p>
        </w:tc>
      </w:tr>
    </w:tbl>
    <w:p w14:paraId="5D6828AB" w14:textId="77777777" w:rsidR="0078785B" w:rsidRPr="0078785B" w:rsidRDefault="0078785B" w:rsidP="0078785B">
      <w:pPr>
        <w:spacing w:after="0"/>
        <w:rPr>
          <w:rFonts w:eastAsia="DengXian"/>
          <w:lang w:eastAsia="zh-CN"/>
        </w:rPr>
      </w:pPr>
    </w:p>
    <w:p w14:paraId="7FED10A4" w14:textId="77777777" w:rsidR="0078785B" w:rsidRPr="0078785B" w:rsidRDefault="0078785B" w:rsidP="0078785B">
      <w:pPr>
        <w:spacing w:after="0"/>
        <w:rPr>
          <w:rFonts w:eastAsia="DengXian"/>
          <w:lang w:eastAsia="zh-CN"/>
        </w:rPr>
      </w:pPr>
    </w:p>
    <w:p w14:paraId="44A472B1" w14:textId="77777777" w:rsidR="0078785B" w:rsidRPr="0078785B" w:rsidRDefault="0078785B" w:rsidP="002C6E06">
      <w:pPr>
        <w:pStyle w:val="Proposal"/>
        <w:spacing w:after="0"/>
        <w:rPr>
          <w:rFonts w:eastAsia="Batang"/>
          <w:highlight w:val="green"/>
        </w:rPr>
      </w:pPr>
      <w:r w:rsidRPr="0078785B">
        <w:rPr>
          <w:rFonts w:eastAsia="Batang"/>
          <w:highlight w:val="green"/>
        </w:rPr>
        <w:t>Agreement</w:t>
      </w:r>
    </w:p>
    <w:p w14:paraId="73D0C7BD" w14:textId="77777777" w:rsidR="0078785B" w:rsidRPr="0078785B" w:rsidRDefault="0078785B" w:rsidP="0078785B">
      <w:pPr>
        <w:spacing w:after="0"/>
      </w:pPr>
      <w:r w:rsidRPr="0078785B">
        <w:t>Adopt the text proposal below to describe the AI/ML methods used in evaluation in TR38.843.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785B" w:rsidRPr="0078785B" w14:paraId="640EFE8C" w14:textId="77777777" w:rsidTr="001575F1">
        <w:tc>
          <w:tcPr>
            <w:tcW w:w="9629" w:type="dxa"/>
            <w:shd w:val="clear" w:color="auto" w:fill="auto"/>
          </w:tcPr>
          <w:p w14:paraId="2B8B9CE4" w14:textId="77777777" w:rsidR="0078785B" w:rsidRPr="0078785B" w:rsidRDefault="0078785B" w:rsidP="0078785B">
            <w:pPr>
              <w:spacing w:after="0"/>
            </w:pPr>
            <w:r w:rsidRPr="0078785B">
              <w:t>======================= Start of text proposal to TR 38.843 v1.0.0 ====================</w:t>
            </w:r>
          </w:p>
          <w:p w14:paraId="260E9ACA" w14:textId="77777777" w:rsidR="0078785B" w:rsidRPr="0078785B" w:rsidRDefault="0078785B" w:rsidP="0078785B">
            <w:pPr>
              <w:pStyle w:val="Heading2"/>
              <w:spacing w:before="0" w:after="0"/>
              <w:rPr>
                <w:rFonts w:ascii="Times New Roman" w:hAnsi="Times New Roman"/>
                <w:sz w:val="20"/>
              </w:rPr>
            </w:pPr>
            <w:r w:rsidRPr="0078785B">
              <w:rPr>
                <w:rFonts w:ascii="Times New Roman" w:hAnsi="Times New Roman"/>
                <w:sz w:val="20"/>
              </w:rPr>
              <w:t>6.4</w:t>
            </w:r>
            <w:r w:rsidRPr="0078785B">
              <w:rPr>
                <w:rFonts w:ascii="Times New Roman" w:hAnsi="Times New Roman"/>
                <w:sz w:val="20"/>
              </w:rPr>
              <w:tab/>
              <w:t>Positioning accuracy enhancements</w:t>
            </w:r>
          </w:p>
          <w:p w14:paraId="1955078F" w14:textId="77777777" w:rsidR="0078785B" w:rsidRPr="0078785B" w:rsidRDefault="0078785B" w:rsidP="0078785B">
            <w:pPr>
              <w:pStyle w:val="Heading3"/>
              <w:spacing w:before="0" w:after="0"/>
              <w:rPr>
                <w:rFonts w:ascii="Times New Roman" w:hAnsi="Times New Roman"/>
                <w:sz w:val="20"/>
              </w:rPr>
            </w:pPr>
            <w:r w:rsidRPr="0078785B">
              <w:rPr>
                <w:rFonts w:ascii="Times New Roman" w:hAnsi="Times New Roman"/>
                <w:sz w:val="20"/>
              </w:rPr>
              <w:t>6.4.1</w:t>
            </w:r>
            <w:r w:rsidRPr="0078785B">
              <w:rPr>
                <w:rFonts w:ascii="Times New Roman" w:hAnsi="Times New Roman"/>
                <w:sz w:val="20"/>
              </w:rPr>
              <w:tab/>
              <w:t>Evaluation assumptions, methodology and KPIs</w:t>
            </w:r>
          </w:p>
          <w:p w14:paraId="6E0FBA0F" w14:textId="77777777" w:rsidR="0078785B" w:rsidRPr="0078785B" w:rsidRDefault="0078785B" w:rsidP="0078785B">
            <w:pPr>
              <w:spacing w:after="0"/>
            </w:pPr>
            <w:r w:rsidRPr="0078785B">
              <w:t>For AI/ML-based positioning evaluation, RAN1 does not attempt to define any common AI/ML model as a baseline.</w:t>
            </w:r>
          </w:p>
          <w:p w14:paraId="6C61CBBB" w14:textId="77777777" w:rsidR="0078785B" w:rsidRPr="0078785B" w:rsidRDefault="0078785B" w:rsidP="0078785B">
            <w:pPr>
              <w:spacing w:after="0"/>
            </w:pPr>
          </w:p>
          <w:p w14:paraId="7ED1AF8E" w14:textId="77777777" w:rsidR="0078785B" w:rsidRPr="0078785B" w:rsidRDefault="0078785B" w:rsidP="0078785B">
            <w:pPr>
              <w:spacing w:after="0"/>
            </w:pPr>
            <w:r w:rsidRPr="0078785B">
              <w:t>For AI/ML based positioning, the following methods are evaluated.</w:t>
            </w:r>
          </w:p>
          <w:p w14:paraId="4D48C6B5" w14:textId="77777777" w:rsidR="0078785B" w:rsidRPr="0078785B" w:rsidRDefault="0078785B" w:rsidP="006D051D">
            <w:pPr>
              <w:pStyle w:val="ListParagraph"/>
              <w:widowControl/>
              <w:numPr>
                <w:ilvl w:val="1"/>
                <w:numId w:val="41"/>
              </w:numPr>
              <w:overflowPunct w:val="0"/>
              <w:autoSpaceDE w:val="0"/>
              <w:autoSpaceDN w:val="0"/>
              <w:adjustRightInd w:val="0"/>
              <w:ind w:leftChars="0" w:left="522"/>
              <w:jc w:val="left"/>
              <w:textAlignment w:val="baseline"/>
              <w:rPr>
                <w:rFonts w:ascii="Times New Roman" w:hAnsi="Times New Roman"/>
                <w:sz w:val="20"/>
                <w:szCs w:val="20"/>
                <w:lang w:val="de-DE"/>
              </w:rPr>
            </w:pPr>
            <w:r w:rsidRPr="0078785B">
              <w:rPr>
                <w:rFonts w:ascii="Times New Roman" w:hAnsi="Times New Roman"/>
                <w:sz w:val="20"/>
                <w:szCs w:val="20"/>
                <w:lang w:val="de-DE"/>
              </w:rPr>
              <w:t>Direct AI/ML positioning, see an example illustrated in Figure 6.4.1-1.</w:t>
            </w:r>
          </w:p>
          <w:p w14:paraId="7BFBEBC9" w14:textId="77777777" w:rsidR="0078785B" w:rsidRPr="0078785B" w:rsidRDefault="0078785B" w:rsidP="006D051D">
            <w:pPr>
              <w:pStyle w:val="ListParagraph"/>
              <w:widowControl/>
              <w:numPr>
                <w:ilvl w:val="1"/>
                <w:numId w:val="41"/>
              </w:numPr>
              <w:overflowPunct w:val="0"/>
              <w:autoSpaceDE w:val="0"/>
              <w:autoSpaceDN w:val="0"/>
              <w:adjustRightInd w:val="0"/>
              <w:ind w:leftChars="0" w:left="522"/>
              <w:jc w:val="left"/>
              <w:textAlignment w:val="baseline"/>
              <w:rPr>
                <w:rFonts w:ascii="Times New Roman" w:hAnsi="Times New Roman"/>
                <w:sz w:val="20"/>
                <w:szCs w:val="20"/>
                <w:lang w:val="de-DE"/>
              </w:rPr>
            </w:pPr>
            <w:r w:rsidRPr="0078785B">
              <w:rPr>
                <w:rFonts w:ascii="Times New Roman" w:hAnsi="Times New Roman"/>
                <w:sz w:val="20"/>
                <w:szCs w:val="20"/>
                <w:lang w:val="de-DE"/>
              </w:rPr>
              <w:t>Assisted AI/ML positioning.</w:t>
            </w:r>
          </w:p>
          <w:p w14:paraId="0A917CA7" w14:textId="77777777" w:rsidR="0078785B" w:rsidRPr="0078785B" w:rsidRDefault="0078785B" w:rsidP="006D051D">
            <w:pPr>
              <w:pStyle w:val="ListParagraph"/>
              <w:widowControl/>
              <w:numPr>
                <w:ilvl w:val="2"/>
                <w:numId w:val="41"/>
              </w:numPr>
              <w:overflowPunct w:val="0"/>
              <w:autoSpaceDE w:val="0"/>
              <w:autoSpaceDN w:val="0"/>
              <w:adjustRightInd w:val="0"/>
              <w:ind w:leftChars="0" w:left="882"/>
              <w:jc w:val="left"/>
              <w:textAlignment w:val="baseline"/>
              <w:rPr>
                <w:rFonts w:ascii="Times New Roman" w:hAnsi="Times New Roman"/>
                <w:sz w:val="20"/>
                <w:szCs w:val="20"/>
                <w:lang w:val="de-DE"/>
              </w:rPr>
            </w:pPr>
            <w:r w:rsidRPr="0078785B">
              <w:rPr>
                <w:rFonts w:ascii="Times New Roman" w:hAnsi="Times New Roman"/>
                <w:sz w:val="20"/>
                <w:szCs w:val="20"/>
                <w:lang w:val="de-DE"/>
              </w:rPr>
              <w:t>Assisted AI/ML positioning with multi-TRP construction, see an example illustrated in Figure 6.4.1-2.</w:t>
            </w:r>
          </w:p>
          <w:p w14:paraId="0A67C540" w14:textId="77777777" w:rsidR="0078785B" w:rsidRPr="0078785B" w:rsidRDefault="0078785B" w:rsidP="006D051D">
            <w:pPr>
              <w:pStyle w:val="ListParagraph"/>
              <w:widowControl/>
              <w:numPr>
                <w:ilvl w:val="2"/>
                <w:numId w:val="41"/>
              </w:numPr>
              <w:overflowPunct w:val="0"/>
              <w:autoSpaceDE w:val="0"/>
              <w:autoSpaceDN w:val="0"/>
              <w:adjustRightInd w:val="0"/>
              <w:ind w:leftChars="0" w:left="882"/>
              <w:jc w:val="left"/>
              <w:textAlignment w:val="baseline"/>
              <w:rPr>
                <w:rFonts w:ascii="Times New Roman" w:hAnsi="Times New Roman"/>
                <w:sz w:val="20"/>
                <w:szCs w:val="20"/>
                <w:lang w:val="de-DE"/>
              </w:rPr>
            </w:pPr>
            <w:r w:rsidRPr="0078785B">
              <w:rPr>
                <w:rFonts w:ascii="Times New Roman" w:hAnsi="Times New Roman"/>
                <w:sz w:val="20"/>
                <w:szCs w:val="20"/>
                <w:lang w:val="de-DE"/>
              </w:rPr>
              <w:t>Assisted positioning with single-TRP construction and one model for N TRPs, see an example illustrated in Figure 6.4.1-3.</w:t>
            </w:r>
          </w:p>
          <w:p w14:paraId="4A06CCAA" w14:textId="77777777" w:rsidR="0078785B" w:rsidRPr="0078785B" w:rsidRDefault="0078785B" w:rsidP="006D051D">
            <w:pPr>
              <w:pStyle w:val="ListParagraph"/>
              <w:widowControl/>
              <w:numPr>
                <w:ilvl w:val="2"/>
                <w:numId w:val="41"/>
              </w:numPr>
              <w:overflowPunct w:val="0"/>
              <w:autoSpaceDE w:val="0"/>
              <w:autoSpaceDN w:val="0"/>
              <w:adjustRightInd w:val="0"/>
              <w:ind w:leftChars="0" w:left="882"/>
              <w:jc w:val="left"/>
              <w:textAlignment w:val="baseline"/>
              <w:rPr>
                <w:rFonts w:ascii="Times New Roman" w:hAnsi="Times New Roman"/>
                <w:sz w:val="20"/>
                <w:szCs w:val="20"/>
                <w:lang w:val="de-DE"/>
              </w:rPr>
            </w:pPr>
            <w:r w:rsidRPr="0078785B">
              <w:rPr>
                <w:rFonts w:ascii="Times New Roman" w:hAnsi="Times New Roman"/>
                <w:sz w:val="20"/>
                <w:szCs w:val="20"/>
                <w:lang w:val="de-DE"/>
              </w:rPr>
              <w:t>Assisted positioning with single-TRP construction and N models for N TRPs, see an example illustrated in Figure 6.4.1-4.</w:t>
            </w:r>
          </w:p>
          <w:p w14:paraId="01E67A3E" w14:textId="77777777" w:rsidR="0078785B" w:rsidRPr="0078785B" w:rsidRDefault="0078785B" w:rsidP="0078785B">
            <w:pPr>
              <w:spacing w:after="0"/>
            </w:pPr>
          </w:p>
          <w:p w14:paraId="01EC3FE5" w14:textId="39060AAE" w:rsidR="0078785B" w:rsidRPr="0078785B" w:rsidRDefault="0078785B" w:rsidP="0078785B">
            <w:pPr>
              <w:spacing w:after="0"/>
              <w:jc w:val="center"/>
            </w:pPr>
            <w:r w:rsidRPr="0078785B">
              <w:rPr>
                <w:noProof/>
              </w:rPr>
              <w:drawing>
                <wp:inline distT="0" distB="0" distL="0" distR="0" wp14:anchorId="0CB7F248" wp14:editId="2352C2C0">
                  <wp:extent cx="3336290" cy="1910080"/>
                  <wp:effectExtent l="0" t="0" r="0" b="0"/>
                  <wp:docPr id="8337662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6290" cy="1910080"/>
                          </a:xfrm>
                          <a:prstGeom prst="rect">
                            <a:avLst/>
                          </a:prstGeom>
                          <a:noFill/>
                          <a:ln>
                            <a:noFill/>
                          </a:ln>
                        </pic:spPr>
                      </pic:pic>
                    </a:graphicData>
                  </a:graphic>
                </wp:inline>
              </w:drawing>
            </w:r>
          </w:p>
          <w:p w14:paraId="5F5BDD7A" w14:textId="77777777" w:rsidR="0078785B" w:rsidRPr="0078785B" w:rsidRDefault="0078785B" w:rsidP="0078785B">
            <w:pPr>
              <w:spacing w:after="0"/>
              <w:jc w:val="center"/>
            </w:pPr>
            <w:r w:rsidRPr="0078785B">
              <w:t>Figure 6.4.1-1. Direct AI/ML positioning</w:t>
            </w:r>
          </w:p>
          <w:p w14:paraId="624C8561" w14:textId="77777777" w:rsidR="0078785B" w:rsidRPr="0078785B" w:rsidRDefault="0078785B" w:rsidP="0078785B">
            <w:pPr>
              <w:spacing w:after="0"/>
            </w:pPr>
          </w:p>
          <w:p w14:paraId="2CA5BA4C" w14:textId="0F8C3C45" w:rsidR="0078785B" w:rsidRPr="0078785B" w:rsidRDefault="0078785B" w:rsidP="0078785B">
            <w:pPr>
              <w:spacing w:after="0"/>
              <w:jc w:val="center"/>
            </w:pPr>
            <w:r w:rsidRPr="0078785B">
              <w:rPr>
                <w:noProof/>
              </w:rPr>
              <w:drawing>
                <wp:inline distT="0" distB="0" distL="0" distR="0" wp14:anchorId="07D66AA2" wp14:editId="3C0E66D8">
                  <wp:extent cx="3734435" cy="1978025"/>
                  <wp:effectExtent l="0" t="0" r="0" b="3175"/>
                  <wp:docPr id="6940152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4435" cy="1978025"/>
                          </a:xfrm>
                          <a:prstGeom prst="rect">
                            <a:avLst/>
                          </a:prstGeom>
                          <a:noFill/>
                          <a:ln>
                            <a:noFill/>
                          </a:ln>
                        </pic:spPr>
                      </pic:pic>
                    </a:graphicData>
                  </a:graphic>
                </wp:inline>
              </w:drawing>
            </w:r>
          </w:p>
          <w:p w14:paraId="6CE8CA33" w14:textId="77777777" w:rsidR="0078785B" w:rsidRPr="0078785B" w:rsidRDefault="0078785B" w:rsidP="0078785B">
            <w:pPr>
              <w:spacing w:after="0"/>
              <w:jc w:val="center"/>
            </w:pPr>
            <w:r w:rsidRPr="0078785B">
              <w:t xml:space="preserve">Figure 6.4.1-2. Assisted positioning with multi-TRP </w:t>
            </w:r>
            <w:proofErr w:type="gramStart"/>
            <w:r w:rsidRPr="0078785B">
              <w:t>construction</w:t>
            </w:r>
            <w:proofErr w:type="gramEnd"/>
          </w:p>
          <w:p w14:paraId="39A20981" w14:textId="77777777" w:rsidR="0078785B" w:rsidRPr="0078785B" w:rsidRDefault="0078785B" w:rsidP="0078785B">
            <w:pPr>
              <w:spacing w:after="0"/>
            </w:pPr>
          </w:p>
          <w:p w14:paraId="185360D3" w14:textId="4CE02123" w:rsidR="0078785B" w:rsidRPr="0078785B" w:rsidRDefault="0078785B" w:rsidP="0078785B">
            <w:pPr>
              <w:spacing w:after="0"/>
              <w:jc w:val="center"/>
            </w:pPr>
            <w:r w:rsidRPr="0078785B">
              <w:rPr>
                <w:noProof/>
              </w:rPr>
              <w:drawing>
                <wp:inline distT="0" distB="0" distL="0" distR="0" wp14:anchorId="47C57E5A" wp14:editId="2980CA5D">
                  <wp:extent cx="3680460" cy="1878330"/>
                  <wp:effectExtent l="0" t="0" r="0" b="7620"/>
                  <wp:docPr id="21144319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0460" cy="1878330"/>
                          </a:xfrm>
                          <a:prstGeom prst="rect">
                            <a:avLst/>
                          </a:prstGeom>
                          <a:noFill/>
                          <a:ln>
                            <a:noFill/>
                          </a:ln>
                        </pic:spPr>
                      </pic:pic>
                    </a:graphicData>
                  </a:graphic>
                </wp:inline>
              </w:drawing>
            </w:r>
          </w:p>
          <w:p w14:paraId="51B632A7" w14:textId="77777777" w:rsidR="0078785B" w:rsidRPr="0078785B" w:rsidRDefault="0078785B" w:rsidP="0078785B">
            <w:pPr>
              <w:spacing w:after="0"/>
              <w:jc w:val="center"/>
            </w:pPr>
            <w:r w:rsidRPr="0078785B">
              <w:t>Figure 6.4.1-3. Assisted positioning with single-TRP construction, and one model for N TRPs.</w:t>
            </w:r>
          </w:p>
          <w:p w14:paraId="55C20CC1" w14:textId="77777777" w:rsidR="0078785B" w:rsidRPr="0078785B" w:rsidRDefault="0078785B" w:rsidP="0078785B">
            <w:pPr>
              <w:spacing w:after="0"/>
            </w:pPr>
          </w:p>
          <w:p w14:paraId="10702B06" w14:textId="0439402E" w:rsidR="0078785B" w:rsidRPr="0078785B" w:rsidRDefault="0078785B" w:rsidP="0078785B">
            <w:pPr>
              <w:spacing w:after="0"/>
              <w:jc w:val="center"/>
            </w:pPr>
            <w:r w:rsidRPr="0078785B">
              <w:rPr>
                <w:noProof/>
              </w:rPr>
              <w:drawing>
                <wp:inline distT="0" distB="0" distL="0" distR="0" wp14:anchorId="7E8D10B1" wp14:editId="6FE02005">
                  <wp:extent cx="3834130" cy="1878330"/>
                  <wp:effectExtent l="0" t="0" r="0" b="7620"/>
                  <wp:docPr id="2641600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4130" cy="1878330"/>
                          </a:xfrm>
                          <a:prstGeom prst="rect">
                            <a:avLst/>
                          </a:prstGeom>
                          <a:noFill/>
                          <a:ln>
                            <a:noFill/>
                          </a:ln>
                        </pic:spPr>
                      </pic:pic>
                    </a:graphicData>
                  </a:graphic>
                </wp:inline>
              </w:drawing>
            </w:r>
          </w:p>
          <w:p w14:paraId="3A2F2FAA" w14:textId="77777777" w:rsidR="0078785B" w:rsidRPr="0078785B" w:rsidRDefault="0078785B" w:rsidP="0078785B">
            <w:pPr>
              <w:spacing w:after="0"/>
              <w:jc w:val="center"/>
            </w:pPr>
            <w:r w:rsidRPr="0078785B">
              <w:t>Figure 6.4.1-4. Assisted positioning with single-TRP construction, and N models for N TRPs.</w:t>
            </w:r>
          </w:p>
          <w:p w14:paraId="3F446639" w14:textId="77777777" w:rsidR="0078785B" w:rsidRPr="0078785B" w:rsidRDefault="0078785B" w:rsidP="0078785B">
            <w:pPr>
              <w:spacing w:after="0"/>
            </w:pPr>
          </w:p>
          <w:p w14:paraId="3E126DE7" w14:textId="77777777" w:rsidR="0078785B" w:rsidRPr="0078785B" w:rsidRDefault="0078785B" w:rsidP="0078785B">
            <w:pPr>
              <w:spacing w:after="0"/>
            </w:pPr>
            <w:r w:rsidRPr="0078785B">
              <w:t>======================</w:t>
            </w:r>
            <w:proofErr w:type="gramStart"/>
            <w:r w:rsidRPr="0078785B">
              <w:t>=  End</w:t>
            </w:r>
            <w:proofErr w:type="gramEnd"/>
            <w:r w:rsidRPr="0078785B">
              <w:t xml:space="preserve"> of text proposal to TR 38.843 v1.0.0 ====================</w:t>
            </w:r>
          </w:p>
        </w:tc>
      </w:tr>
    </w:tbl>
    <w:p w14:paraId="2E483393" w14:textId="77777777" w:rsidR="0078785B" w:rsidRPr="0078785B" w:rsidRDefault="0078785B" w:rsidP="0078785B">
      <w:pPr>
        <w:spacing w:after="0"/>
        <w:rPr>
          <w:rFonts w:eastAsia="DengXian"/>
          <w:lang w:eastAsia="zh-CN"/>
        </w:rPr>
      </w:pPr>
    </w:p>
    <w:p w14:paraId="22EF6BC4" w14:textId="77777777" w:rsidR="0078785B" w:rsidRPr="0078785B" w:rsidRDefault="0078785B" w:rsidP="0078785B">
      <w:pPr>
        <w:spacing w:after="0"/>
        <w:rPr>
          <w:rFonts w:eastAsia="DengXian"/>
          <w:lang w:eastAsia="zh-CN"/>
        </w:rPr>
      </w:pPr>
    </w:p>
    <w:p w14:paraId="5605FE1E" w14:textId="77777777" w:rsidR="0078785B" w:rsidRPr="0078785B" w:rsidRDefault="0078785B" w:rsidP="0078785B">
      <w:pPr>
        <w:spacing w:after="0"/>
        <w:rPr>
          <w:highlight w:val="green"/>
        </w:rPr>
      </w:pPr>
      <w:r w:rsidRPr="0078785B">
        <w:rPr>
          <w:b/>
          <w:bCs/>
          <w:highlight w:val="green"/>
        </w:rPr>
        <w:t>Agreement</w:t>
      </w:r>
    </w:p>
    <w:p w14:paraId="3EF29C6A" w14:textId="77777777" w:rsidR="0078785B" w:rsidRPr="0078785B" w:rsidRDefault="0078785B" w:rsidP="0078785B">
      <w:pPr>
        <w:spacing w:after="0"/>
      </w:pPr>
      <w:r w:rsidRPr="0078785B">
        <w:t>Adopt the text proposal to clarify that the AI/ML positioning methods can be used on the network side or the UE side. Evaluation results have been submitted for both by companies.</w:t>
      </w:r>
    </w:p>
    <w:p w14:paraId="7C676E56" w14:textId="77777777" w:rsidR="0078785B" w:rsidRPr="0078785B" w:rsidRDefault="0078785B" w:rsidP="0078785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785B" w:rsidRPr="0078785B" w14:paraId="0C40CCAF" w14:textId="77777777" w:rsidTr="001575F1">
        <w:tc>
          <w:tcPr>
            <w:tcW w:w="9629" w:type="dxa"/>
            <w:shd w:val="clear" w:color="auto" w:fill="auto"/>
          </w:tcPr>
          <w:p w14:paraId="2700E5A9" w14:textId="77777777" w:rsidR="0078785B" w:rsidRPr="0078785B" w:rsidRDefault="0078785B" w:rsidP="0078785B">
            <w:pPr>
              <w:spacing w:after="0"/>
            </w:pPr>
            <w:r w:rsidRPr="0078785B">
              <w:t>======================= Start of text proposal to TR 38.843 v1.0.0 ====================</w:t>
            </w:r>
          </w:p>
          <w:p w14:paraId="68774727" w14:textId="77777777" w:rsidR="0078785B" w:rsidRPr="0078785B" w:rsidRDefault="0078785B" w:rsidP="0078785B">
            <w:pPr>
              <w:spacing w:after="0"/>
              <w:jc w:val="center"/>
              <w:rPr>
                <w:rFonts w:eastAsia="SimSun"/>
                <w:b/>
                <w:iCs/>
              </w:rPr>
            </w:pPr>
            <w:r w:rsidRPr="0078785B">
              <w:rPr>
                <w:rFonts w:eastAsia="SimSun"/>
                <w:b/>
                <w:iCs/>
              </w:rPr>
              <w:t>&lt;Unchanged text is omitted&gt;</w:t>
            </w:r>
          </w:p>
          <w:p w14:paraId="42F19D4D" w14:textId="77777777" w:rsidR="0078785B" w:rsidRPr="0078785B" w:rsidRDefault="0078785B" w:rsidP="0078785B">
            <w:pPr>
              <w:pStyle w:val="Heading3"/>
              <w:spacing w:before="0" w:after="0"/>
              <w:rPr>
                <w:rFonts w:ascii="Times New Roman" w:hAnsi="Times New Roman"/>
                <w:sz w:val="20"/>
              </w:rPr>
            </w:pPr>
            <w:r w:rsidRPr="0078785B">
              <w:rPr>
                <w:rFonts w:ascii="Times New Roman" w:hAnsi="Times New Roman"/>
                <w:sz w:val="20"/>
              </w:rPr>
              <w:t>6.4.1</w:t>
            </w:r>
            <w:r w:rsidRPr="0078785B">
              <w:rPr>
                <w:rFonts w:ascii="Times New Roman" w:hAnsi="Times New Roman"/>
                <w:sz w:val="20"/>
              </w:rPr>
              <w:tab/>
              <w:t>Evaluation assumptions, methodology and KPIs</w:t>
            </w:r>
          </w:p>
          <w:p w14:paraId="4A2C6FA9" w14:textId="77777777" w:rsidR="0078785B" w:rsidRPr="0078785B" w:rsidRDefault="0078785B" w:rsidP="0078785B">
            <w:pPr>
              <w:spacing w:after="0"/>
            </w:pPr>
            <w:r w:rsidRPr="0078785B">
              <w:t>For AI/ML-based positioning evaluation, RAN1 does not attempt to define any common AI/ML model as a baseline.</w:t>
            </w:r>
          </w:p>
          <w:p w14:paraId="25C47452" w14:textId="77777777" w:rsidR="0078785B" w:rsidRPr="0078785B" w:rsidRDefault="0078785B" w:rsidP="0078785B">
            <w:pPr>
              <w:spacing w:after="0"/>
              <w:rPr>
                <w:strike/>
              </w:rPr>
            </w:pPr>
            <w:r w:rsidRPr="0078785B">
              <w:t>In the evaluation, some results use UE measurement information as model input, other results use gNB measurement information as model input, and they are not distinguished for summarizing the results.</w:t>
            </w:r>
            <w:r w:rsidRPr="0078785B">
              <w:rPr>
                <w:strike/>
              </w:rPr>
              <w:t xml:space="preserve"> </w:t>
            </w:r>
          </w:p>
          <w:p w14:paraId="7CAF4407" w14:textId="77777777" w:rsidR="0078785B" w:rsidRPr="0078785B" w:rsidRDefault="0078785B" w:rsidP="0078785B">
            <w:pPr>
              <w:spacing w:after="0"/>
              <w:jc w:val="center"/>
              <w:rPr>
                <w:rFonts w:eastAsia="SimSun"/>
                <w:b/>
                <w:iCs/>
              </w:rPr>
            </w:pPr>
            <w:r w:rsidRPr="0078785B">
              <w:rPr>
                <w:rFonts w:eastAsia="SimSun"/>
                <w:b/>
                <w:iCs/>
              </w:rPr>
              <w:t>&lt;Unchanged text is omitted&gt;</w:t>
            </w:r>
          </w:p>
          <w:p w14:paraId="6AD1C35E" w14:textId="77777777" w:rsidR="0078785B" w:rsidRPr="0078785B" w:rsidRDefault="0078785B" w:rsidP="0078785B">
            <w:pPr>
              <w:spacing w:after="0"/>
            </w:pPr>
            <w:r w:rsidRPr="0078785B">
              <w:t>======================</w:t>
            </w:r>
            <w:proofErr w:type="gramStart"/>
            <w:r w:rsidRPr="0078785B">
              <w:t>=  End</w:t>
            </w:r>
            <w:proofErr w:type="gramEnd"/>
            <w:r w:rsidRPr="0078785B">
              <w:t xml:space="preserve"> of text proposal to TR 38.843 v1.0.0 ====================</w:t>
            </w:r>
          </w:p>
        </w:tc>
      </w:tr>
    </w:tbl>
    <w:p w14:paraId="2CF91FD4" w14:textId="77777777" w:rsidR="0078785B" w:rsidRPr="0078785B" w:rsidRDefault="0078785B" w:rsidP="0078785B">
      <w:pPr>
        <w:spacing w:after="0"/>
        <w:rPr>
          <w:rFonts w:eastAsia="DengXian"/>
          <w:lang w:eastAsia="zh-CN"/>
        </w:rPr>
      </w:pPr>
    </w:p>
    <w:p w14:paraId="6C46E214" w14:textId="77777777" w:rsidR="0078785B" w:rsidRPr="0078785B" w:rsidRDefault="0078785B" w:rsidP="0078785B">
      <w:pPr>
        <w:spacing w:after="0"/>
        <w:rPr>
          <w:rFonts w:eastAsia="DengXian"/>
          <w:lang w:eastAsia="zh-CN"/>
        </w:rPr>
      </w:pPr>
    </w:p>
    <w:p w14:paraId="765BFFD7" w14:textId="77777777" w:rsidR="0078785B" w:rsidRPr="0078785B" w:rsidRDefault="0078785B" w:rsidP="0078785B">
      <w:pPr>
        <w:spacing w:after="0"/>
        <w:rPr>
          <w:rFonts w:eastAsia="DengXian"/>
          <w:lang w:eastAsia="zh-CN"/>
        </w:rPr>
      </w:pPr>
    </w:p>
    <w:p w14:paraId="4272CE92" w14:textId="77777777" w:rsidR="0078785B" w:rsidRPr="0078785B" w:rsidRDefault="0078785B" w:rsidP="0078785B">
      <w:pPr>
        <w:spacing w:after="0"/>
        <w:rPr>
          <w:b/>
          <w:iCs/>
          <w:highlight w:val="darkYellow"/>
        </w:rPr>
      </w:pPr>
      <w:r w:rsidRPr="0078785B">
        <w:rPr>
          <w:b/>
          <w:iCs/>
          <w:highlight w:val="darkYellow"/>
        </w:rPr>
        <w:t>Working Assumption</w:t>
      </w:r>
    </w:p>
    <w:p w14:paraId="496B8D6E" w14:textId="77777777" w:rsidR="0078785B" w:rsidRPr="0078785B" w:rsidRDefault="0078785B" w:rsidP="0078785B">
      <w:pPr>
        <w:spacing w:after="0"/>
        <w:rPr>
          <w:b/>
          <w:i/>
        </w:rPr>
      </w:pPr>
      <w:r w:rsidRPr="0078785B">
        <w:rPr>
          <w:b/>
          <w:i/>
        </w:rPr>
        <w:t xml:space="preserve">For AI-based beam management, from RAN1 perspective, at least the following are recommended for normative </w:t>
      </w:r>
      <w:proofErr w:type="gramStart"/>
      <w:r w:rsidRPr="0078785B">
        <w:rPr>
          <w:b/>
          <w:i/>
        </w:rPr>
        <w:t>work</w:t>
      </w:r>
      <w:proofErr w:type="gramEnd"/>
    </w:p>
    <w:p w14:paraId="3E1D9F5C" w14:textId="77777777" w:rsidR="0078785B" w:rsidRPr="0078785B" w:rsidRDefault="0078785B" w:rsidP="006D051D">
      <w:pPr>
        <w:numPr>
          <w:ilvl w:val="0"/>
          <w:numId w:val="42"/>
        </w:numPr>
        <w:spacing w:after="0" w:line="276" w:lineRule="auto"/>
        <w:contextualSpacing/>
        <w:jc w:val="both"/>
        <w:rPr>
          <w:rFonts w:eastAsia="SimSun"/>
          <w:b/>
          <w:i/>
          <w:lang w:eastAsia="ja-JP"/>
        </w:rPr>
      </w:pPr>
      <w:r w:rsidRPr="0078785B">
        <w:rPr>
          <w:rFonts w:eastAsia="SimSun"/>
          <w:b/>
          <w:i/>
          <w:lang w:eastAsia="ja-JP"/>
        </w:rPr>
        <w:t>Both BM-Case1 and BM-Case2</w:t>
      </w:r>
    </w:p>
    <w:p w14:paraId="11776391" w14:textId="77777777" w:rsidR="0078785B" w:rsidRPr="0078785B" w:rsidRDefault="0078785B" w:rsidP="006D051D">
      <w:pPr>
        <w:numPr>
          <w:ilvl w:val="1"/>
          <w:numId w:val="42"/>
        </w:numPr>
        <w:spacing w:after="0" w:line="276" w:lineRule="auto"/>
        <w:contextualSpacing/>
        <w:jc w:val="both"/>
        <w:rPr>
          <w:rFonts w:eastAsia="SimSun"/>
          <w:b/>
          <w:i/>
          <w:lang w:eastAsia="ja-JP"/>
        </w:rPr>
      </w:pPr>
      <w:r w:rsidRPr="0078785B">
        <w:rPr>
          <w:rFonts w:eastAsia="SimSun"/>
          <w:b/>
          <w:i/>
          <w:lang w:eastAsia="ja-JP"/>
        </w:rPr>
        <w:t xml:space="preserve">BM-Case1: Spatial-domain DL beam prediction for Set A of beams based on measurement results of Set B of </w:t>
      </w:r>
      <w:proofErr w:type="gramStart"/>
      <w:r w:rsidRPr="0078785B">
        <w:rPr>
          <w:rFonts w:eastAsia="SimSun"/>
          <w:b/>
          <w:i/>
          <w:lang w:eastAsia="ja-JP"/>
        </w:rPr>
        <w:t>beams</w:t>
      </w:r>
      <w:proofErr w:type="gramEnd"/>
    </w:p>
    <w:p w14:paraId="2C336EAB" w14:textId="77777777" w:rsidR="0078785B" w:rsidRPr="0078785B" w:rsidRDefault="0078785B" w:rsidP="006D051D">
      <w:pPr>
        <w:numPr>
          <w:ilvl w:val="1"/>
          <w:numId w:val="42"/>
        </w:numPr>
        <w:spacing w:after="0" w:line="276" w:lineRule="auto"/>
        <w:contextualSpacing/>
        <w:jc w:val="both"/>
        <w:rPr>
          <w:rFonts w:eastAsia="SimSun"/>
          <w:b/>
          <w:i/>
          <w:lang w:eastAsia="ja-JP"/>
        </w:rPr>
      </w:pPr>
      <w:r w:rsidRPr="0078785B">
        <w:rPr>
          <w:rFonts w:eastAsia="SimSun"/>
          <w:b/>
          <w:i/>
          <w:lang w:eastAsia="ja-JP"/>
        </w:rPr>
        <w:t xml:space="preserve">BM-Case2: Temporal DL beam prediction for Set A of beams based on the historic measurement results of Set B of </w:t>
      </w:r>
      <w:proofErr w:type="gramStart"/>
      <w:r w:rsidRPr="0078785B">
        <w:rPr>
          <w:rFonts w:eastAsia="SimSun"/>
          <w:b/>
          <w:i/>
          <w:lang w:eastAsia="ja-JP"/>
        </w:rPr>
        <w:t>beams</w:t>
      </w:r>
      <w:proofErr w:type="gramEnd"/>
    </w:p>
    <w:p w14:paraId="4C296A6A" w14:textId="77777777" w:rsidR="0078785B" w:rsidRPr="0078785B" w:rsidRDefault="0078785B" w:rsidP="006D051D">
      <w:pPr>
        <w:pStyle w:val="ListParagraph"/>
        <w:widowControl/>
        <w:numPr>
          <w:ilvl w:val="0"/>
          <w:numId w:val="42"/>
        </w:numPr>
        <w:spacing w:line="276" w:lineRule="auto"/>
        <w:ind w:leftChars="0"/>
        <w:contextualSpacing/>
        <w:rPr>
          <w:rFonts w:ascii="Times New Roman" w:hAnsi="Times New Roman"/>
          <w:b/>
          <w:i/>
          <w:sz w:val="20"/>
          <w:szCs w:val="20"/>
        </w:rPr>
      </w:pPr>
      <w:r w:rsidRPr="0078785B">
        <w:rPr>
          <w:rFonts w:ascii="Times New Roman" w:hAnsi="Times New Roman"/>
          <w:b/>
          <w:i/>
          <w:sz w:val="20"/>
          <w:szCs w:val="20"/>
        </w:rPr>
        <w:t>DL Tx beam prediction for both UE-sided model and NW-sided model</w:t>
      </w:r>
    </w:p>
    <w:p w14:paraId="6BE44B9B" w14:textId="77777777" w:rsidR="0078785B" w:rsidRPr="0078785B" w:rsidRDefault="0078785B" w:rsidP="006D051D">
      <w:pPr>
        <w:pStyle w:val="ListParagraph"/>
        <w:widowControl/>
        <w:numPr>
          <w:ilvl w:val="0"/>
          <w:numId w:val="42"/>
        </w:numPr>
        <w:spacing w:line="276" w:lineRule="auto"/>
        <w:ind w:leftChars="0"/>
        <w:contextualSpacing/>
        <w:rPr>
          <w:rFonts w:ascii="Times New Roman" w:hAnsi="Times New Roman"/>
          <w:b/>
          <w:i/>
          <w:sz w:val="20"/>
          <w:szCs w:val="20"/>
        </w:rPr>
      </w:pPr>
      <w:r w:rsidRPr="0078785B">
        <w:rPr>
          <w:rFonts w:ascii="Times New Roman" w:hAnsi="Times New Roman"/>
          <w:b/>
          <w:i/>
          <w:sz w:val="20"/>
          <w:szCs w:val="20"/>
        </w:rPr>
        <w:t xml:space="preserve">Necessary signaling/mechanism(s) to facilitate data collection, model inference, and performance monitoring for both UE-sided model and NW-sided </w:t>
      </w:r>
      <w:proofErr w:type="gramStart"/>
      <w:r w:rsidRPr="0078785B">
        <w:rPr>
          <w:rFonts w:ascii="Times New Roman" w:hAnsi="Times New Roman"/>
          <w:b/>
          <w:i/>
          <w:sz w:val="20"/>
          <w:szCs w:val="20"/>
        </w:rPr>
        <w:t>model</w:t>
      </w:r>
      <w:proofErr w:type="gramEnd"/>
    </w:p>
    <w:p w14:paraId="3035771D" w14:textId="77777777" w:rsidR="0078785B" w:rsidRPr="0078785B" w:rsidRDefault="0078785B" w:rsidP="006D051D">
      <w:pPr>
        <w:pStyle w:val="ListParagraph"/>
        <w:widowControl/>
        <w:numPr>
          <w:ilvl w:val="0"/>
          <w:numId w:val="42"/>
        </w:numPr>
        <w:spacing w:line="276" w:lineRule="auto"/>
        <w:ind w:leftChars="0"/>
        <w:contextualSpacing/>
        <w:rPr>
          <w:rFonts w:ascii="Times New Roman" w:hAnsi="Times New Roman"/>
          <w:b/>
          <w:i/>
          <w:sz w:val="20"/>
          <w:szCs w:val="20"/>
        </w:rPr>
      </w:pPr>
      <w:r w:rsidRPr="0078785B">
        <w:rPr>
          <w:rFonts w:ascii="Times New Roman" w:hAnsi="Times New Roman"/>
          <w:b/>
          <w:i/>
          <w:sz w:val="20"/>
          <w:szCs w:val="20"/>
        </w:rPr>
        <w:t xml:space="preserve">Signaling/mechanism(s) to facilitate necessary LCM operations via 3GPP signaling for UE-sided </w:t>
      </w:r>
      <w:proofErr w:type="gramStart"/>
      <w:r w:rsidRPr="0078785B">
        <w:rPr>
          <w:rFonts w:ascii="Times New Roman" w:hAnsi="Times New Roman"/>
          <w:b/>
          <w:i/>
          <w:sz w:val="20"/>
          <w:szCs w:val="20"/>
        </w:rPr>
        <w:t>model</w:t>
      </w:r>
      <w:proofErr w:type="gramEnd"/>
    </w:p>
    <w:p w14:paraId="78B0EA34" w14:textId="77777777" w:rsidR="002C6E06" w:rsidRDefault="002C6E06" w:rsidP="0078785B">
      <w:pPr>
        <w:spacing w:after="0"/>
        <w:rPr>
          <w:rFonts w:eastAsia="DengXian"/>
          <w:b/>
          <w:bCs/>
          <w:highlight w:val="green"/>
          <w:lang w:eastAsia="zh-CN"/>
        </w:rPr>
      </w:pPr>
    </w:p>
    <w:p w14:paraId="0E276C7A" w14:textId="6CD9C03E"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19794F1A" w14:textId="77777777" w:rsidR="0078785B" w:rsidRPr="0078785B" w:rsidRDefault="0078785B" w:rsidP="0078785B">
      <w:pPr>
        <w:spacing w:after="0"/>
      </w:pPr>
      <w:r w:rsidRPr="0078785B">
        <w:t>Adopt the update of the text proposal for TR 38.843:</w:t>
      </w:r>
    </w:p>
    <w:p w14:paraId="5DDC568F" w14:textId="77777777" w:rsidR="0078785B" w:rsidRPr="0078785B" w:rsidRDefault="0078785B" w:rsidP="0078785B">
      <w:pPr>
        <w:spacing w:after="0"/>
      </w:pPr>
      <w:r w:rsidRPr="0078785B">
        <w:t>==== Start of text proposal for TR 38.843 =======</w:t>
      </w:r>
    </w:p>
    <w:p w14:paraId="68F19C0A" w14:textId="77777777" w:rsidR="0078785B" w:rsidRPr="0078785B" w:rsidRDefault="0078785B" w:rsidP="0078785B">
      <w:pPr>
        <w:spacing w:after="0"/>
      </w:pPr>
    </w:p>
    <w:p w14:paraId="17FC21A6" w14:textId="77777777" w:rsidR="0078785B" w:rsidRPr="0078785B" w:rsidRDefault="0078785B" w:rsidP="0078785B">
      <w:pPr>
        <w:spacing w:after="0"/>
      </w:pPr>
      <w:r w:rsidRPr="0078785B">
        <w:t>System performance related KPIs, including:</w:t>
      </w:r>
    </w:p>
    <w:p w14:paraId="3EA39401" w14:textId="77777777" w:rsidR="0078785B" w:rsidRPr="0078785B" w:rsidRDefault="0078785B" w:rsidP="0078785B">
      <w:pPr>
        <w:spacing w:after="0"/>
        <w:jc w:val="center"/>
        <w:rPr>
          <w:lang w:val="x-none"/>
        </w:rPr>
      </w:pPr>
      <w:r w:rsidRPr="0078785B">
        <w:rPr>
          <w:lang w:val="x-none"/>
        </w:rPr>
        <w:t>&lt; Unchanged parts are omitted &gt;</w:t>
      </w:r>
    </w:p>
    <w:p w14:paraId="2471B4C5" w14:textId="77777777" w:rsidR="0078785B" w:rsidRPr="0078785B" w:rsidRDefault="0078785B" w:rsidP="0078785B">
      <w:pPr>
        <w:pStyle w:val="B1"/>
        <w:spacing w:after="0"/>
      </w:pPr>
      <w:r w:rsidRPr="0078785B">
        <w:t>-</w:t>
      </w:r>
      <w:r w:rsidRPr="0078785B">
        <w:tab/>
        <w:t>RS overhead reduction for BM-</w:t>
      </w:r>
      <w:proofErr w:type="gramStart"/>
      <w:r w:rsidRPr="0078785B">
        <w:t>Case2, when</w:t>
      </w:r>
      <w:proofErr w:type="gramEnd"/>
      <w:r w:rsidRPr="0078785B">
        <w:t xml:space="preserve"> Top-1 and Top-K beam (pairs) are inferred:</w:t>
      </w:r>
    </w:p>
    <w:p w14:paraId="3930AB34" w14:textId="77777777" w:rsidR="0078785B" w:rsidRPr="0078785B" w:rsidRDefault="0078785B" w:rsidP="0078785B">
      <w:pPr>
        <w:spacing w:after="0"/>
        <w:jc w:val="center"/>
        <w:rPr>
          <w:lang w:val="x-none"/>
        </w:rPr>
      </w:pPr>
      <w:r w:rsidRPr="0078785B">
        <w:rPr>
          <w:lang w:val="x-none"/>
        </w:rPr>
        <w:t>&lt; Unchanged parts are omitted &gt;</w:t>
      </w:r>
    </w:p>
    <w:p w14:paraId="1B24C83A" w14:textId="77777777" w:rsidR="0078785B" w:rsidRPr="0078785B" w:rsidRDefault="0078785B" w:rsidP="0078785B">
      <w:pPr>
        <w:shd w:val="clear" w:color="auto" w:fill="FFFFFF"/>
        <w:tabs>
          <w:tab w:val="left" w:pos="720"/>
        </w:tabs>
        <w:spacing w:after="0"/>
        <w:rPr>
          <w:rFonts w:eastAsia="Microsoft YaHei UI"/>
        </w:rPr>
      </w:pPr>
      <w:r w:rsidRPr="0078785B">
        <w:rPr>
          <w:rFonts w:eastAsia="Microsoft YaHei UI"/>
        </w:rPr>
        <w:t>To calculate the measurement/RS overhead reduction and summarize results for BM-Case 2,</w:t>
      </w:r>
      <w:r w:rsidRPr="0078785B">
        <w:t xml:space="preserve"> at least when Top-1 beam (pair) is inferred:</w:t>
      </w:r>
    </w:p>
    <w:p w14:paraId="6D2226D8" w14:textId="77777777" w:rsidR="0078785B" w:rsidRPr="0078785B" w:rsidRDefault="0078785B" w:rsidP="0078785B">
      <w:pPr>
        <w:spacing w:after="0"/>
        <w:jc w:val="center"/>
        <w:rPr>
          <w:lang w:val="x-none"/>
        </w:rPr>
      </w:pPr>
      <w:r w:rsidRPr="0078785B">
        <w:rPr>
          <w:lang w:val="x-none"/>
        </w:rPr>
        <w:t>&lt; Unchanged parts are omitted &gt;</w:t>
      </w:r>
    </w:p>
    <w:p w14:paraId="52391B23" w14:textId="77777777" w:rsidR="0078785B" w:rsidRPr="0078785B" w:rsidRDefault="0078785B" w:rsidP="0078785B">
      <w:pPr>
        <w:spacing w:after="0"/>
      </w:pPr>
      <w:r w:rsidRPr="0078785B">
        <w:t>====== end of text proposal for TR 38.843 ======</w:t>
      </w:r>
    </w:p>
    <w:p w14:paraId="73D2F27E" w14:textId="77777777" w:rsidR="0078785B" w:rsidRPr="0078785B" w:rsidRDefault="0078785B" w:rsidP="0078785B">
      <w:pPr>
        <w:spacing w:after="0"/>
        <w:rPr>
          <w:rFonts w:eastAsia="DengXian"/>
          <w:lang w:eastAsia="zh-CN"/>
        </w:rPr>
      </w:pPr>
    </w:p>
    <w:p w14:paraId="7EADB15F" w14:textId="77777777"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687A9567" w14:textId="77777777" w:rsidR="0078785B" w:rsidRPr="0078785B" w:rsidRDefault="0078785B" w:rsidP="0078785B">
      <w:pPr>
        <w:spacing w:after="0"/>
      </w:pPr>
      <w:r w:rsidRPr="0078785B">
        <w:t>Adopt the update of the text proposal for TR 38.843:</w:t>
      </w:r>
    </w:p>
    <w:p w14:paraId="41C26F0D" w14:textId="77777777" w:rsidR="0078785B" w:rsidRPr="0078785B" w:rsidRDefault="0078785B" w:rsidP="0078785B">
      <w:pPr>
        <w:spacing w:after="0"/>
      </w:pPr>
      <w:r w:rsidRPr="0078785B">
        <w:t>==== Start of text proposal for TR 38.843 =======</w:t>
      </w:r>
    </w:p>
    <w:p w14:paraId="5B2B2F5F" w14:textId="77777777" w:rsidR="0078785B" w:rsidRPr="0078785B" w:rsidRDefault="0078785B" w:rsidP="0078785B">
      <w:pPr>
        <w:spacing w:after="0"/>
      </w:pPr>
      <w:r w:rsidRPr="0078785B">
        <w:t>5.2</w:t>
      </w:r>
      <w:r w:rsidRPr="0078785B">
        <w:tab/>
        <w:t>Beam management</w:t>
      </w:r>
    </w:p>
    <w:p w14:paraId="22C52DB3" w14:textId="77777777" w:rsidR="0078785B" w:rsidRPr="0078785B" w:rsidRDefault="0078785B" w:rsidP="0078785B">
      <w:pPr>
        <w:spacing w:after="0"/>
        <w:rPr>
          <w:b/>
          <w:bCs/>
        </w:rPr>
      </w:pPr>
      <w:r w:rsidRPr="0078785B">
        <w:rPr>
          <w:b/>
          <w:bCs/>
          <w:i/>
          <w:iCs/>
        </w:rPr>
        <w:t>Finalization of representative sub-use cases</w:t>
      </w:r>
      <w:r w:rsidRPr="0078785B">
        <w:rPr>
          <w:b/>
          <w:bCs/>
        </w:rPr>
        <w:t>:</w:t>
      </w:r>
    </w:p>
    <w:p w14:paraId="0176EBDF" w14:textId="77777777" w:rsidR="0078785B" w:rsidRPr="0078785B" w:rsidRDefault="0078785B" w:rsidP="0078785B">
      <w:pPr>
        <w:spacing w:after="0"/>
      </w:pPr>
      <w:r w:rsidRPr="0078785B">
        <w:t xml:space="preserve">The following are selected as representative sub-use cases: </w:t>
      </w:r>
    </w:p>
    <w:p w14:paraId="4A437432" w14:textId="77777777" w:rsidR="0078785B" w:rsidRPr="0078785B" w:rsidRDefault="0078785B" w:rsidP="0078785B">
      <w:pPr>
        <w:pStyle w:val="B1"/>
        <w:spacing w:after="0"/>
      </w:pPr>
      <w:r w:rsidRPr="0078785B">
        <w:t>-</w:t>
      </w:r>
      <w:r w:rsidRPr="0078785B">
        <w:tab/>
        <w:t>BM-Case1: Spatial-domain Downlink beam prediction for Set A of beams based on measurement results of Set B of beams</w:t>
      </w:r>
    </w:p>
    <w:p w14:paraId="18CD861F" w14:textId="77777777" w:rsidR="0078785B" w:rsidRPr="0078785B" w:rsidRDefault="0078785B" w:rsidP="0078785B">
      <w:pPr>
        <w:pStyle w:val="B2"/>
        <w:spacing w:after="0"/>
      </w:pPr>
      <w:r w:rsidRPr="0078785B">
        <w:t>-</w:t>
      </w:r>
      <w:r w:rsidRPr="0078785B">
        <w:tab/>
        <w:t>Consider: Alt. 1): AI/ML model training and inference at NW side. Alt. 2): AI/ML model training and inference at UE side.</w:t>
      </w:r>
    </w:p>
    <w:p w14:paraId="1F9F1E0B" w14:textId="634F0190" w:rsidR="0078785B" w:rsidRPr="0078785B" w:rsidRDefault="0078785B" w:rsidP="0078785B">
      <w:pPr>
        <w:pStyle w:val="B2"/>
        <w:spacing w:after="0"/>
      </w:pPr>
      <w:r w:rsidRPr="0078785B">
        <w:t>-</w:t>
      </w:r>
      <w:r w:rsidRPr="0078785B">
        <w:tab/>
        <w:t xml:space="preserve">Consider: Alt. </w:t>
      </w:r>
      <w:proofErr w:type="spellStart"/>
      <w:r w:rsidRPr="0078785B">
        <w:t>i</w:t>
      </w:r>
      <w:proofErr w:type="spellEnd"/>
      <w:r w:rsidRPr="0078785B">
        <w:t xml:space="preserve">): Set A and Set B are different (Set B is NOT a subset of Set A). Alt. ii): Set B is a subset of Set A. </w:t>
      </w:r>
      <w:r w:rsidRPr="0078785B">
        <w:rPr>
          <w:rFonts w:eastAsia="SimSun"/>
          <w:bCs/>
          <w:iCs/>
          <w:lang w:eastAsia="ja-JP"/>
        </w:rPr>
        <w:t xml:space="preserve">Note: Set A is for DL beam prediction </w:t>
      </w:r>
      <w:r w:rsidRPr="0078785B">
        <w:rPr>
          <w:rFonts w:eastAsia="SimSun"/>
          <w:bCs/>
          <w:iCs/>
          <w:strike/>
          <w:lang w:eastAsia="ja-JP"/>
        </w:rPr>
        <w:t xml:space="preserve">and Set B </w:t>
      </w:r>
      <w:proofErr w:type="gramStart"/>
      <w:r w:rsidRPr="0078785B">
        <w:rPr>
          <w:rFonts w:eastAsia="SimSun"/>
          <w:bCs/>
          <w:iCs/>
          <w:strike/>
          <w:lang w:eastAsia="ja-JP"/>
        </w:rPr>
        <w:t>is</w:t>
      </w:r>
      <w:r w:rsidRPr="0078785B">
        <w:rPr>
          <w:rFonts w:eastAsia="SimSun"/>
          <w:bCs/>
          <w:iCs/>
          <w:lang w:eastAsia="ja-JP"/>
        </w:rPr>
        <w:t xml:space="preserve"> .</w:t>
      </w:r>
      <w:proofErr w:type="gramEnd"/>
      <w:r w:rsidRPr="0078785B">
        <w:rPr>
          <w:rFonts w:eastAsia="SimSun"/>
          <w:bCs/>
          <w:iCs/>
          <w:lang w:eastAsia="ja-JP"/>
        </w:rPr>
        <w:t xml:space="preserve"> </w:t>
      </w:r>
      <w:r w:rsidRPr="0078785B">
        <w:rPr>
          <w:bCs/>
          <w:iCs/>
          <w:lang w:eastAsia="zh-CN"/>
        </w:rPr>
        <w:t xml:space="preserve">The codebook construction of Set A </w:t>
      </w:r>
      <w:r w:rsidRPr="0078785B">
        <w:rPr>
          <w:rFonts w:eastAsia="SimSun"/>
          <w:bCs/>
          <w:iCs/>
          <w:lang w:eastAsia="ja-JP"/>
        </w:rPr>
        <w:t>and Set B can be clarified by companies.</w:t>
      </w:r>
    </w:p>
    <w:p w14:paraId="36504A1D" w14:textId="77777777" w:rsidR="0078785B" w:rsidRPr="0078785B" w:rsidRDefault="0078785B" w:rsidP="0078785B">
      <w:pPr>
        <w:pStyle w:val="B2"/>
        <w:spacing w:after="0"/>
      </w:pPr>
      <w:r w:rsidRPr="0078785B">
        <w:rPr>
          <w:rFonts w:eastAsia="SimSun"/>
          <w:bCs/>
          <w:iCs/>
          <w:lang w:eastAsia="ja-JP"/>
        </w:rPr>
        <w:t>-</w:t>
      </w:r>
      <w:r w:rsidRPr="0078785B">
        <w:rPr>
          <w:rFonts w:eastAsia="SimSun"/>
          <w:bCs/>
          <w:iCs/>
          <w:lang w:eastAsia="ja-JP"/>
        </w:rPr>
        <w:tab/>
        <w:t xml:space="preserve">AI/ML model input </w:t>
      </w:r>
      <w:r w:rsidRPr="0078785B">
        <w:t>consider</w:t>
      </w:r>
      <w:r w:rsidRPr="0078785B">
        <w:rPr>
          <w:rFonts w:eastAsia="SimSun"/>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41380444" w14:textId="77777777" w:rsidR="0078785B" w:rsidRPr="0078785B" w:rsidRDefault="0078785B" w:rsidP="0078785B">
      <w:pPr>
        <w:pStyle w:val="B1"/>
        <w:spacing w:after="0"/>
      </w:pPr>
      <w:r w:rsidRPr="0078785B">
        <w:t>-</w:t>
      </w:r>
      <w:r w:rsidRPr="0078785B">
        <w:tab/>
        <w:t>BM-Case2: Temporal Downlink beam prediction for Set A of beams based on the historic measurement results of Set B of beams</w:t>
      </w:r>
    </w:p>
    <w:p w14:paraId="1D08745B" w14:textId="77777777" w:rsidR="0078785B" w:rsidRPr="0078785B" w:rsidRDefault="0078785B" w:rsidP="0078785B">
      <w:pPr>
        <w:pStyle w:val="B2"/>
        <w:spacing w:after="0"/>
      </w:pPr>
      <w:r w:rsidRPr="0078785B">
        <w:t>-</w:t>
      </w:r>
      <w:r w:rsidRPr="0078785B">
        <w:tab/>
        <w:t>Consider: Alt. 1): AI/ML model training and inference at NW side. Alt. 2): AI/ML model training and inference at UE side.</w:t>
      </w:r>
    </w:p>
    <w:p w14:paraId="68647DC1" w14:textId="77777777" w:rsidR="0078785B" w:rsidRPr="0078785B" w:rsidRDefault="0078785B" w:rsidP="0078785B">
      <w:pPr>
        <w:pStyle w:val="B2"/>
        <w:spacing w:after="0"/>
      </w:pPr>
      <w:r w:rsidRPr="0078785B">
        <w:t>-</w:t>
      </w:r>
      <w:r w:rsidRPr="0078785B">
        <w:tab/>
        <w:t xml:space="preserve">Consider: Alt. </w:t>
      </w:r>
      <w:proofErr w:type="spellStart"/>
      <w:r w:rsidRPr="0078785B">
        <w:t>i</w:t>
      </w:r>
      <w:proofErr w:type="spellEnd"/>
      <w:r w:rsidRPr="0078785B">
        <w:t xml:space="preserve">): Set A and Set B are different (Set B is NOT a subset of Set A). Alt. ii): Set B is a subset of Set A (Set A and Set B are not the same). Alt. iii): Set A and Set B are the same. </w:t>
      </w:r>
    </w:p>
    <w:p w14:paraId="723945E1" w14:textId="77777777" w:rsidR="0078785B" w:rsidRPr="0078785B" w:rsidRDefault="0078785B" w:rsidP="0078785B">
      <w:pPr>
        <w:pStyle w:val="B2"/>
        <w:spacing w:after="0"/>
      </w:pPr>
      <w:r w:rsidRPr="0078785B">
        <w:t>-</w:t>
      </w:r>
      <w:r w:rsidRPr="0078785B">
        <w:tab/>
        <w:t xml:space="preserve">AI/ML model input </w:t>
      </w:r>
      <w:proofErr w:type="gramStart"/>
      <w:r w:rsidRPr="0078785B">
        <w:t>consider:</w:t>
      </w:r>
      <w:proofErr w:type="gramEnd"/>
      <w:r w:rsidRPr="0078785B">
        <w:t xml:space="preserve"> measurement results of K (K≥1) latest measurement instances with the following alternatives: Alt. 1): Only L1-RSRP measurement based on Set B; Alt 2): L1-RSRP measurement based on Set B and assistance information; Alt. 3): </w:t>
      </w:r>
      <w:r w:rsidRPr="0078785B">
        <w:rPr>
          <w:lang w:eastAsia="zh-CN"/>
        </w:rPr>
        <w:t xml:space="preserve">L1-RSRP measurement based on Set B and the corresponding DL Tx and/or Rx beam ID. </w:t>
      </w:r>
    </w:p>
    <w:p w14:paraId="1A3AB0BE" w14:textId="1F3A4281" w:rsidR="0078785B" w:rsidRPr="0078785B" w:rsidRDefault="0078785B" w:rsidP="0078785B">
      <w:pPr>
        <w:pStyle w:val="B2"/>
        <w:spacing w:after="0"/>
      </w:pPr>
      <w:r w:rsidRPr="0078785B">
        <w:t>-</w:t>
      </w:r>
      <w:r w:rsidRPr="0078785B">
        <w:tab/>
        <w:t>F predictions for F future time instances can be obtained based on the outpu</w:t>
      </w:r>
      <w:r w:rsidRPr="0078785B">
        <w:rPr>
          <w:u w:val="single"/>
        </w:rPr>
        <w:t xml:space="preserve">t of </w:t>
      </w:r>
      <w:r w:rsidRPr="0078785B">
        <w:t>AI/ML model, where each prediction is for each time instance. At least F=1.</w:t>
      </w:r>
    </w:p>
    <w:p w14:paraId="589B20FE" w14:textId="77777777" w:rsidR="0078785B" w:rsidRPr="0078785B" w:rsidRDefault="0078785B" w:rsidP="0078785B">
      <w:pPr>
        <w:spacing w:after="0"/>
      </w:pPr>
      <w:r w:rsidRPr="0078785B">
        <w:t xml:space="preserve">Set B is a set of beams whose measurements are taken as inputs of the AI/ML model. </w:t>
      </w:r>
    </w:p>
    <w:p w14:paraId="524DA469" w14:textId="77777777" w:rsidR="0078785B" w:rsidRPr="0078785B" w:rsidRDefault="0078785B" w:rsidP="0078785B">
      <w:pPr>
        <w:spacing w:after="0"/>
      </w:pPr>
      <w:r w:rsidRPr="0078785B">
        <w:t>Note: Beams in Set A and Set B can be in the same Frequency Range.</w:t>
      </w:r>
    </w:p>
    <w:p w14:paraId="07A93ED1" w14:textId="77777777" w:rsidR="0078785B" w:rsidRPr="0078785B" w:rsidRDefault="0078785B" w:rsidP="0078785B">
      <w:pPr>
        <w:spacing w:after="0"/>
        <w:jc w:val="center"/>
        <w:rPr>
          <w:lang w:val="x-none"/>
        </w:rPr>
      </w:pPr>
      <w:r w:rsidRPr="0078785B">
        <w:rPr>
          <w:lang w:val="x-none"/>
        </w:rPr>
        <w:t>&lt; Unchanged parts are omitted &gt;</w:t>
      </w:r>
    </w:p>
    <w:p w14:paraId="02DB9645" w14:textId="4EBC7A87" w:rsidR="0078785B" w:rsidRPr="0078785B" w:rsidRDefault="0078785B" w:rsidP="0078785B">
      <w:pPr>
        <w:spacing w:after="0"/>
      </w:pPr>
      <w:r w:rsidRPr="0078785B">
        <w:t xml:space="preserve">The following alternatives according to </w:t>
      </w:r>
      <w:r w:rsidRPr="0078785B">
        <w:rPr>
          <w:u w:val="single"/>
        </w:rPr>
        <w:t>AI/ML model output</w:t>
      </w:r>
      <w:r w:rsidRPr="0078785B">
        <w:t xml:space="preserve"> are considered:</w:t>
      </w:r>
    </w:p>
    <w:p w14:paraId="3D208D57" w14:textId="77777777" w:rsidR="0078785B" w:rsidRPr="0078785B" w:rsidRDefault="0078785B" w:rsidP="0078785B">
      <w:pPr>
        <w:pStyle w:val="B1"/>
        <w:spacing w:after="0"/>
      </w:pPr>
      <w:r w:rsidRPr="0078785B">
        <w:t>-</w:t>
      </w:r>
      <w:r w:rsidRPr="0078785B">
        <w:tab/>
        <w:t xml:space="preserve">Alt.1: Tx and/or Rx Beam ID(s) and/or the predicted L1-RSRP of the N predicted DL Tx and/or Rx beams </w:t>
      </w:r>
    </w:p>
    <w:p w14:paraId="24DB05E5" w14:textId="77777777" w:rsidR="0078785B" w:rsidRPr="0078785B" w:rsidRDefault="0078785B" w:rsidP="0078785B">
      <w:pPr>
        <w:pStyle w:val="B2"/>
        <w:spacing w:after="0"/>
      </w:pPr>
      <w:r w:rsidRPr="0078785B">
        <w:t>-</w:t>
      </w:r>
      <w:r w:rsidRPr="0078785B">
        <w:tab/>
        <w:t>e.g., N predicted beams can be the top-N predicted beams</w:t>
      </w:r>
    </w:p>
    <w:p w14:paraId="017DF105" w14:textId="77777777" w:rsidR="0078785B" w:rsidRPr="0078785B" w:rsidRDefault="0078785B" w:rsidP="0078785B">
      <w:pPr>
        <w:pStyle w:val="B1"/>
        <w:spacing w:after="0"/>
      </w:pPr>
      <w:r w:rsidRPr="0078785B">
        <w:t>-</w:t>
      </w:r>
      <w:r w:rsidRPr="0078785B">
        <w:tab/>
        <w:t>Alt.2: Tx and/or Rx Beam ID(s) of the N predicted DL Tx and/or Rx beams and other information</w:t>
      </w:r>
    </w:p>
    <w:p w14:paraId="57940396" w14:textId="77777777" w:rsidR="0078785B" w:rsidRPr="0078785B" w:rsidRDefault="0078785B" w:rsidP="0078785B">
      <w:pPr>
        <w:pStyle w:val="B2"/>
        <w:spacing w:after="0"/>
      </w:pPr>
      <w:r w:rsidRPr="0078785B">
        <w:t>-</w:t>
      </w:r>
      <w:r w:rsidRPr="0078785B">
        <w:tab/>
        <w:t>e.g., N predicted beams can be the top-N predicted beams</w:t>
      </w:r>
    </w:p>
    <w:p w14:paraId="645A893A" w14:textId="77777777" w:rsidR="0078785B" w:rsidRPr="0078785B" w:rsidRDefault="0078785B" w:rsidP="0078785B">
      <w:pPr>
        <w:pStyle w:val="B1"/>
        <w:spacing w:after="0"/>
      </w:pPr>
      <w:r w:rsidRPr="0078785B">
        <w:t>-</w:t>
      </w:r>
      <w:r w:rsidRPr="0078785B">
        <w:tab/>
        <w:t>Alt.3: Tx and/or Rx Beam angle(s) and/or the predicted L1-RSRP of the N predicted DL Tx and/or Rx beams</w:t>
      </w:r>
    </w:p>
    <w:p w14:paraId="004F656B" w14:textId="77777777" w:rsidR="0078785B" w:rsidRPr="0078785B" w:rsidRDefault="0078785B" w:rsidP="0078785B">
      <w:pPr>
        <w:pStyle w:val="B2"/>
        <w:spacing w:after="0"/>
      </w:pPr>
      <w:r w:rsidRPr="0078785B">
        <w:t>-</w:t>
      </w:r>
      <w:r w:rsidRPr="0078785B">
        <w:tab/>
        <w:t>e.g., N predicted beams can be the top-N predicted beams</w:t>
      </w:r>
    </w:p>
    <w:p w14:paraId="00F26A34" w14:textId="77777777" w:rsidR="0078785B" w:rsidRPr="0078785B" w:rsidRDefault="0078785B" w:rsidP="0078785B">
      <w:pPr>
        <w:spacing w:after="0"/>
      </w:pPr>
      <w:r w:rsidRPr="0078785B">
        <w:t xml:space="preserve">Notes: It is up to companies to provide other alternative(s). Beam ID is only used for discussion purposes. All the outputs are “nominal” and only for discussion purpose. Values of N is up to each company. </w:t>
      </w:r>
      <w:proofErr w:type="gramStart"/>
      <w:r w:rsidRPr="0078785B">
        <w:t>All of</w:t>
      </w:r>
      <w:proofErr w:type="gramEnd"/>
      <w:r w:rsidRPr="0078785B">
        <w:t xml:space="preserve"> the outputs in the above alternatives may vary based on whether the AI/ML model inference is at UE side or gNB side. The Top-N beam IDs might have been derived via post-processing of the ML-model output.</w:t>
      </w:r>
    </w:p>
    <w:p w14:paraId="6EE1066F" w14:textId="77777777" w:rsidR="0078785B" w:rsidRPr="0078785B" w:rsidRDefault="0078785B" w:rsidP="0078785B">
      <w:pPr>
        <w:spacing w:after="0"/>
        <w:jc w:val="center"/>
        <w:rPr>
          <w:lang w:val="x-none"/>
        </w:rPr>
      </w:pPr>
      <w:r w:rsidRPr="0078785B">
        <w:rPr>
          <w:lang w:val="x-none"/>
        </w:rPr>
        <w:t>&lt; Unchanged parts are omitted &gt;</w:t>
      </w:r>
    </w:p>
    <w:p w14:paraId="49C0CBB8" w14:textId="77777777" w:rsidR="0078785B" w:rsidRPr="0078785B" w:rsidRDefault="0078785B" w:rsidP="0078785B">
      <w:pPr>
        <w:spacing w:after="0"/>
      </w:pPr>
      <w:r w:rsidRPr="0078785B">
        <w:t>====== end of text proposal for TR 38.843 ======</w:t>
      </w:r>
    </w:p>
    <w:p w14:paraId="04542697" w14:textId="77777777" w:rsidR="0078785B" w:rsidRPr="0078785B" w:rsidRDefault="0078785B" w:rsidP="0078785B">
      <w:pPr>
        <w:spacing w:after="0"/>
        <w:rPr>
          <w:rFonts w:eastAsia="DengXian"/>
          <w:lang w:eastAsia="zh-CN"/>
        </w:rPr>
      </w:pPr>
    </w:p>
    <w:p w14:paraId="2B59330B" w14:textId="77777777"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1807EBB7" w14:textId="77777777" w:rsidR="0078785B" w:rsidRPr="0078785B" w:rsidRDefault="0078785B" w:rsidP="0078785B">
      <w:pPr>
        <w:spacing w:after="0"/>
      </w:pPr>
      <w:r w:rsidRPr="0078785B">
        <w:t>Adopt the update of the text proposal for TR 38.843:</w:t>
      </w:r>
    </w:p>
    <w:p w14:paraId="02EA803C" w14:textId="77777777" w:rsidR="0078785B" w:rsidRPr="0078785B" w:rsidRDefault="0078785B" w:rsidP="0078785B">
      <w:pPr>
        <w:spacing w:after="0"/>
      </w:pPr>
      <w:r w:rsidRPr="0078785B">
        <w:t>==== Start of text proposal for TR 38.843 =======</w:t>
      </w:r>
    </w:p>
    <w:p w14:paraId="79462C79" w14:textId="77777777" w:rsidR="0078785B" w:rsidRPr="0078785B" w:rsidRDefault="0078785B" w:rsidP="0078785B">
      <w:pPr>
        <w:spacing w:after="0"/>
      </w:pPr>
      <w:r w:rsidRPr="0078785B">
        <w:t>6.3.2</w:t>
      </w:r>
      <w:r w:rsidRPr="0078785B">
        <w:tab/>
        <w:t>Performance results</w:t>
      </w:r>
    </w:p>
    <w:p w14:paraId="14252462" w14:textId="77777777" w:rsidR="0078785B" w:rsidRPr="0078785B" w:rsidRDefault="0078785B" w:rsidP="0078785B">
      <w:pPr>
        <w:spacing w:after="0"/>
      </w:pPr>
      <w:proofErr w:type="spellStart"/>
      <w:r w:rsidRPr="0078785B">
        <w:t>BM_Table</w:t>
      </w:r>
      <w:proofErr w:type="spellEnd"/>
      <w:r w:rsidRPr="0078785B">
        <w:t xml:space="preserve"> 1 through </w:t>
      </w:r>
      <w:proofErr w:type="spellStart"/>
      <w:r w:rsidRPr="0078785B">
        <w:t>BM_Table</w:t>
      </w:r>
      <w:proofErr w:type="spellEnd"/>
      <w:r w:rsidRPr="0078785B">
        <w:t xml:space="preserve"> 5 in attached Spreadsheets for Beam Management evaluations present the performance results for: </w:t>
      </w:r>
    </w:p>
    <w:p w14:paraId="6FF188E8" w14:textId="77777777" w:rsidR="0078785B" w:rsidRPr="0078785B" w:rsidRDefault="0078785B" w:rsidP="006D051D">
      <w:pPr>
        <w:pStyle w:val="ListParagraph"/>
        <w:widowControl/>
        <w:numPr>
          <w:ilvl w:val="0"/>
          <w:numId w:val="43"/>
        </w:numPr>
        <w:ind w:leftChars="0"/>
        <w:jc w:val="left"/>
        <w:rPr>
          <w:rFonts w:ascii="Times New Roman" w:hAnsi="Times New Roman"/>
          <w:sz w:val="20"/>
          <w:szCs w:val="20"/>
        </w:rPr>
      </w:pPr>
      <w:proofErr w:type="spellStart"/>
      <w:r w:rsidRPr="0078785B">
        <w:rPr>
          <w:rFonts w:ascii="Times New Roman" w:hAnsi="Times New Roman"/>
          <w:sz w:val="20"/>
          <w:szCs w:val="20"/>
        </w:rPr>
        <w:t>BM_Table</w:t>
      </w:r>
      <w:proofErr w:type="spellEnd"/>
      <w:r w:rsidRPr="0078785B">
        <w:rPr>
          <w:rFonts w:ascii="Times New Roman" w:hAnsi="Times New Roman"/>
          <w:sz w:val="20"/>
          <w:szCs w:val="20"/>
        </w:rPr>
        <w:t xml:space="preserve"> 1: Evaluation results for BMCase-1 without generalization</w:t>
      </w:r>
    </w:p>
    <w:p w14:paraId="201E2D29" w14:textId="77777777" w:rsidR="0078785B" w:rsidRPr="0078785B" w:rsidRDefault="0078785B" w:rsidP="006D051D">
      <w:pPr>
        <w:pStyle w:val="ListParagraph"/>
        <w:widowControl/>
        <w:numPr>
          <w:ilvl w:val="0"/>
          <w:numId w:val="43"/>
        </w:numPr>
        <w:ind w:leftChars="0"/>
        <w:jc w:val="left"/>
        <w:rPr>
          <w:rFonts w:ascii="Times New Roman" w:hAnsi="Times New Roman"/>
          <w:sz w:val="20"/>
          <w:szCs w:val="20"/>
        </w:rPr>
      </w:pPr>
      <w:proofErr w:type="spellStart"/>
      <w:r w:rsidRPr="0078785B">
        <w:rPr>
          <w:rFonts w:ascii="Times New Roman" w:hAnsi="Times New Roman"/>
          <w:sz w:val="20"/>
          <w:szCs w:val="20"/>
        </w:rPr>
        <w:t>BM_Table</w:t>
      </w:r>
      <w:proofErr w:type="spellEnd"/>
      <w:r w:rsidRPr="0078785B">
        <w:rPr>
          <w:rFonts w:ascii="Times New Roman" w:hAnsi="Times New Roman"/>
          <w:sz w:val="20"/>
          <w:szCs w:val="20"/>
        </w:rPr>
        <w:t xml:space="preserve"> 2: Evaluation results for BMCase-2 without generalization</w:t>
      </w:r>
    </w:p>
    <w:p w14:paraId="40B7418E" w14:textId="77777777" w:rsidR="0078785B" w:rsidRPr="0078785B" w:rsidRDefault="0078785B" w:rsidP="006D051D">
      <w:pPr>
        <w:pStyle w:val="ListParagraph"/>
        <w:widowControl/>
        <w:numPr>
          <w:ilvl w:val="0"/>
          <w:numId w:val="43"/>
        </w:numPr>
        <w:ind w:leftChars="0"/>
        <w:jc w:val="left"/>
        <w:rPr>
          <w:rFonts w:ascii="Times New Roman" w:hAnsi="Times New Roman"/>
          <w:sz w:val="20"/>
          <w:szCs w:val="20"/>
        </w:rPr>
      </w:pPr>
      <w:proofErr w:type="spellStart"/>
      <w:r w:rsidRPr="0078785B">
        <w:rPr>
          <w:rFonts w:ascii="Times New Roman" w:hAnsi="Times New Roman"/>
          <w:sz w:val="20"/>
          <w:szCs w:val="20"/>
        </w:rPr>
        <w:t>BM_Table</w:t>
      </w:r>
      <w:proofErr w:type="spellEnd"/>
      <w:r w:rsidRPr="0078785B">
        <w:rPr>
          <w:rFonts w:ascii="Times New Roman" w:hAnsi="Times New Roman"/>
          <w:sz w:val="20"/>
          <w:szCs w:val="20"/>
        </w:rPr>
        <w:t xml:space="preserve"> 3: Evaluation results for BMCase-1 with generalization for DL Tx beam prediction</w:t>
      </w:r>
    </w:p>
    <w:p w14:paraId="515ABF40" w14:textId="77777777" w:rsidR="0078785B" w:rsidRPr="0078785B" w:rsidRDefault="0078785B" w:rsidP="006D051D">
      <w:pPr>
        <w:pStyle w:val="ListParagraph"/>
        <w:widowControl/>
        <w:numPr>
          <w:ilvl w:val="0"/>
          <w:numId w:val="43"/>
        </w:numPr>
        <w:ind w:leftChars="0"/>
        <w:jc w:val="left"/>
        <w:rPr>
          <w:rFonts w:ascii="Times New Roman" w:hAnsi="Times New Roman"/>
          <w:sz w:val="20"/>
          <w:szCs w:val="20"/>
        </w:rPr>
      </w:pPr>
      <w:proofErr w:type="spellStart"/>
      <w:r w:rsidRPr="0078785B">
        <w:rPr>
          <w:rFonts w:ascii="Times New Roman" w:hAnsi="Times New Roman"/>
          <w:sz w:val="20"/>
          <w:szCs w:val="20"/>
        </w:rPr>
        <w:t>BM_Table</w:t>
      </w:r>
      <w:proofErr w:type="spellEnd"/>
      <w:r w:rsidRPr="0078785B">
        <w:rPr>
          <w:rFonts w:ascii="Times New Roman" w:hAnsi="Times New Roman"/>
          <w:sz w:val="20"/>
          <w:szCs w:val="20"/>
        </w:rPr>
        <w:t xml:space="preserve"> 4. Evaluation results for BMCase-1 with generalization for beam pair prediction</w:t>
      </w:r>
    </w:p>
    <w:p w14:paraId="2167CBD9" w14:textId="77777777" w:rsidR="0078785B" w:rsidRPr="0078785B" w:rsidRDefault="0078785B" w:rsidP="006D051D">
      <w:pPr>
        <w:pStyle w:val="ListParagraph"/>
        <w:widowControl/>
        <w:numPr>
          <w:ilvl w:val="0"/>
          <w:numId w:val="43"/>
        </w:numPr>
        <w:ind w:leftChars="0"/>
        <w:jc w:val="left"/>
        <w:rPr>
          <w:rFonts w:ascii="Times New Roman" w:hAnsi="Times New Roman"/>
          <w:sz w:val="20"/>
          <w:szCs w:val="20"/>
        </w:rPr>
      </w:pPr>
      <w:proofErr w:type="spellStart"/>
      <w:r w:rsidRPr="0078785B">
        <w:rPr>
          <w:rFonts w:ascii="Times New Roman" w:hAnsi="Times New Roman"/>
          <w:sz w:val="20"/>
          <w:szCs w:val="20"/>
        </w:rPr>
        <w:t>BM_Table</w:t>
      </w:r>
      <w:proofErr w:type="spellEnd"/>
      <w:r w:rsidRPr="0078785B">
        <w:rPr>
          <w:rFonts w:ascii="Times New Roman" w:hAnsi="Times New Roman"/>
          <w:sz w:val="20"/>
          <w:szCs w:val="20"/>
        </w:rPr>
        <w:t xml:space="preserve"> 5. Evaluation results for BMCase-2 with generalization for DL Tx beam and beam pair prediction</w:t>
      </w:r>
    </w:p>
    <w:p w14:paraId="26041641" w14:textId="77777777" w:rsidR="0078785B" w:rsidRPr="0078785B" w:rsidRDefault="0078785B" w:rsidP="0078785B">
      <w:pPr>
        <w:spacing w:after="0"/>
        <w:rPr>
          <w:u w:val="single"/>
        </w:rPr>
      </w:pPr>
      <w:r w:rsidRPr="0078785B">
        <w:rPr>
          <w:u w:val="single"/>
        </w:rPr>
        <w:t>In the following performance results, Top-K/1(%) is used for Top-K DL Tx beam prediction accuracy or Top-K beam pair prediction accuracy.</w:t>
      </w:r>
    </w:p>
    <w:p w14:paraId="05D68DF7" w14:textId="77777777" w:rsidR="0078785B" w:rsidRPr="0078785B" w:rsidRDefault="0078785B" w:rsidP="0078785B">
      <w:pPr>
        <w:spacing w:after="0"/>
        <w:jc w:val="center"/>
        <w:rPr>
          <w:lang w:val="x-none"/>
        </w:rPr>
      </w:pPr>
      <w:r w:rsidRPr="0078785B">
        <w:rPr>
          <w:lang w:val="x-none"/>
        </w:rPr>
        <w:t>&lt; Unchanged parts are omitted &gt;</w:t>
      </w:r>
    </w:p>
    <w:p w14:paraId="1310E1C0" w14:textId="77777777" w:rsidR="0078785B" w:rsidRPr="0078785B" w:rsidRDefault="0078785B" w:rsidP="0078785B">
      <w:pPr>
        <w:spacing w:after="0"/>
      </w:pPr>
      <w:r w:rsidRPr="0078785B">
        <w:t>====== end of text proposal for TR 38.843 ======</w:t>
      </w:r>
    </w:p>
    <w:p w14:paraId="09B12BE4" w14:textId="77777777" w:rsidR="0078785B" w:rsidRPr="0078785B" w:rsidRDefault="0078785B" w:rsidP="0078785B">
      <w:pPr>
        <w:spacing w:after="0"/>
        <w:rPr>
          <w:rFonts w:eastAsia="DengXian"/>
          <w:lang w:eastAsia="zh-CN"/>
        </w:rPr>
      </w:pPr>
    </w:p>
    <w:p w14:paraId="6CED7296" w14:textId="77777777"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6C51DD80" w14:textId="77777777" w:rsidR="0078785B" w:rsidRPr="0078785B" w:rsidRDefault="0078785B" w:rsidP="0078785B">
      <w:pPr>
        <w:spacing w:after="0"/>
        <w:rPr>
          <w:b/>
          <w:i/>
          <w:lang w:eastAsia="zh-CN"/>
        </w:rPr>
      </w:pPr>
      <w:r w:rsidRPr="0078785B">
        <w:rPr>
          <w:b/>
          <w:lang w:eastAsia="zh-CN"/>
        </w:rPr>
        <w:t xml:space="preserve">Adopt the following TP to TR 38.843 to describe the procedure of inference for CSI </w:t>
      </w:r>
      <w:proofErr w:type="gramStart"/>
      <w:r w:rsidRPr="0078785B">
        <w:rPr>
          <w:b/>
          <w:lang w:eastAsia="zh-CN"/>
        </w:rPr>
        <w:t>compression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6"/>
      </w:tblGrid>
      <w:tr w:rsidR="0078785B" w:rsidRPr="0078785B" w14:paraId="5F5CA26F" w14:textId="77777777" w:rsidTr="001575F1">
        <w:tc>
          <w:tcPr>
            <w:tcW w:w="9304" w:type="dxa"/>
            <w:shd w:val="clear" w:color="auto" w:fill="auto"/>
          </w:tcPr>
          <w:p w14:paraId="1BAB5ED4" w14:textId="77777777" w:rsidR="0078785B" w:rsidRPr="0078785B" w:rsidRDefault="0078785B" w:rsidP="0078785B">
            <w:pPr>
              <w:spacing w:after="0"/>
              <w:rPr>
                <w:b/>
                <w:bCs/>
              </w:rPr>
            </w:pPr>
            <w:r w:rsidRPr="0078785B">
              <w:rPr>
                <w:b/>
                <w:bCs/>
              </w:rPr>
              <w:t>------------------ Text Proposal for 38.843 v1.0.0 Clause 6.2.1 ------------------</w:t>
            </w:r>
          </w:p>
          <w:p w14:paraId="1861B114" w14:textId="77777777" w:rsidR="0078785B" w:rsidRPr="0078785B" w:rsidRDefault="0078785B" w:rsidP="0078785B">
            <w:pPr>
              <w:spacing w:after="0"/>
              <w:rPr>
                <w:b/>
              </w:rPr>
            </w:pPr>
            <w:r w:rsidRPr="0078785B">
              <w:rPr>
                <w:b/>
              </w:rPr>
              <w:t>6.2.1</w:t>
            </w:r>
            <w:r w:rsidRPr="0078785B">
              <w:rPr>
                <w:b/>
              </w:rPr>
              <w:tab/>
              <w:t>Evaluation assumptions, methodology and KPIs</w:t>
            </w:r>
          </w:p>
          <w:p w14:paraId="76D2F95F" w14:textId="77777777" w:rsidR="0078785B" w:rsidRPr="0078785B" w:rsidRDefault="0078785B" w:rsidP="0078785B">
            <w:pPr>
              <w:spacing w:after="0"/>
              <w:jc w:val="center"/>
              <w:rPr>
                <w:b/>
              </w:rPr>
            </w:pPr>
            <w:r w:rsidRPr="0078785B">
              <w:rPr>
                <w:lang w:eastAsia="zh-CN"/>
              </w:rPr>
              <w:t>*** Unchanged text is omitted ***</w:t>
            </w:r>
          </w:p>
          <w:p w14:paraId="16B598B1" w14:textId="77777777" w:rsidR="0078785B" w:rsidRPr="0078785B" w:rsidRDefault="0078785B" w:rsidP="0078785B">
            <w:pPr>
              <w:spacing w:after="0"/>
              <w:rPr>
                <w:b/>
                <w:bCs/>
              </w:rPr>
            </w:pPr>
            <w:r w:rsidRPr="0078785B">
              <w:rPr>
                <w:b/>
                <w:bCs/>
                <w:i/>
                <w:iCs/>
              </w:rPr>
              <w:t>CSI compression sub use case specific aspects</w:t>
            </w:r>
            <w:r w:rsidRPr="0078785B">
              <w:rPr>
                <w:b/>
                <w:bCs/>
              </w:rPr>
              <w:t xml:space="preserve">: </w:t>
            </w:r>
          </w:p>
          <w:p w14:paraId="4FAF766C" w14:textId="77777777" w:rsidR="0078785B" w:rsidRPr="0078785B" w:rsidRDefault="0078785B" w:rsidP="0078785B">
            <w:pPr>
              <w:spacing w:after="0"/>
              <w:rPr>
                <w:lang w:eastAsia="zh-CN"/>
              </w:rPr>
            </w:pPr>
            <w:r w:rsidRPr="0078785B">
              <w:rPr>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sidRPr="0078785B">
              <w:rPr>
                <w:u w:val="single"/>
                <w:lang w:eastAsia="zh-CN"/>
              </w:rPr>
              <w:t>Besides CSI feedback of quantization output, there may also be other CSI/PMI related information transmitted.</w:t>
            </w:r>
            <w:r w:rsidRPr="0078785B">
              <w:rPr>
                <w:lang w:eastAsia="zh-CN"/>
              </w:rPr>
              <w:t xml:space="preserve"> There may be other examples of merging quantization/dequantization into the </w:t>
            </w:r>
            <w:r w:rsidRPr="0078785B">
              <w:rPr>
                <w:u w:val="single"/>
                <w:lang w:eastAsia="zh-CN"/>
              </w:rPr>
              <w:t>inference for CSI generation/reconstruction</w:t>
            </w:r>
            <w:r w:rsidRPr="0078785B">
              <w:rPr>
                <w:lang w:eastAsia="zh-CN"/>
              </w:rPr>
              <w:t xml:space="preserve">, CSI generation model/CSI reconstruction model, respectively. </w:t>
            </w:r>
          </w:p>
          <w:p w14:paraId="195EE8F3" w14:textId="09A18410" w:rsidR="0078785B" w:rsidRPr="0078785B" w:rsidRDefault="0078785B" w:rsidP="0078785B">
            <w:pPr>
              <w:keepNext/>
              <w:spacing w:after="0"/>
            </w:pPr>
            <w:r w:rsidRPr="0078785B">
              <w:rPr>
                <w:noProof/>
              </w:rPr>
              <w:drawing>
                <wp:inline distT="0" distB="0" distL="0" distR="0" wp14:anchorId="04C659E1" wp14:editId="23C64DC0">
                  <wp:extent cx="5911850" cy="1131570"/>
                  <wp:effectExtent l="0" t="0" r="0" b="0"/>
                  <wp:docPr id="944232493"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232493" name="Picture 5"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1850" cy="1131570"/>
                          </a:xfrm>
                          <a:prstGeom prst="rect">
                            <a:avLst/>
                          </a:prstGeom>
                          <a:noFill/>
                          <a:ln>
                            <a:noFill/>
                          </a:ln>
                        </pic:spPr>
                      </pic:pic>
                    </a:graphicData>
                  </a:graphic>
                </wp:inline>
              </w:drawing>
            </w:r>
          </w:p>
          <w:p w14:paraId="691B7257" w14:textId="77777777" w:rsidR="0078785B" w:rsidRPr="0078785B" w:rsidRDefault="0078785B" w:rsidP="0078785B">
            <w:pPr>
              <w:pStyle w:val="Caption"/>
              <w:spacing w:before="0" w:after="0"/>
              <w:rPr>
                <w:sz w:val="20"/>
              </w:rPr>
            </w:pPr>
            <w:r w:rsidRPr="0078785B">
              <w:rPr>
                <w:sz w:val="20"/>
              </w:rPr>
              <w:t xml:space="preserve">Figure X An example of the CSI compression inference procedure. </w:t>
            </w:r>
          </w:p>
          <w:p w14:paraId="5CFE590F" w14:textId="77777777" w:rsidR="0078785B" w:rsidRPr="0078785B" w:rsidRDefault="0078785B" w:rsidP="0078785B">
            <w:pPr>
              <w:spacing w:after="0"/>
              <w:rPr>
                <w:lang w:eastAsia="zh-CN"/>
              </w:rPr>
            </w:pPr>
            <w:r w:rsidRPr="0078785B">
              <w:rPr>
                <w:lang w:eastAsia="zh-CN"/>
              </w:rPr>
              <w:t xml:space="preserve">For the evaluation of the AI/ML based </w:t>
            </w:r>
            <w:r w:rsidRPr="0078785B">
              <w:rPr>
                <w:b/>
                <w:bCs/>
                <w:lang w:eastAsia="zh-CN"/>
              </w:rPr>
              <w:t>CSI compression</w:t>
            </w:r>
            <w:r w:rsidRPr="0078785B">
              <w:rPr>
                <w:lang w:eastAsia="zh-CN"/>
              </w:rPr>
              <w:t xml:space="preserve"> sub use case, companies are encouraged to report details of their models, including:</w:t>
            </w:r>
          </w:p>
          <w:p w14:paraId="24AB6C0B" w14:textId="77777777" w:rsidR="0078785B" w:rsidRPr="0078785B" w:rsidRDefault="0078785B" w:rsidP="0078785B">
            <w:pPr>
              <w:spacing w:after="0"/>
              <w:jc w:val="center"/>
            </w:pPr>
            <w:r w:rsidRPr="0078785B">
              <w:rPr>
                <w:lang w:eastAsia="zh-CN"/>
              </w:rPr>
              <w:t>*** Unchanged text is omitted ***</w:t>
            </w:r>
          </w:p>
        </w:tc>
      </w:tr>
    </w:tbl>
    <w:p w14:paraId="7FD05E40" w14:textId="77777777" w:rsidR="0078785B" w:rsidRPr="0078785B" w:rsidRDefault="0078785B" w:rsidP="0078785B">
      <w:pPr>
        <w:spacing w:after="0"/>
        <w:rPr>
          <w:b/>
          <w:lang w:eastAsia="zh-CN"/>
        </w:rPr>
      </w:pPr>
    </w:p>
    <w:p w14:paraId="77BCCCF6" w14:textId="77777777" w:rsidR="0078785B" w:rsidRPr="0078785B" w:rsidRDefault="0078785B" w:rsidP="0078785B">
      <w:pPr>
        <w:spacing w:after="0"/>
        <w:rPr>
          <w:b/>
          <w:i/>
          <w:highlight w:val="green"/>
          <w:lang w:eastAsia="zh-CN"/>
        </w:rPr>
      </w:pPr>
      <w:r w:rsidRPr="0078785B">
        <w:rPr>
          <w:b/>
          <w:bCs/>
          <w:highlight w:val="green"/>
          <w:lang w:eastAsia="zh-CN"/>
        </w:rPr>
        <w:t>Agreement</w:t>
      </w:r>
    </w:p>
    <w:p w14:paraId="210FE232" w14:textId="77777777" w:rsidR="0078785B" w:rsidRPr="0078785B" w:rsidRDefault="0078785B" w:rsidP="0078785B">
      <w:pPr>
        <w:spacing w:after="0"/>
        <w:rPr>
          <w:b/>
          <w:i/>
          <w:lang w:eastAsia="zh-CN"/>
        </w:rPr>
      </w:pPr>
      <w:r w:rsidRPr="0078785B">
        <w:rPr>
          <w:b/>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26F96FF1" w14:textId="77777777" w:rsidTr="001575F1">
        <w:tc>
          <w:tcPr>
            <w:tcW w:w="9304" w:type="dxa"/>
            <w:shd w:val="clear" w:color="auto" w:fill="auto"/>
          </w:tcPr>
          <w:p w14:paraId="79655022" w14:textId="77777777" w:rsidR="0078785B" w:rsidRPr="0078785B" w:rsidRDefault="0078785B" w:rsidP="0078785B">
            <w:pPr>
              <w:spacing w:after="0"/>
              <w:rPr>
                <w:b/>
                <w:bCs/>
              </w:rPr>
            </w:pPr>
            <w:r w:rsidRPr="0078785B">
              <w:rPr>
                <w:b/>
                <w:bCs/>
              </w:rPr>
              <w:t>------------------ Text Proposal for 38.843 v1.0.0 Clause 6.2.1 ------------------</w:t>
            </w:r>
          </w:p>
          <w:p w14:paraId="3EC01C7E" w14:textId="77777777" w:rsidR="0078785B" w:rsidRPr="0078785B" w:rsidRDefault="0078785B" w:rsidP="0078785B">
            <w:pPr>
              <w:spacing w:after="0"/>
              <w:rPr>
                <w:b/>
              </w:rPr>
            </w:pPr>
            <w:r w:rsidRPr="0078785B">
              <w:rPr>
                <w:b/>
              </w:rPr>
              <w:t>6.2.1</w:t>
            </w:r>
            <w:r w:rsidRPr="0078785B">
              <w:rPr>
                <w:b/>
              </w:rPr>
              <w:tab/>
              <w:t>Evaluation assumptions, methodology and KPIs</w:t>
            </w:r>
          </w:p>
          <w:p w14:paraId="6B11D63A" w14:textId="77777777" w:rsidR="0078785B" w:rsidRPr="0078785B" w:rsidRDefault="0078785B" w:rsidP="0078785B">
            <w:pPr>
              <w:spacing w:after="0"/>
              <w:jc w:val="center"/>
              <w:rPr>
                <w:b/>
              </w:rPr>
            </w:pPr>
            <w:r w:rsidRPr="0078785B">
              <w:rPr>
                <w:lang w:eastAsia="zh-CN"/>
              </w:rPr>
              <w:t>*** Unchanged text is omitted ***</w:t>
            </w:r>
          </w:p>
          <w:p w14:paraId="265461B6" w14:textId="77777777" w:rsidR="0078785B" w:rsidRPr="0078785B" w:rsidRDefault="0078785B" w:rsidP="0078785B">
            <w:pPr>
              <w:spacing w:after="0"/>
              <w:rPr>
                <w:b/>
                <w:i/>
                <w:lang w:eastAsia="zh-CN"/>
              </w:rPr>
            </w:pPr>
            <w:r w:rsidRPr="0078785B">
              <w:rPr>
                <w:b/>
                <w:bCs/>
                <w:i/>
                <w:iCs/>
              </w:rPr>
              <w:t>CSI prediction sub use case specific aspects</w:t>
            </w:r>
            <w:r w:rsidRPr="0078785B">
              <w:rPr>
                <w:b/>
                <w:bCs/>
              </w:rPr>
              <w:t xml:space="preserve">: </w:t>
            </w:r>
          </w:p>
          <w:p w14:paraId="0E3559AA" w14:textId="77777777" w:rsidR="0078785B" w:rsidRPr="0078785B" w:rsidRDefault="0078785B" w:rsidP="0078785B">
            <w:pPr>
              <w:spacing w:after="0"/>
              <w:rPr>
                <w:b/>
                <w:i/>
                <w:lang w:eastAsia="zh-CN"/>
              </w:rPr>
            </w:pPr>
            <w:r w:rsidRPr="0078785B">
              <w:rPr>
                <w:lang w:eastAsia="zh-CN"/>
              </w:rPr>
              <w:t xml:space="preserve">The following figure 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2FBD7A5E" w14:textId="0BFEDAE1" w:rsidR="0078785B" w:rsidRPr="0078785B" w:rsidRDefault="0078785B" w:rsidP="0078785B">
            <w:pPr>
              <w:spacing w:after="0"/>
              <w:jc w:val="center"/>
              <w:rPr>
                <w:b/>
                <w:i/>
                <w:lang w:eastAsia="zh-CN"/>
              </w:rPr>
            </w:pPr>
            <w:r w:rsidRPr="0078785B">
              <w:rPr>
                <w:noProof/>
                <w:lang w:eastAsia="zh-CN"/>
              </w:rPr>
              <w:drawing>
                <wp:inline distT="0" distB="0" distL="0" distR="0" wp14:anchorId="4872BEB7" wp14:editId="19EF4A37">
                  <wp:extent cx="2444750" cy="837565"/>
                  <wp:effectExtent l="0" t="0" r="0" b="635"/>
                  <wp:docPr id="1417475374" name="Picture 4"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75374" name="Picture 4" descr="A diagram of a mode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4750" cy="837565"/>
                          </a:xfrm>
                          <a:prstGeom prst="rect">
                            <a:avLst/>
                          </a:prstGeom>
                          <a:noFill/>
                          <a:ln>
                            <a:noFill/>
                          </a:ln>
                        </pic:spPr>
                      </pic:pic>
                    </a:graphicData>
                  </a:graphic>
                </wp:inline>
              </w:drawing>
            </w:r>
          </w:p>
          <w:p w14:paraId="130C370D" w14:textId="77777777" w:rsidR="0078785B" w:rsidRPr="0078785B" w:rsidRDefault="0078785B" w:rsidP="0078785B">
            <w:pPr>
              <w:spacing w:after="0"/>
              <w:jc w:val="center"/>
              <w:rPr>
                <w:b/>
              </w:rPr>
            </w:pPr>
            <w:r w:rsidRPr="0078785B">
              <w:rPr>
                <w:b/>
              </w:rPr>
              <w:t>Figure X An example</w:t>
            </w:r>
            <w:r w:rsidRPr="0078785B">
              <w:t xml:space="preserve"> </w:t>
            </w:r>
            <w:r w:rsidRPr="0078785B">
              <w:rPr>
                <w:b/>
              </w:rPr>
              <w:t>of the CSI prediction inference procedure.</w:t>
            </w:r>
          </w:p>
          <w:p w14:paraId="56A8AB76" w14:textId="77777777" w:rsidR="0078785B" w:rsidRPr="0078785B" w:rsidRDefault="0078785B" w:rsidP="0078785B">
            <w:pPr>
              <w:spacing w:after="0"/>
              <w:rPr>
                <w:lang w:eastAsia="zh-CN"/>
              </w:rPr>
            </w:pPr>
            <w:r w:rsidRPr="0078785B">
              <w:rPr>
                <w:lang w:eastAsia="zh-CN"/>
              </w:rPr>
              <w:t xml:space="preserve">For the evaluation of the AI/ML based </w:t>
            </w:r>
            <w:r w:rsidRPr="0078785B">
              <w:rPr>
                <w:b/>
                <w:bCs/>
                <w:lang w:eastAsia="zh-CN"/>
              </w:rPr>
              <w:t>CSI prediction</w:t>
            </w:r>
            <w:r w:rsidRPr="0078785B">
              <w:rPr>
                <w:lang w:eastAsia="zh-CN"/>
              </w:rPr>
              <w:t xml:space="preserve"> sub use case, companies are encouraged to report details of their models, including:</w:t>
            </w:r>
          </w:p>
          <w:p w14:paraId="1FC6C17C" w14:textId="77777777" w:rsidR="0078785B" w:rsidRPr="0078785B" w:rsidRDefault="0078785B" w:rsidP="0078785B">
            <w:pPr>
              <w:spacing w:after="0"/>
              <w:jc w:val="center"/>
              <w:rPr>
                <w:b/>
              </w:rPr>
            </w:pPr>
            <w:r w:rsidRPr="0078785B">
              <w:rPr>
                <w:lang w:eastAsia="zh-CN"/>
              </w:rPr>
              <w:t>*** Unchanged text is omitted ***</w:t>
            </w:r>
          </w:p>
        </w:tc>
      </w:tr>
    </w:tbl>
    <w:p w14:paraId="4A482560" w14:textId="77777777" w:rsidR="0078785B" w:rsidRPr="0078785B" w:rsidRDefault="0078785B" w:rsidP="0078785B">
      <w:pPr>
        <w:spacing w:after="0"/>
        <w:rPr>
          <w:lang w:eastAsia="zh-CN"/>
        </w:rPr>
      </w:pPr>
    </w:p>
    <w:p w14:paraId="4CCEAFE3" w14:textId="77777777" w:rsidR="0078785B" w:rsidRPr="0078785B" w:rsidRDefault="0078785B" w:rsidP="0078785B">
      <w:pPr>
        <w:spacing w:after="0"/>
        <w:rPr>
          <w:b/>
          <w:lang w:val="en-US" w:eastAsia="zh-CN"/>
        </w:rPr>
      </w:pPr>
    </w:p>
    <w:p w14:paraId="303E7367" w14:textId="77777777" w:rsidR="0078785B" w:rsidRPr="002C6E06" w:rsidRDefault="0078785B" w:rsidP="0078785B">
      <w:pPr>
        <w:pStyle w:val="3GPPText"/>
        <w:spacing w:before="0" w:after="0"/>
        <w:rPr>
          <w:b/>
          <w:bCs/>
          <w:sz w:val="20"/>
          <w:highlight w:val="green"/>
          <w:lang w:eastAsia="zh-CN"/>
        </w:rPr>
      </w:pPr>
      <w:r w:rsidRPr="002C6E06">
        <w:rPr>
          <w:b/>
          <w:bCs/>
          <w:sz w:val="20"/>
          <w:highlight w:val="green"/>
          <w:lang w:eastAsia="zh-CN"/>
        </w:rPr>
        <w:t>Agreement</w:t>
      </w:r>
    </w:p>
    <w:p w14:paraId="66DE0B62" w14:textId="77777777" w:rsidR="0078785B" w:rsidRPr="0078785B" w:rsidRDefault="0078785B" w:rsidP="0078785B">
      <w:pPr>
        <w:pStyle w:val="3GPPText"/>
        <w:spacing w:before="0" w:after="0"/>
        <w:rPr>
          <w:sz w:val="20"/>
        </w:rPr>
      </w:pPr>
      <w:r w:rsidRPr="0078785B">
        <w:rPr>
          <w:sz w:val="20"/>
        </w:rPr>
        <w:t>Capture the following TP in Section 8 of the 3GPP TR 38.843 for the conclusion on AI/ML positioning part.</w:t>
      </w:r>
    </w:p>
    <w:p w14:paraId="6F67AE0D" w14:textId="77777777" w:rsidR="0078785B" w:rsidRPr="0078785B" w:rsidRDefault="0078785B" w:rsidP="0078785B">
      <w:pPr>
        <w:pStyle w:val="3GPPText"/>
        <w:spacing w:before="0" w:after="0"/>
        <w:rPr>
          <w:sz w:val="20"/>
        </w:rPr>
      </w:pPr>
      <w:r w:rsidRPr="0078785B">
        <w:rPr>
          <w:sz w:val="20"/>
        </w:rPr>
        <w:t>-------------------------------------------- Start of Text Proposal ----------------------------------------------------------------</w:t>
      </w:r>
    </w:p>
    <w:p w14:paraId="778D27CC" w14:textId="77777777" w:rsidR="0078785B" w:rsidRPr="0078785B" w:rsidRDefault="0078785B" w:rsidP="0078785B">
      <w:pPr>
        <w:spacing w:after="0"/>
      </w:pPr>
      <w:r w:rsidRPr="0078785B">
        <w:t xml:space="preserve">This study focused on the analysis of potential enhancements necessary to enable AI/ML for positioning accuracy enhancements with NR RAT-dependent positioning methods. </w:t>
      </w:r>
    </w:p>
    <w:p w14:paraId="7D3CBFB5" w14:textId="77777777" w:rsidR="0078785B" w:rsidRPr="0078785B" w:rsidRDefault="0078785B" w:rsidP="0078785B">
      <w:pPr>
        <w:spacing w:after="0"/>
      </w:pPr>
      <w:r w:rsidRPr="0078785B">
        <w:t>Evaluation scenarios and KPIs were identified for system level analysis of AI/ML enabled RAT-dependent positioning techniques as described in Section 6.4.</w:t>
      </w:r>
    </w:p>
    <w:p w14:paraId="1E9373AC" w14:textId="77777777" w:rsidR="0078785B" w:rsidRPr="0078785B" w:rsidRDefault="0078785B" w:rsidP="0078785B">
      <w:pPr>
        <w:spacing w:after="0"/>
      </w:pPr>
      <w:r w:rsidRPr="0078785B">
        <w:t>Direct AI/ML positioning and AI/ML assisted positioning were identified and selected as the representative sub-use cases. Evaluation results have shown that in considered evaluation scenarios</w:t>
      </w:r>
      <w:r w:rsidRPr="0078785B">
        <w:rPr>
          <w:u w:val="single"/>
        </w:rPr>
        <w:t xml:space="preserve"> (i.e., </w:t>
      </w:r>
      <w:proofErr w:type="spellStart"/>
      <w:r w:rsidRPr="0078785B">
        <w:rPr>
          <w:u w:val="single"/>
        </w:rPr>
        <w:t>InF</w:t>
      </w:r>
      <w:proofErr w:type="spellEnd"/>
      <w:r w:rsidRPr="0078785B">
        <w:rPr>
          <w:u w:val="single"/>
        </w:rPr>
        <w:t xml:space="preserve">-DH, and other </w:t>
      </w:r>
      <w:proofErr w:type="spellStart"/>
      <w:r w:rsidRPr="0078785B">
        <w:rPr>
          <w:u w:val="single"/>
        </w:rPr>
        <w:t>InF</w:t>
      </w:r>
      <w:proofErr w:type="spellEnd"/>
      <w:r w:rsidRPr="0078785B">
        <w:rPr>
          <w:u w:val="single"/>
        </w:rPr>
        <w:t xml:space="preserve"> scenarios),</w:t>
      </w:r>
      <w:r w:rsidRPr="0078785B">
        <w:t xml:space="preserve">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p>
    <w:p w14:paraId="19C95D23" w14:textId="77777777" w:rsidR="0078785B" w:rsidRPr="0078785B" w:rsidRDefault="0078785B" w:rsidP="0078785B">
      <w:pPr>
        <w:spacing w:after="0"/>
      </w:pPr>
      <w:r w:rsidRPr="0078785B">
        <w:t xml:space="preserve">The necessity, </w:t>
      </w:r>
      <w:proofErr w:type="gramStart"/>
      <w:r w:rsidRPr="0078785B">
        <w:t>feasibility</w:t>
      </w:r>
      <w:proofErr w:type="gramEnd"/>
      <w:r w:rsidRPr="0078785B">
        <w:t xml:space="preserve"> and potential enhancements to facilitate the support of AI/ML for positioning accuracy enhancements with NR RAT-dependent positioning methods were studied and the outcome are outlined in Section 7. </w:t>
      </w:r>
    </w:p>
    <w:p w14:paraId="5D06BE69" w14:textId="77777777" w:rsidR="0078785B" w:rsidRPr="0078785B" w:rsidRDefault="0078785B" w:rsidP="0078785B">
      <w:pPr>
        <w:spacing w:after="0"/>
        <w:rPr>
          <w:b/>
        </w:rPr>
      </w:pPr>
      <w:r w:rsidRPr="0078785B">
        <w:rPr>
          <w:lang w:eastAsia="zh-CN"/>
        </w:rPr>
        <w:t xml:space="preserve">Measurements, signalling and procedures were studied to enable AI/ML for positioning accuracy enhancements with NR RAT-dependent positioning methods and is recommended to be further investigated in normative </w:t>
      </w:r>
      <w:proofErr w:type="gramStart"/>
      <w:r w:rsidRPr="0078785B">
        <w:rPr>
          <w:lang w:eastAsia="zh-CN"/>
        </w:rPr>
        <w:t>work, and</w:t>
      </w:r>
      <w:proofErr w:type="gramEnd"/>
      <w:r w:rsidRPr="0078785B">
        <w:rPr>
          <w:lang w:eastAsia="zh-CN"/>
        </w:rPr>
        <w:t xml:space="preserve"> specified if necessary.</w:t>
      </w:r>
    </w:p>
    <w:p w14:paraId="66C3B2E9" w14:textId="77777777" w:rsidR="0078785B" w:rsidRPr="0078785B" w:rsidRDefault="0078785B" w:rsidP="0078785B">
      <w:pPr>
        <w:spacing w:after="0"/>
      </w:pPr>
      <w:r w:rsidRPr="0078785B">
        <w:t>A variety of enhancements for measurements (e.g., based on extensions to current positioning measurements or with new measurements) were identified</w:t>
      </w:r>
      <w:r w:rsidRPr="0078785B">
        <w:rPr>
          <w:u w:val="single"/>
        </w:rPr>
        <w:t xml:space="preserve"> as potentially </w:t>
      </w:r>
      <w:r w:rsidRPr="0078785B">
        <w:t xml:space="preserve">beneficial (e.g., trade-off positioning accuracy requirement and signalling overhead) and are recommended to be </w:t>
      </w:r>
      <w:r w:rsidRPr="0078785B">
        <w:rPr>
          <w:lang w:eastAsia="zh-CN"/>
        </w:rPr>
        <w:t xml:space="preserve">investigated </w:t>
      </w:r>
      <w:r w:rsidRPr="0078785B">
        <w:t xml:space="preserve">further and if needed, specified during normative work. </w:t>
      </w:r>
    </w:p>
    <w:p w14:paraId="7CB37CA4" w14:textId="77777777" w:rsidR="0078785B" w:rsidRPr="0078785B" w:rsidRDefault="0078785B" w:rsidP="0078785B">
      <w:pPr>
        <w:pStyle w:val="3GPPText"/>
        <w:spacing w:before="0" w:after="0"/>
        <w:rPr>
          <w:sz w:val="20"/>
          <w:lang w:val="en-GB"/>
        </w:rPr>
      </w:pPr>
      <w:r w:rsidRPr="0078785B">
        <w:rPr>
          <w:sz w:val="20"/>
          <w:lang w:val="en-GB"/>
        </w:rPr>
        <w:t>Based on conducted analysis, it is recommended to proceed with normative work for AI/ML based positioning.</w:t>
      </w:r>
    </w:p>
    <w:p w14:paraId="7BC805A4" w14:textId="77777777" w:rsidR="0078785B" w:rsidRPr="0078785B" w:rsidRDefault="0078785B" w:rsidP="0078785B">
      <w:pPr>
        <w:spacing w:after="0"/>
      </w:pPr>
      <w:r w:rsidRPr="0078785B">
        <w:t>-------------------------------------------- End of Text Proposal -----------------------------------------------------------------</w:t>
      </w:r>
    </w:p>
    <w:p w14:paraId="438D5A37" w14:textId="77777777" w:rsidR="0078785B" w:rsidRPr="0078785B" w:rsidRDefault="0078785B" w:rsidP="0078785B">
      <w:pPr>
        <w:spacing w:after="0"/>
        <w:rPr>
          <w:rFonts w:eastAsia="DengXian"/>
          <w:lang w:eastAsia="zh-CN"/>
        </w:rPr>
      </w:pPr>
    </w:p>
    <w:p w14:paraId="20CAD0B7" w14:textId="77777777" w:rsidR="0078785B" w:rsidRPr="002C6E06" w:rsidRDefault="0078785B" w:rsidP="0078785B">
      <w:pPr>
        <w:spacing w:after="0"/>
        <w:rPr>
          <w:rFonts w:eastAsia="DengXian"/>
          <w:b/>
          <w:bCs/>
          <w:lang w:eastAsia="zh-CN"/>
        </w:rPr>
      </w:pPr>
      <w:r w:rsidRPr="002C6E06">
        <w:rPr>
          <w:rFonts w:eastAsia="DengXian"/>
          <w:b/>
          <w:bCs/>
          <w:lang w:eastAsia="zh-CN"/>
        </w:rPr>
        <w:t>Conclusion</w:t>
      </w:r>
    </w:p>
    <w:p w14:paraId="1FB5C311" w14:textId="77777777" w:rsidR="0078785B" w:rsidRPr="0078785B" w:rsidRDefault="0078785B" w:rsidP="0078785B">
      <w:pPr>
        <w:pStyle w:val="3GPPText"/>
        <w:spacing w:before="0" w:after="0"/>
        <w:rPr>
          <w:sz w:val="20"/>
        </w:rPr>
      </w:pPr>
      <w:r w:rsidRPr="0078785B">
        <w:rPr>
          <w:sz w:val="20"/>
        </w:rPr>
        <w:t xml:space="preserve">For all five positioning cases (Case 1/2a/2b/3a/3b), </w:t>
      </w:r>
      <w:r w:rsidRPr="0078785B">
        <w:rPr>
          <w:sz w:val="20"/>
          <w:lang w:eastAsia="zh-CN"/>
        </w:rPr>
        <w:t>RAN1 has not considered prioritization.</w:t>
      </w:r>
      <w:r w:rsidRPr="0078785B">
        <w:rPr>
          <w:strike/>
          <w:sz w:val="20"/>
        </w:rPr>
        <w:t xml:space="preserve"> </w:t>
      </w:r>
    </w:p>
    <w:p w14:paraId="1B091AB3" w14:textId="77777777" w:rsidR="0078785B" w:rsidRPr="0078785B" w:rsidRDefault="0078785B" w:rsidP="0078785B">
      <w:pPr>
        <w:spacing w:after="0"/>
        <w:rPr>
          <w:rFonts w:eastAsia="DengXian"/>
          <w:lang w:val="en-US" w:eastAsia="zh-CN"/>
        </w:rPr>
      </w:pPr>
      <w:r w:rsidRPr="0078785B">
        <w:rPr>
          <w:rFonts w:eastAsia="DengXian"/>
          <w:lang w:val="en-US" w:eastAsia="zh-CN"/>
        </w:rPr>
        <w:t>Observation</w:t>
      </w:r>
    </w:p>
    <w:p w14:paraId="47520F5B" w14:textId="77777777" w:rsidR="0078785B" w:rsidRPr="0078785B" w:rsidRDefault="0078785B" w:rsidP="0078785B">
      <w:pPr>
        <w:spacing w:after="0"/>
      </w:pPr>
      <w:r w:rsidRPr="0078785B">
        <w:t xml:space="preserve">For BM-Case1 when Set B is a subset of Set A or when Set B is different than Set A, without UE rotation, AI/ML can 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section 6.3.2.1): beam could be measured regardless their SNR, no measurement error, and </w:t>
      </w:r>
      <w:r w:rsidRPr="0078785B">
        <w:rPr>
          <w:rFonts w:eastAsia="Microsoft YaHei UI"/>
        </w:rPr>
        <w:t xml:space="preserve">measurements obtained in a single-time instance (within a channel-coherence time interval), </w:t>
      </w:r>
      <w:r w:rsidRPr="0078785B">
        <w:t xml:space="preserve">no quantization and no constraint on UCI payload (for NW-side model). </w:t>
      </w:r>
    </w:p>
    <w:p w14:paraId="3223F718" w14:textId="77777777" w:rsidR="0078785B" w:rsidRPr="0078785B" w:rsidRDefault="0078785B" w:rsidP="0078785B">
      <w:pPr>
        <w:spacing w:after="0"/>
      </w:pPr>
      <w:r w:rsidRPr="0078785B">
        <w:t xml:space="preserve">With some realistic consideration (in section 6.3.2.3):  </w:t>
      </w:r>
    </w:p>
    <w:p w14:paraId="28CB0FD0" w14:textId="77777777" w:rsidR="0078785B" w:rsidRPr="0078785B" w:rsidRDefault="0078785B" w:rsidP="006D051D">
      <w:pPr>
        <w:pStyle w:val="ListParagraph"/>
        <w:numPr>
          <w:ilvl w:val="0"/>
          <w:numId w:val="44"/>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Existing quantization granularity of L1-RSRP</w:t>
      </w:r>
      <w:r w:rsidRPr="0078785B">
        <w:rPr>
          <w:rFonts w:ascii="Times New Roman" w:hAnsi="Times New Roman"/>
          <w:sz w:val="20"/>
          <w:szCs w:val="20"/>
        </w:rPr>
        <w:t xml:space="preserve"> </w:t>
      </w:r>
      <w:r w:rsidRPr="0078785B">
        <w:rPr>
          <w:rFonts w:ascii="Times New Roman" w:hAnsi="Times New Roman"/>
          <w:sz w:val="20"/>
          <w:szCs w:val="20"/>
          <w:lang w:eastAsia="en-US"/>
        </w:rPr>
        <w:t xml:space="preserve">causes a minor loss in beam prediction accuracy compared to unquantized L1-RSRPs of beams in Set B at least for BM-Case1 for inference of DL Tx beam prediction. </w:t>
      </w:r>
    </w:p>
    <w:p w14:paraId="112A6BF7" w14:textId="77777777" w:rsidR="0078785B" w:rsidRPr="0078785B" w:rsidRDefault="0078785B" w:rsidP="006D051D">
      <w:pPr>
        <w:pStyle w:val="ListParagraph"/>
        <w:numPr>
          <w:ilvl w:val="0"/>
          <w:numId w:val="44"/>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 xml:space="preserve">Measurement errors degrade the beam prediction performance with AI/ML, while measurement errors also degrade the performance with non-AI baseline (both option 1 and option 2). </w:t>
      </w:r>
    </w:p>
    <w:p w14:paraId="237CAE8F" w14:textId="77777777" w:rsidR="0078785B" w:rsidRPr="0078785B" w:rsidRDefault="0078785B" w:rsidP="006D051D">
      <w:pPr>
        <w:pStyle w:val="ListParagraph"/>
        <w:numPr>
          <w:ilvl w:val="0"/>
          <w:numId w:val="44"/>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 xml:space="preserve">For DL Tx beam prediction, with the measurements from </w:t>
      </w:r>
      <w:r w:rsidRPr="0078785B">
        <w:rPr>
          <w:rFonts w:ascii="Times New Roman" w:hAnsi="Times New Roman"/>
          <w:sz w:val="20"/>
          <w:szCs w:val="20"/>
        </w:rPr>
        <w:t xml:space="preserve">quasi-optimal Rx beam, some performance degradation (e.g., 2% to up to12% Top-1 beam prediction accuracy loss based on most of results) is observed comparing to with measurements from best Rx beam. If the measurements are from random Rx beam, large performance degradation is observed. </w:t>
      </w:r>
    </w:p>
    <w:p w14:paraId="014176E6" w14:textId="77777777" w:rsidR="0078785B" w:rsidRPr="0078785B" w:rsidRDefault="0078785B" w:rsidP="0078785B">
      <w:pPr>
        <w:spacing w:after="0"/>
      </w:pPr>
      <w:r w:rsidRPr="0078785B">
        <w:t>In addition, comparing with fixed Set B (</w:t>
      </w:r>
      <w:proofErr w:type="spellStart"/>
      <w:r w:rsidRPr="0078785B">
        <w:t>Opt</w:t>
      </w:r>
      <w:proofErr w:type="spellEnd"/>
      <w:r w:rsidRPr="0078785B">
        <w:t xml:space="preserve"> 1), in case of with Set B changed among pre-configured patterns (</w:t>
      </w:r>
      <w:proofErr w:type="spellStart"/>
      <w:r w:rsidRPr="0078785B">
        <w:t>Opt</w:t>
      </w:r>
      <w:proofErr w:type="spellEnd"/>
      <w:r w:rsidRPr="0078785B">
        <w:t xml:space="preserve"> 2B), some performance degradation (e.g., no more than or about 10% Top-1 beam prediction accuracy loss based on most of results) is observed; in case of with Set B randomly changed in Set A of beams (</w:t>
      </w:r>
      <w:proofErr w:type="spellStart"/>
      <w:r w:rsidRPr="0078785B">
        <w:t>Opt</w:t>
      </w:r>
      <w:proofErr w:type="spellEnd"/>
      <w:r w:rsidRPr="0078785B">
        <w:t xml:space="preserve"> 2C), large degradation (</w:t>
      </w:r>
      <w:proofErr w:type="spellStart"/>
      <w:r w:rsidRPr="0078785B">
        <w:t>e.g</w:t>
      </w:r>
      <w:proofErr w:type="spellEnd"/>
      <w:r w:rsidRPr="0078785B">
        <w:t>, 20%~50% Top-1 beam prediction accuracy loss based on most of results) is observed. With reduced number of measurements of a fixed set of beams (Set C) as inputs of AI/ML (</w:t>
      </w:r>
      <w:proofErr w:type="spellStart"/>
      <w:r w:rsidRPr="0078785B">
        <w:t>Opt</w:t>
      </w:r>
      <w:proofErr w:type="spellEnd"/>
      <w:r w:rsidRPr="0078785B">
        <w:t xml:space="preserve">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477B0BF4" w14:textId="77777777" w:rsidR="0078785B" w:rsidRPr="0078785B" w:rsidRDefault="0078785B" w:rsidP="0078785B">
      <w:pPr>
        <w:spacing w:after="0"/>
      </w:pPr>
      <w:r w:rsidRPr="0078785B">
        <w:t xml:space="preserve">Moreover, the performance with different label options has been evaluated which may lead to different data collection overhead for training (for both BM-Case1 and BM-Case2). </w:t>
      </w:r>
    </w:p>
    <w:p w14:paraId="56866489" w14:textId="77777777" w:rsidR="0078785B" w:rsidRPr="0078785B" w:rsidRDefault="0078785B" w:rsidP="0078785B">
      <w:pPr>
        <w:spacing w:after="0"/>
        <w:rPr>
          <w:rFonts w:eastAsia="DengXian"/>
          <w:lang w:eastAsia="zh-CN"/>
        </w:rPr>
      </w:pPr>
    </w:p>
    <w:p w14:paraId="7CCBB95A" w14:textId="77777777" w:rsidR="0078785B" w:rsidRPr="002C6E06" w:rsidRDefault="0078785B" w:rsidP="0078785B">
      <w:pPr>
        <w:spacing w:after="0"/>
        <w:rPr>
          <w:rFonts w:eastAsia="DengXian"/>
          <w:b/>
          <w:bCs/>
          <w:lang w:val="en-US" w:eastAsia="zh-CN"/>
        </w:rPr>
      </w:pPr>
      <w:r w:rsidRPr="002C6E06">
        <w:rPr>
          <w:rFonts w:eastAsia="DengXian"/>
          <w:b/>
          <w:bCs/>
          <w:lang w:val="en-US" w:eastAsia="zh-CN"/>
        </w:rPr>
        <w:t>Observation</w:t>
      </w:r>
    </w:p>
    <w:p w14:paraId="2E92ACE1" w14:textId="77777777" w:rsidR="0078785B" w:rsidRPr="0078785B" w:rsidRDefault="0078785B" w:rsidP="0078785B">
      <w:pPr>
        <w:spacing w:after="0"/>
      </w:pPr>
      <w:r w:rsidRPr="0078785B">
        <w:t xml:space="preserve">Evaluation results for BM-Case2 when Set B= Set A for DL Tx beam prediction </w:t>
      </w:r>
      <w:r w:rsidRPr="0078785B">
        <w:rPr>
          <w:rFonts w:eastAsia="SimSun"/>
        </w:rPr>
        <w:t xml:space="preserve">with the measurements from the best Rx beam </w:t>
      </w:r>
      <w:r w:rsidRPr="0078785B">
        <w:t xml:space="preserve">and beam pair prediction are summarized in Table AA and Table BB, </w:t>
      </w:r>
      <w:r w:rsidRPr="0078785B">
        <w:rPr>
          <w:rFonts w:eastAsia="SimSun"/>
        </w:rPr>
        <w:t>without considering generalization aspects</w:t>
      </w:r>
      <w:r w:rsidRPr="0078785B">
        <w:t>.</w:t>
      </w:r>
    </w:p>
    <w:p w14:paraId="4BFEFEE4" w14:textId="77777777" w:rsidR="0078785B" w:rsidRPr="0078785B" w:rsidRDefault="0078785B" w:rsidP="0078785B">
      <w:pPr>
        <w:spacing w:after="0"/>
        <w:jc w:val="center"/>
        <w:rPr>
          <w:b/>
          <w:bCs/>
        </w:rPr>
      </w:pPr>
      <w:r w:rsidRPr="0078785B">
        <w:rPr>
          <w:b/>
          <w:bCs/>
        </w:rPr>
        <w:t>Table AA: Summary of the evaluation results for BM-Case2 when Set B=Set A for DL Tx beam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4429"/>
        <w:gridCol w:w="3319"/>
      </w:tblGrid>
      <w:tr w:rsidR="0078785B" w:rsidRPr="0078785B" w14:paraId="13600C35" w14:textId="77777777" w:rsidTr="001575F1">
        <w:trPr>
          <w:trHeight w:val="20"/>
        </w:trPr>
        <w:tc>
          <w:tcPr>
            <w:tcW w:w="1199" w:type="pct"/>
            <w:shd w:val="clear" w:color="auto" w:fill="auto"/>
          </w:tcPr>
          <w:p w14:paraId="108551CA" w14:textId="77777777" w:rsidR="0078785B" w:rsidRPr="0078785B" w:rsidRDefault="0078785B" w:rsidP="0078785B">
            <w:pPr>
              <w:spacing w:after="0"/>
            </w:pPr>
          </w:p>
        </w:tc>
        <w:tc>
          <w:tcPr>
            <w:tcW w:w="2172" w:type="pct"/>
            <w:shd w:val="clear" w:color="auto" w:fill="auto"/>
          </w:tcPr>
          <w:p w14:paraId="659F6781" w14:textId="77777777" w:rsidR="0078785B" w:rsidRPr="0078785B" w:rsidRDefault="0078785B" w:rsidP="0078785B">
            <w:pPr>
              <w:spacing w:after="0"/>
              <w:rPr>
                <w:b/>
                <w:bCs/>
              </w:rPr>
            </w:pPr>
            <w:r w:rsidRPr="0078785B">
              <w:rPr>
                <w:b/>
                <w:bCs/>
              </w:rPr>
              <w:t>Without rotation</w:t>
            </w:r>
          </w:p>
        </w:tc>
        <w:tc>
          <w:tcPr>
            <w:tcW w:w="1628" w:type="pct"/>
            <w:shd w:val="clear" w:color="auto" w:fill="auto"/>
          </w:tcPr>
          <w:p w14:paraId="2F52B7C0" w14:textId="77777777" w:rsidR="0078785B" w:rsidRPr="0078785B" w:rsidRDefault="0078785B" w:rsidP="0078785B">
            <w:pPr>
              <w:spacing w:after="0"/>
              <w:rPr>
                <w:b/>
                <w:bCs/>
              </w:rPr>
            </w:pPr>
            <w:r w:rsidRPr="0078785B">
              <w:rPr>
                <w:b/>
                <w:bCs/>
              </w:rPr>
              <w:t>With rotation</w:t>
            </w:r>
          </w:p>
        </w:tc>
      </w:tr>
      <w:tr w:rsidR="0078785B" w:rsidRPr="0078785B" w14:paraId="776C9AE7" w14:textId="77777777" w:rsidTr="001575F1">
        <w:trPr>
          <w:trHeight w:val="20"/>
        </w:trPr>
        <w:tc>
          <w:tcPr>
            <w:tcW w:w="1199" w:type="pct"/>
            <w:shd w:val="clear" w:color="auto" w:fill="auto"/>
          </w:tcPr>
          <w:p w14:paraId="66C0FD5B" w14:textId="77777777" w:rsidR="0078785B" w:rsidRPr="0078785B" w:rsidRDefault="0078785B" w:rsidP="0078785B">
            <w:pPr>
              <w:spacing w:after="0"/>
              <w:rPr>
                <w:b/>
                <w:bCs/>
              </w:rPr>
            </w:pPr>
            <w:r w:rsidRPr="0078785B">
              <w:rPr>
                <w:b/>
                <w:bCs/>
              </w:rPr>
              <w:t xml:space="preserve">Beam prediction accuracy performance comparing with non-AI baseline (option 2) </w:t>
            </w:r>
          </w:p>
        </w:tc>
        <w:tc>
          <w:tcPr>
            <w:tcW w:w="2172" w:type="pct"/>
            <w:shd w:val="clear" w:color="auto" w:fill="auto"/>
          </w:tcPr>
          <w:p w14:paraId="14C47D6E" w14:textId="77777777" w:rsidR="0078785B" w:rsidRPr="0078785B" w:rsidRDefault="0078785B" w:rsidP="0078785B">
            <w:pPr>
              <w:spacing w:after="0"/>
            </w:pPr>
            <w:r w:rsidRPr="0078785B">
              <w:t>For 80ms or 160ms prediction time:</w:t>
            </w:r>
          </w:p>
          <w:p w14:paraId="510C919E" w14:textId="77777777" w:rsidR="0078785B" w:rsidRPr="0078785B" w:rsidRDefault="0078785B" w:rsidP="006D051D">
            <w:pPr>
              <w:pStyle w:val="ListParagraph"/>
              <w:widowControl/>
              <w:numPr>
                <w:ilvl w:val="0"/>
                <w:numId w:val="45"/>
              </w:numPr>
              <w:overflowPunct w:val="0"/>
              <w:autoSpaceDE w:val="0"/>
              <w:autoSpaceDN w:val="0"/>
              <w:adjustRightInd w:val="0"/>
              <w:ind w:leftChars="0"/>
              <w:contextualSpacing/>
              <w:textAlignment w:val="baseline"/>
              <w:rPr>
                <w:rFonts w:ascii="Times New Roman" w:hAnsi="Times New Roman"/>
                <w:sz w:val="20"/>
                <w:szCs w:val="20"/>
              </w:rPr>
            </w:pPr>
            <w:r w:rsidRPr="0078785B">
              <w:rPr>
                <w:rFonts w:ascii="Times New Roman" w:hAnsi="Times New Roman"/>
                <w:sz w:val="20"/>
                <w:szCs w:val="20"/>
              </w:rPr>
              <w:t xml:space="preserve">Some evaluation results show AI/ML may have similar performance or some </w:t>
            </w:r>
            <w:proofErr w:type="gramStart"/>
            <w:r w:rsidRPr="0078785B">
              <w:rPr>
                <w:rFonts w:ascii="Times New Roman" w:hAnsi="Times New Roman"/>
                <w:sz w:val="20"/>
                <w:szCs w:val="20"/>
              </w:rPr>
              <w:t>degradation</w:t>
            </w:r>
            <w:proofErr w:type="gramEnd"/>
          </w:p>
          <w:p w14:paraId="6A3B3E20" w14:textId="77777777" w:rsidR="0078785B" w:rsidRPr="0078785B" w:rsidRDefault="0078785B" w:rsidP="0078785B">
            <w:pPr>
              <w:spacing w:after="0"/>
            </w:pPr>
            <w:r w:rsidRPr="0078785B">
              <w:t xml:space="preserve">For 160ms or larger prediction time: </w:t>
            </w:r>
          </w:p>
          <w:p w14:paraId="7DCB48C2" w14:textId="77777777" w:rsidR="0078785B" w:rsidRPr="0078785B" w:rsidRDefault="0078785B" w:rsidP="006D051D">
            <w:pPr>
              <w:pStyle w:val="ListParagraph"/>
              <w:widowControl/>
              <w:numPr>
                <w:ilvl w:val="0"/>
                <w:numId w:val="45"/>
              </w:numPr>
              <w:overflowPunct w:val="0"/>
              <w:autoSpaceDE w:val="0"/>
              <w:autoSpaceDN w:val="0"/>
              <w:adjustRightInd w:val="0"/>
              <w:ind w:leftChars="0"/>
              <w:contextualSpacing/>
              <w:textAlignment w:val="baseline"/>
              <w:rPr>
                <w:rFonts w:ascii="Times New Roman" w:hAnsi="Times New Roman"/>
                <w:sz w:val="20"/>
                <w:szCs w:val="20"/>
              </w:rPr>
            </w:pPr>
            <w:r w:rsidRPr="0078785B">
              <w:rPr>
                <w:rFonts w:ascii="Times New Roman" w:hAnsi="Times New Roman"/>
                <w:sz w:val="20"/>
                <w:szCs w:val="20"/>
              </w:rPr>
              <w:t xml:space="preserve">Most of evaluation results show AI/ML provides some beam prediction accuracy </w:t>
            </w:r>
            <w:proofErr w:type="gramStart"/>
            <w:r w:rsidRPr="0078785B">
              <w:rPr>
                <w:rFonts w:ascii="Times New Roman" w:hAnsi="Times New Roman"/>
                <w:sz w:val="20"/>
                <w:szCs w:val="20"/>
              </w:rPr>
              <w:t>gain</w:t>
            </w:r>
            <w:proofErr w:type="gramEnd"/>
          </w:p>
          <w:p w14:paraId="7AB33355" w14:textId="77777777" w:rsidR="0078785B" w:rsidRPr="0078785B" w:rsidRDefault="0078785B" w:rsidP="006D051D">
            <w:pPr>
              <w:pStyle w:val="ListParagraph"/>
              <w:widowControl/>
              <w:numPr>
                <w:ilvl w:val="0"/>
                <w:numId w:val="45"/>
              </w:numPr>
              <w:overflowPunct w:val="0"/>
              <w:autoSpaceDE w:val="0"/>
              <w:autoSpaceDN w:val="0"/>
              <w:adjustRightInd w:val="0"/>
              <w:ind w:leftChars="0"/>
              <w:contextualSpacing/>
              <w:textAlignment w:val="baseline"/>
              <w:rPr>
                <w:rFonts w:ascii="Times New Roman" w:hAnsi="Times New Roman"/>
                <w:sz w:val="20"/>
                <w:szCs w:val="20"/>
              </w:rPr>
            </w:pPr>
            <w:r w:rsidRPr="0078785B">
              <w:rPr>
                <w:rFonts w:ascii="Times New Roman" w:hAnsi="Times New Roman"/>
                <w:sz w:val="20"/>
                <w:szCs w:val="20"/>
              </w:rPr>
              <w:t>For the longer the prediction time, the higher gain of beam prediction accuracy can be achieved by AI/ML.</w:t>
            </w:r>
          </w:p>
        </w:tc>
        <w:tc>
          <w:tcPr>
            <w:tcW w:w="1628" w:type="pct"/>
            <w:shd w:val="clear" w:color="auto" w:fill="auto"/>
          </w:tcPr>
          <w:p w14:paraId="47C543A2" w14:textId="77777777" w:rsidR="0078785B" w:rsidRPr="0078785B" w:rsidRDefault="0078785B" w:rsidP="0078785B">
            <w:pPr>
              <w:spacing w:after="0"/>
            </w:pPr>
            <w:r w:rsidRPr="0078785B">
              <w:t>AI/ML can provide some beam prediction accuracy gain:</w:t>
            </w:r>
          </w:p>
          <w:p w14:paraId="75C06C26" w14:textId="77777777" w:rsidR="0078785B" w:rsidRPr="0078785B" w:rsidRDefault="0078785B" w:rsidP="0078785B">
            <w:pPr>
              <w:spacing w:after="0"/>
              <w:ind w:left="420"/>
            </w:pPr>
            <w:r w:rsidRPr="0078785B">
              <w:t>For the longer the prediction time, the higher gain of beam prediction accuracy can be achieved by AI/ML</w:t>
            </w:r>
          </w:p>
          <w:p w14:paraId="7201E6E3" w14:textId="77777777" w:rsidR="0078785B" w:rsidRPr="0078785B" w:rsidRDefault="0078785B" w:rsidP="0078785B">
            <w:pPr>
              <w:spacing w:after="0"/>
            </w:pPr>
          </w:p>
          <w:p w14:paraId="4E0380AF" w14:textId="77777777" w:rsidR="0078785B" w:rsidRPr="0078785B" w:rsidRDefault="0078785B" w:rsidP="0078785B">
            <w:pPr>
              <w:spacing w:after="0"/>
            </w:pPr>
            <w:r w:rsidRPr="0078785B">
              <w:br/>
              <w:t>(2 sources)</w:t>
            </w:r>
          </w:p>
        </w:tc>
      </w:tr>
      <w:tr w:rsidR="0078785B" w:rsidRPr="0078785B" w14:paraId="39420D3A" w14:textId="77777777" w:rsidTr="001575F1">
        <w:trPr>
          <w:trHeight w:val="20"/>
        </w:trPr>
        <w:tc>
          <w:tcPr>
            <w:tcW w:w="1199" w:type="pct"/>
            <w:shd w:val="clear" w:color="auto" w:fill="auto"/>
          </w:tcPr>
          <w:p w14:paraId="1C7F8E40" w14:textId="77777777" w:rsidR="0078785B" w:rsidRPr="0078785B" w:rsidRDefault="0078785B" w:rsidP="0078785B">
            <w:pPr>
              <w:spacing w:after="0"/>
              <w:rPr>
                <w:b/>
                <w:bCs/>
              </w:rPr>
            </w:pPr>
            <w:r w:rsidRPr="0078785B">
              <w:rPr>
                <w:b/>
                <w:bCs/>
              </w:rPr>
              <w:t>RS overhead Case A, comparing with non-AI baseline (option 1)</w:t>
            </w:r>
          </w:p>
        </w:tc>
        <w:tc>
          <w:tcPr>
            <w:tcW w:w="2172" w:type="pct"/>
            <w:shd w:val="clear" w:color="auto" w:fill="auto"/>
          </w:tcPr>
          <w:p w14:paraId="6480EA51" w14:textId="77777777" w:rsidR="0078785B" w:rsidRPr="0078785B" w:rsidRDefault="0078785B" w:rsidP="0078785B">
            <w:pPr>
              <w:spacing w:after="0"/>
            </w:pPr>
            <w:r w:rsidRPr="0078785B">
              <w:t xml:space="preserve">AI/ML can achieve decent beam prediction accuracy with </w:t>
            </w:r>
            <w:r w:rsidRPr="0078785B">
              <w:rPr>
                <w:b/>
                <w:bCs/>
              </w:rPr>
              <w:t xml:space="preserve">1/5~1/2 </w:t>
            </w:r>
            <w:r w:rsidRPr="0078785B">
              <w:t xml:space="preserve">measurement/RS overhead reduction </w:t>
            </w:r>
          </w:p>
        </w:tc>
        <w:tc>
          <w:tcPr>
            <w:tcW w:w="1628" w:type="pct"/>
            <w:shd w:val="clear" w:color="auto" w:fill="auto"/>
          </w:tcPr>
          <w:p w14:paraId="40AA00B0" w14:textId="77777777" w:rsidR="0078785B" w:rsidRPr="0078785B" w:rsidRDefault="0078785B" w:rsidP="0078785B">
            <w:pPr>
              <w:spacing w:after="0"/>
            </w:pPr>
            <w:r w:rsidRPr="0078785B">
              <w:t>NA</w:t>
            </w:r>
          </w:p>
          <w:p w14:paraId="54E942EB" w14:textId="77777777" w:rsidR="0078785B" w:rsidRPr="0078785B" w:rsidRDefault="0078785B" w:rsidP="0078785B">
            <w:pPr>
              <w:spacing w:after="0"/>
            </w:pPr>
          </w:p>
          <w:p w14:paraId="13B90931" w14:textId="77777777" w:rsidR="0078785B" w:rsidRPr="0078785B" w:rsidRDefault="0078785B" w:rsidP="0078785B">
            <w:pPr>
              <w:spacing w:after="0"/>
            </w:pPr>
          </w:p>
          <w:p w14:paraId="3CA24BC8" w14:textId="77777777" w:rsidR="0078785B" w:rsidRPr="0078785B" w:rsidRDefault="0078785B" w:rsidP="0078785B">
            <w:pPr>
              <w:spacing w:after="0"/>
            </w:pPr>
          </w:p>
        </w:tc>
      </w:tr>
      <w:tr w:rsidR="0078785B" w:rsidRPr="0078785B" w14:paraId="54DA24D8" w14:textId="77777777" w:rsidTr="001575F1">
        <w:trPr>
          <w:trHeight w:val="20"/>
        </w:trPr>
        <w:tc>
          <w:tcPr>
            <w:tcW w:w="1199" w:type="pct"/>
            <w:shd w:val="clear" w:color="auto" w:fill="auto"/>
          </w:tcPr>
          <w:p w14:paraId="36022E2E" w14:textId="77777777" w:rsidR="0078785B" w:rsidRPr="0078785B" w:rsidRDefault="0078785B" w:rsidP="0078785B">
            <w:pPr>
              <w:spacing w:after="0"/>
              <w:rPr>
                <w:b/>
                <w:bCs/>
              </w:rPr>
            </w:pPr>
            <w:r w:rsidRPr="0078785B">
              <w:rPr>
                <w:b/>
                <w:bCs/>
              </w:rPr>
              <w:t>RS overhead Case B, comparing with non-AI baseline (option 2) with given prediction accuracy</w:t>
            </w:r>
          </w:p>
        </w:tc>
        <w:tc>
          <w:tcPr>
            <w:tcW w:w="2172" w:type="pct"/>
            <w:shd w:val="clear" w:color="auto" w:fill="auto"/>
          </w:tcPr>
          <w:p w14:paraId="0CB278D3" w14:textId="77777777" w:rsidR="0078785B" w:rsidRPr="0078785B" w:rsidRDefault="0078785B" w:rsidP="0078785B">
            <w:pPr>
              <w:spacing w:after="0"/>
            </w:pPr>
            <w:r w:rsidRPr="0078785B">
              <w:t xml:space="preserve">AI/ML can achieve a certain beam prediction accuracy with 7/10 measurement/RS overhead </w:t>
            </w:r>
            <w:proofErr w:type="gramStart"/>
            <w:r w:rsidRPr="0078785B">
              <w:t>reduction</w:t>
            </w:r>
            <w:proofErr w:type="gramEnd"/>
            <w:r w:rsidRPr="0078785B">
              <w:t xml:space="preserve"> </w:t>
            </w:r>
          </w:p>
          <w:p w14:paraId="35D1EF86" w14:textId="77777777" w:rsidR="0078785B" w:rsidRPr="0078785B" w:rsidRDefault="0078785B" w:rsidP="0078785B">
            <w:pPr>
              <w:spacing w:after="0"/>
            </w:pPr>
            <w:r w:rsidRPr="0078785B">
              <w:t xml:space="preserve">(1 source) </w:t>
            </w:r>
          </w:p>
        </w:tc>
        <w:tc>
          <w:tcPr>
            <w:tcW w:w="1628" w:type="pct"/>
            <w:shd w:val="clear" w:color="auto" w:fill="auto"/>
          </w:tcPr>
          <w:p w14:paraId="51DEBC59" w14:textId="77777777" w:rsidR="0078785B" w:rsidRPr="0078785B" w:rsidRDefault="0078785B" w:rsidP="0078785B">
            <w:pPr>
              <w:spacing w:after="0"/>
            </w:pPr>
            <w:r w:rsidRPr="0078785B">
              <w:t xml:space="preserve">AI/ML can achieve a certain beam prediction accuracy with 1/2 measurement/RS overhead </w:t>
            </w:r>
            <w:proofErr w:type="gramStart"/>
            <w:r w:rsidRPr="0078785B">
              <w:t>reduction</w:t>
            </w:r>
            <w:proofErr w:type="gramEnd"/>
            <w:r w:rsidRPr="0078785B">
              <w:t xml:space="preserve"> </w:t>
            </w:r>
          </w:p>
          <w:p w14:paraId="68EC85E9" w14:textId="77777777" w:rsidR="0078785B" w:rsidRPr="0078785B" w:rsidRDefault="0078785B" w:rsidP="0078785B">
            <w:pPr>
              <w:spacing w:after="0"/>
            </w:pPr>
            <w:r w:rsidRPr="0078785B">
              <w:t>(1 source)</w:t>
            </w:r>
          </w:p>
        </w:tc>
      </w:tr>
      <w:tr w:rsidR="0078785B" w:rsidRPr="0078785B" w14:paraId="2F9DC105" w14:textId="77777777" w:rsidTr="001575F1">
        <w:trPr>
          <w:trHeight w:val="20"/>
        </w:trPr>
        <w:tc>
          <w:tcPr>
            <w:tcW w:w="1199" w:type="pct"/>
            <w:shd w:val="clear" w:color="auto" w:fill="auto"/>
          </w:tcPr>
          <w:p w14:paraId="4FC44D35" w14:textId="77777777" w:rsidR="0078785B" w:rsidRPr="0078785B" w:rsidRDefault="0078785B" w:rsidP="0078785B">
            <w:pPr>
              <w:spacing w:after="0"/>
              <w:rPr>
                <w:b/>
                <w:bCs/>
              </w:rPr>
            </w:pPr>
            <w:r w:rsidRPr="0078785B">
              <w:rPr>
                <w:b/>
                <w:bCs/>
              </w:rPr>
              <w:t>RS overhead Case B+, comparing with non-AI baseline (option 1)</w:t>
            </w:r>
          </w:p>
        </w:tc>
        <w:tc>
          <w:tcPr>
            <w:tcW w:w="2172" w:type="pct"/>
            <w:shd w:val="clear" w:color="auto" w:fill="auto"/>
          </w:tcPr>
          <w:p w14:paraId="38D2C2D2" w14:textId="77777777" w:rsidR="0078785B" w:rsidRPr="0078785B" w:rsidRDefault="0078785B" w:rsidP="0078785B">
            <w:pPr>
              <w:spacing w:after="0"/>
            </w:pPr>
            <w:r w:rsidRPr="0078785B">
              <w:t xml:space="preserve">AI/ML can achieve good beam prediction with 80% measurement/RS overhead </w:t>
            </w:r>
            <w:proofErr w:type="gramStart"/>
            <w:r w:rsidRPr="0078785B">
              <w:t>reduction</w:t>
            </w:r>
            <w:proofErr w:type="gramEnd"/>
            <w:r w:rsidRPr="0078785B">
              <w:t xml:space="preserve"> </w:t>
            </w:r>
          </w:p>
          <w:p w14:paraId="0888C098" w14:textId="77777777" w:rsidR="0078785B" w:rsidRPr="0078785B" w:rsidRDefault="0078785B" w:rsidP="0078785B">
            <w:pPr>
              <w:spacing w:after="0"/>
            </w:pPr>
            <w:r w:rsidRPr="0078785B">
              <w:t>(1 source)</w:t>
            </w:r>
          </w:p>
        </w:tc>
        <w:tc>
          <w:tcPr>
            <w:tcW w:w="1628" w:type="pct"/>
            <w:shd w:val="clear" w:color="auto" w:fill="auto"/>
          </w:tcPr>
          <w:p w14:paraId="01513395" w14:textId="77777777" w:rsidR="0078785B" w:rsidRPr="0078785B" w:rsidRDefault="0078785B" w:rsidP="0078785B">
            <w:pPr>
              <w:spacing w:after="0"/>
            </w:pPr>
            <w:r w:rsidRPr="0078785B">
              <w:t xml:space="preserve">AI/ML can achieve good beam prediction with more than 80% measurement/RS overhead </w:t>
            </w:r>
            <w:proofErr w:type="gramStart"/>
            <w:r w:rsidRPr="0078785B">
              <w:t>reduction</w:t>
            </w:r>
            <w:proofErr w:type="gramEnd"/>
          </w:p>
          <w:p w14:paraId="23347CA0" w14:textId="77777777" w:rsidR="0078785B" w:rsidRPr="0078785B" w:rsidRDefault="0078785B" w:rsidP="0078785B">
            <w:pPr>
              <w:spacing w:after="0"/>
            </w:pPr>
            <w:r w:rsidRPr="0078785B">
              <w:t>(1 source)</w:t>
            </w:r>
          </w:p>
        </w:tc>
      </w:tr>
    </w:tbl>
    <w:p w14:paraId="5202B951" w14:textId="77777777" w:rsidR="0078785B" w:rsidRPr="0078785B" w:rsidRDefault="0078785B" w:rsidP="0078785B">
      <w:pPr>
        <w:spacing w:after="0"/>
      </w:pPr>
    </w:p>
    <w:p w14:paraId="4D8C281D" w14:textId="77777777" w:rsidR="0078785B" w:rsidRPr="0078785B" w:rsidRDefault="0078785B" w:rsidP="0078785B">
      <w:pPr>
        <w:spacing w:after="0"/>
        <w:jc w:val="center"/>
        <w:rPr>
          <w:b/>
          <w:bCs/>
        </w:rPr>
      </w:pPr>
      <w:r w:rsidRPr="0078785B">
        <w:rPr>
          <w:b/>
          <w:bCs/>
        </w:rPr>
        <w:t xml:space="preserve">Table BB: Summary of the evaluation results for BM-Case2 when Set B=Set A for beam pair prediction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18"/>
        <w:gridCol w:w="3038"/>
      </w:tblGrid>
      <w:tr w:rsidR="0078785B" w:rsidRPr="0078785B" w14:paraId="5EBA8D9D" w14:textId="77777777" w:rsidTr="001575F1">
        <w:trPr>
          <w:trHeight w:val="20"/>
        </w:trPr>
        <w:tc>
          <w:tcPr>
            <w:tcW w:w="1245" w:type="pct"/>
            <w:shd w:val="clear" w:color="auto" w:fill="auto"/>
          </w:tcPr>
          <w:p w14:paraId="14EBADDD" w14:textId="77777777" w:rsidR="0078785B" w:rsidRPr="0078785B" w:rsidRDefault="0078785B" w:rsidP="0078785B">
            <w:pPr>
              <w:spacing w:after="0"/>
            </w:pPr>
          </w:p>
        </w:tc>
        <w:tc>
          <w:tcPr>
            <w:tcW w:w="2265" w:type="pct"/>
            <w:shd w:val="clear" w:color="auto" w:fill="auto"/>
          </w:tcPr>
          <w:p w14:paraId="3079BC25" w14:textId="77777777" w:rsidR="0078785B" w:rsidRPr="0078785B" w:rsidRDefault="0078785B" w:rsidP="0078785B">
            <w:pPr>
              <w:spacing w:after="0"/>
              <w:rPr>
                <w:b/>
                <w:bCs/>
              </w:rPr>
            </w:pPr>
            <w:r w:rsidRPr="0078785B">
              <w:rPr>
                <w:b/>
                <w:bCs/>
              </w:rPr>
              <w:t>Without rotation</w:t>
            </w:r>
          </w:p>
        </w:tc>
        <w:tc>
          <w:tcPr>
            <w:tcW w:w="1490" w:type="pct"/>
            <w:shd w:val="clear" w:color="auto" w:fill="auto"/>
          </w:tcPr>
          <w:p w14:paraId="4933AE82" w14:textId="77777777" w:rsidR="0078785B" w:rsidRPr="0078785B" w:rsidRDefault="0078785B" w:rsidP="0078785B">
            <w:pPr>
              <w:spacing w:after="0"/>
              <w:rPr>
                <w:b/>
                <w:bCs/>
              </w:rPr>
            </w:pPr>
            <w:r w:rsidRPr="0078785B">
              <w:rPr>
                <w:b/>
                <w:bCs/>
              </w:rPr>
              <w:t>With rotation</w:t>
            </w:r>
          </w:p>
        </w:tc>
      </w:tr>
      <w:tr w:rsidR="0078785B" w:rsidRPr="0078785B" w14:paraId="69BCCC30" w14:textId="77777777" w:rsidTr="001575F1">
        <w:trPr>
          <w:trHeight w:val="20"/>
        </w:trPr>
        <w:tc>
          <w:tcPr>
            <w:tcW w:w="1245" w:type="pct"/>
            <w:shd w:val="clear" w:color="auto" w:fill="auto"/>
          </w:tcPr>
          <w:p w14:paraId="35D79874" w14:textId="77777777" w:rsidR="0078785B" w:rsidRPr="0078785B" w:rsidRDefault="0078785B" w:rsidP="0078785B">
            <w:pPr>
              <w:spacing w:after="0"/>
              <w:rPr>
                <w:b/>
                <w:bCs/>
              </w:rPr>
            </w:pPr>
            <w:r w:rsidRPr="0078785B">
              <w:rPr>
                <w:b/>
                <w:bCs/>
              </w:rPr>
              <w:t xml:space="preserve">Beam prediction accuracy performance comparing with non-AI baseline (option 2) </w:t>
            </w:r>
          </w:p>
        </w:tc>
        <w:tc>
          <w:tcPr>
            <w:tcW w:w="2265" w:type="pct"/>
            <w:shd w:val="clear" w:color="auto" w:fill="auto"/>
          </w:tcPr>
          <w:p w14:paraId="2B005A81" w14:textId="77777777" w:rsidR="0078785B" w:rsidRPr="0078785B" w:rsidRDefault="0078785B" w:rsidP="0078785B">
            <w:pPr>
              <w:spacing w:after="0"/>
            </w:pPr>
            <w:r w:rsidRPr="0078785B">
              <w:t>For 160ms or less prediction time</w:t>
            </w:r>
          </w:p>
          <w:p w14:paraId="479CE1D3" w14:textId="77777777" w:rsidR="0078785B" w:rsidRPr="0078785B" w:rsidRDefault="0078785B" w:rsidP="006D051D">
            <w:pPr>
              <w:pStyle w:val="ListParagraph"/>
              <w:widowControl/>
              <w:numPr>
                <w:ilvl w:val="0"/>
                <w:numId w:val="46"/>
              </w:numPr>
              <w:overflowPunct w:val="0"/>
              <w:autoSpaceDE w:val="0"/>
              <w:autoSpaceDN w:val="0"/>
              <w:adjustRightInd w:val="0"/>
              <w:ind w:leftChars="0"/>
              <w:contextualSpacing/>
              <w:textAlignment w:val="baseline"/>
              <w:rPr>
                <w:rFonts w:ascii="Times New Roman" w:hAnsi="Times New Roman"/>
                <w:sz w:val="20"/>
                <w:szCs w:val="20"/>
              </w:rPr>
            </w:pPr>
            <w:r w:rsidRPr="0078785B">
              <w:rPr>
                <w:rFonts w:ascii="Times New Roman" w:hAnsi="Times New Roman"/>
                <w:sz w:val="20"/>
                <w:szCs w:val="20"/>
              </w:rPr>
              <w:t xml:space="preserve">AI/ML </w:t>
            </w:r>
            <w:r w:rsidRPr="0078785B">
              <w:rPr>
                <w:rFonts w:ascii="Times New Roman" w:hAnsi="Times New Roman"/>
                <w:b/>
                <w:bCs/>
                <w:sz w:val="20"/>
                <w:szCs w:val="20"/>
              </w:rPr>
              <w:t>may or may not</w:t>
            </w:r>
            <w:r w:rsidRPr="0078785B">
              <w:rPr>
                <w:rFonts w:ascii="Times New Roman" w:hAnsi="Times New Roman"/>
                <w:sz w:val="20"/>
                <w:szCs w:val="20"/>
              </w:rPr>
              <w:t xml:space="preserve"> provide beam prediction accuracy </w:t>
            </w:r>
            <w:proofErr w:type="gramStart"/>
            <w:r w:rsidRPr="0078785B">
              <w:rPr>
                <w:rFonts w:ascii="Times New Roman" w:hAnsi="Times New Roman"/>
                <w:sz w:val="20"/>
                <w:szCs w:val="20"/>
              </w:rPr>
              <w:t>gain</w:t>
            </w:r>
            <w:proofErr w:type="gramEnd"/>
            <w:r w:rsidRPr="0078785B">
              <w:rPr>
                <w:rFonts w:ascii="Times New Roman" w:hAnsi="Times New Roman"/>
                <w:sz w:val="20"/>
                <w:szCs w:val="20"/>
              </w:rPr>
              <w:t xml:space="preserve"> </w:t>
            </w:r>
          </w:p>
          <w:p w14:paraId="6890491F" w14:textId="77777777" w:rsidR="0078785B" w:rsidRPr="0078785B" w:rsidRDefault="0078785B" w:rsidP="0078785B">
            <w:pPr>
              <w:spacing w:after="0"/>
            </w:pPr>
            <w:r w:rsidRPr="0078785B">
              <w:t xml:space="preserve">For the longer the prediction time, </w:t>
            </w:r>
          </w:p>
          <w:p w14:paraId="02521291" w14:textId="77777777" w:rsidR="0078785B" w:rsidRPr="0078785B" w:rsidRDefault="0078785B" w:rsidP="006D051D">
            <w:pPr>
              <w:pStyle w:val="ListParagraph"/>
              <w:widowControl/>
              <w:numPr>
                <w:ilvl w:val="0"/>
                <w:numId w:val="46"/>
              </w:numPr>
              <w:overflowPunct w:val="0"/>
              <w:autoSpaceDE w:val="0"/>
              <w:autoSpaceDN w:val="0"/>
              <w:adjustRightInd w:val="0"/>
              <w:ind w:leftChars="0"/>
              <w:contextualSpacing/>
              <w:textAlignment w:val="baseline"/>
              <w:rPr>
                <w:rFonts w:ascii="Times New Roman" w:hAnsi="Times New Roman"/>
                <w:sz w:val="20"/>
                <w:szCs w:val="20"/>
              </w:rPr>
            </w:pPr>
            <w:r w:rsidRPr="0078785B">
              <w:rPr>
                <w:rFonts w:ascii="Times New Roman" w:hAnsi="Times New Roman"/>
                <w:sz w:val="20"/>
                <w:szCs w:val="20"/>
              </w:rPr>
              <w:t>the higher gain of beam prediction accuracy can be achieved by AI/ML.</w:t>
            </w:r>
          </w:p>
        </w:tc>
        <w:tc>
          <w:tcPr>
            <w:tcW w:w="1490" w:type="pct"/>
            <w:shd w:val="clear" w:color="auto" w:fill="auto"/>
          </w:tcPr>
          <w:p w14:paraId="219EF229" w14:textId="77777777" w:rsidR="0078785B" w:rsidRPr="0078785B" w:rsidRDefault="0078785B" w:rsidP="0078785B">
            <w:pPr>
              <w:spacing w:after="0"/>
            </w:pPr>
            <w:r w:rsidRPr="0078785B">
              <w:t xml:space="preserve">AI/ML </w:t>
            </w:r>
            <w:r w:rsidRPr="0078785B">
              <w:rPr>
                <w:b/>
                <w:bCs/>
              </w:rPr>
              <w:t>may or may not</w:t>
            </w:r>
            <w:r w:rsidRPr="0078785B">
              <w:t xml:space="preserve"> provide beam prediction accuracy gain comparing</w:t>
            </w:r>
            <w:r w:rsidRPr="0078785B">
              <w:br/>
              <w:t>(3 sources)</w:t>
            </w:r>
          </w:p>
        </w:tc>
      </w:tr>
      <w:tr w:rsidR="0078785B" w:rsidRPr="0078785B" w14:paraId="5ACDA3E7" w14:textId="77777777" w:rsidTr="001575F1">
        <w:trPr>
          <w:trHeight w:val="20"/>
        </w:trPr>
        <w:tc>
          <w:tcPr>
            <w:tcW w:w="1245" w:type="pct"/>
            <w:shd w:val="clear" w:color="auto" w:fill="auto"/>
          </w:tcPr>
          <w:p w14:paraId="0AF22E40" w14:textId="77777777" w:rsidR="0078785B" w:rsidRPr="0078785B" w:rsidRDefault="0078785B" w:rsidP="0078785B">
            <w:pPr>
              <w:spacing w:after="0"/>
              <w:rPr>
                <w:b/>
                <w:bCs/>
              </w:rPr>
            </w:pPr>
            <w:r w:rsidRPr="0078785B">
              <w:rPr>
                <w:b/>
                <w:bCs/>
              </w:rPr>
              <w:t>RS overhead Case A, comparing with non-AI baseline (option 1)</w:t>
            </w:r>
          </w:p>
        </w:tc>
        <w:tc>
          <w:tcPr>
            <w:tcW w:w="2265" w:type="pct"/>
            <w:shd w:val="clear" w:color="auto" w:fill="auto"/>
          </w:tcPr>
          <w:p w14:paraId="07E4F471" w14:textId="77777777" w:rsidR="0078785B" w:rsidRPr="0078785B" w:rsidRDefault="0078785B" w:rsidP="0078785B">
            <w:pPr>
              <w:spacing w:after="0"/>
            </w:pPr>
            <w:r w:rsidRPr="0078785B">
              <w:t>AI/ML can provide good beam prediction accuracy with the less measurements/RS overhead (up to 1/2)</w:t>
            </w:r>
          </w:p>
          <w:p w14:paraId="75824673" w14:textId="77777777" w:rsidR="0078785B" w:rsidRPr="0078785B" w:rsidRDefault="0078785B" w:rsidP="0078785B">
            <w:pPr>
              <w:spacing w:after="0"/>
            </w:pPr>
          </w:p>
        </w:tc>
        <w:tc>
          <w:tcPr>
            <w:tcW w:w="1490" w:type="pct"/>
            <w:shd w:val="clear" w:color="auto" w:fill="auto"/>
          </w:tcPr>
          <w:p w14:paraId="21D59AD9" w14:textId="77777777" w:rsidR="0078785B" w:rsidRPr="0078785B" w:rsidRDefault="0078785B" w:rsidP="0078785B">
            <w:pPr>
              <w:spacing w:after="0"/>
            </w:pPr>
            <w:r w:rsidRPr="0078785B">
              <w:t>NA</w:t>
            </w:r>
          </w:p>
          <w:p w14:paraId="1AA22E0F" w14:textId="77777777" w:rsidR="0078785B" w:rsidRPr="0078785B" w:rsidRDefault="0078785B" w:rsidP="0078785B">
            <w:pPr>
              <w:spacing w:after="0"/>
            </w:pPr>
          </w:p>
        </w:tc>
      </w:tr>
      <w:tr w:rsidR="0078785B" w:rsidRPr="0078785B" w14:paraId="0121E1B0" w14:textId="77777777" w:rsidTr="001575F1">
        <w:trPr>
          <w:trHeight w:val="20"/>
        </w:trPr>
        <w:tc>
          <w:tcPr>
            <w:tcW w:w="1245" w:type="pct"/>
            <w:shd w:val="clear" w:color="auto" w:fill="auto"/>
          </w:tcPr>
          <w:p w14:paraId="1E15C670" w14:textId="77777777" w:rsidR="0078785B" w:rsidRPr="0078785B" w:rsidRDefault="0078785B" w:rsidP="0078785B">
            <w:pPr>
              <w:spacing w:after="0"/>
              <w:rPr>
                <w:b/>
                <w:bCs/>
              </w:rPr>
            </w:pPr>
            <w:r w:rsidRPr="0078785B">
              <w:rPr>
                <w:b/>
                <w:bCs/>
              </w:rPr>
              <w:t>RS overhead Case B, comparing with non-AI baseline (option 2) with given prediction accuracy</w:t>
            </w:r>
          </w:p>
        </w:tc>
        <w:tc>
          <w:tcPr>
            <w:tcW w:w="2265" w:type="pct"/>
            <w:shd w:val="clear" w:color="auto" w:fill="auto"/>
          </w:tcPr>
          <w:p w14:paraId="446A7148" w14:textId="77777777" w:rsidR="0078785B" w:rsidRPr="0078785B" w:rsidRDefault="0078785B" w:rsidP="0078785B">
            <w:pPr>
              <w:spacing w:after="0"/>
            </w:pPr>
            <w:r w:rsidRPr="0078785B">
              <w:t xml:space="preserve">AI/ML can achieve a certain beam prediction accuracy with 1/2 or 3/5 measurement/RS overhead </w:t>
            </w:r>
            <w:proofErr w:type="gramStart"/>
            <w:r w:rsidRPr="0078785B">
              <w:t>reduction</w:t>
            </w:r>
            <w:proofErr w:type="gramEnd"/>
            <w:r w:rsidRPr="0078785B">
              <w:t xml:space="preserve"> </w:t>
            </w:r>
          </w:p>
          <w:p w14:paraId="4288B2A5" w14:textId="77777777" w:rsidR="0078785B" w:rsidRPr="0078785B" w:rsidRDefault="0078785B" w:rsidP="0078785B">
            <w:pPr>
              <w:spacing w:after="0"/>
            </w:pPr>
            <w:r w:rsidRPr="0078785B">
              <w:t xml:space="preserve">(2 source) </w:t>
            </w:r>
          </w:p>
        </w:tc>
        <w:tc>
          <w:tcPr>
            <w:tcW w:w="1490" w:type="pct"/>
            <w:shd w:val="clear" w:color="auto" w:fill="auto"/>
          </w:tcPr>
          <w:p w14:paraId="113A3577" w14:textId="77777777" w:rsidR="0078785B" w:rsidRPr="0078785B" w:rsidRDefault="0078785B" w:rsidP="0078785B">
            <w:pPr>
              <w:spacing w:after="0"/>
            </w:pPr>
            <w:r w:rsidRPr="0078785B">
              <w:t>NA</w:t>
            </w:r>
          </w:p>
        </w:tc>
      </w:tr>
      <w:tr w:rsidR="0078785B" w:rsidRPr="0078785B" w14:paraId="66D6BDD9" w14:textId="77777777" w:rsidTr="001575F1">
        <w:trPr>
          <w:trHeight w:val="20"/>
        </w:trPr>
        <w:tc>
          <w:tcPr>
            <w:tcW w:w="1245" w:type="pct"/>
            <w:shd w:val="clear" w:color="auto" w:fill="auto"/>
          </w:tcPr>
          <w:p w14:paraId="0BDBCD0C" w14:textId="77777777" w:rsidR="0078785B" w:rsidRPr="0078785B" w:rsidRDefault="0078785B" w:rsidP="0078785B">
            <w:pPr>
              <w:spacing w:after="0"/>
              <w:rPr>
                <w:b/>
                <w:bCs/>
              </w:rPr>
            </w:pPr>
            <w:r w:rsidRPr="0078785B">
              <w:rPr>
                <w:b/>
                <w:bCs/>
              </w:rPr>
              <w:t>RS overhead Case B+, comparing with non-AI baseline (option 1)</w:t>
            </w:r>
          </w:p>
        </w:tc>
        <w:tc>
          <w:tcPr>
            <w:tcW w:w="2265" w:type="pct"/>
            <w:shd w:val="clear" w:color="auto" w:fill="auto"/>
          </w:tcPr>
          <w:p w14:paraId="0A55EA01" w14:textId="77777777" w:rsidR="0078785B" w:rsidRPr="0078785B" w:rsidRDefault="0078785B" w:rsidP="0078785B">
            <w:pPr>
              <w:spacing w:after="0"/>
            </w:pPr>
            <w:r w:rsidRPr="0078785B">
              <w:t xml:space="preserve">AI/ML can achieve good beam prediction accuracy with 80% measurement/RS overhead </w:t>
            </w:r>
            <w:proofErr w:type="gramStart"/>
            <w:r w:rsidRPr="0078785B">
              <w:t>reduction</w:t>
            </w:r>
            <w:proofErr w:type="gramEnd"/>
            <w:r w:rsidRPr="0078785B">
              <w:t xml:space="preserve"> </w:t>
            </w:r>
          </w:p>
          <w:p w14:paraId="1CFEE086" w14:textId="77777777" w:rsidR="0078785B" w:rsidRPr="0078785B" w:rsidRDefault="0078785B" w:rsidP="0078785B">
            <w:pPr>
              <w:spacing w:after="0"/>
            </w:pPr>
            <w:r w:rsidRPr="0078785B">
              <w:t>(1 source)</w:t>
            </w:r>
          </w:p>
        </w:tc>
        <w:tc>
          <w:tcPr>
            <w:tcW w:w="1490" w:type="pct"/>
            <w:shd w:val="clear" w:color="auto" w:fill="auto"/>
          </w:tcPr>
          <w:p w14:paraId="78F840B1" w14:textId="77777777" w:rsidR="0078785B" w:rsidRPr="0078785B" w:rsidRDefault="0078785B" w:rsidP="0078785B">
            <w:pPr>
              <w:spacing w:after="0"/>
            </w:pPr>
            <w:r w:rsidRPr="0078785B">
              <w:t>NA</w:t>
            </w:r>
          </w:p>
        </w:tc>
      </w:tr>
    </w:tbl>
    <w:p w14:paraId="573E1382" w14:textId="77777777" w:rsidR="0078785B" w:rsidRPr="0078785B" w:rsidRDefault="0078785B" w:rsidP="0078785B">
      <w:pPr>
        <w:spacing w:after="0"/>
      </w:pPr>
    </w:p>
    <w:p w14:paraId="037F4EBA" w14:textId="77777777" w:rsidR="0078785B" w:rsidRPr="0078785B" w:rsidRDefault="0078785B" w:rsidP="0078785B">
      <w:pPr>
        <w:spacing w:after="0"/>
      </w:pPr>
      <w:r w:rsidRPr="0078785B">
        <w:t xml:space="preserve">For BM-Case2 when Set B is a subset of Set A for DL Tx beam prediction </w:t>
      </w:r>
      <w:r w:rsidRPr="0078785B">
        <w:rPr>
          <w:rFonts w:eastAsia="SimSun"/>
        </w:rPr>
        <w:t>with the measurements from the best Rx beam</w:t>
      </w:r>
      <w:r w:rsidRPr="0078785B">
        <w:t>,</w:t>
      </w:r>
      <w:r w:rsidRPr="0078785B">
        <w:rPr>
          <w:rFonts w:eastAsia="SimSun"/>
        </w:rPr>
        <w:t xml:space="preserve"> without considering generalization aspects</w:t>
      </w:r>
      <w:r w:rsidRPr="0078785B">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45FBE9A5" w14:textId="77777777" w:rsidR="0078785B" w:rsidRPr="0078785B" w:rsidRDefault="0078785B" w:rsidP="0078785B">
      <w:pPr>
        <w:spacing w:after="0"/>
      </w:pPr>
      <w:r w:rsidRPr="0078785B">
        <w:t xml:space="preserve">For BM-Case2 when Set B is a subset of Set A for beam pair prediction, </w:t>
      </w:r>
      <w:r w:rsidRPr="0078785B">
        <w:rPr>
          <w:rFonts w:eastAsia="SimSun"/>
        </w:rPr>
        <w:t xml:space="preserve">without considering generalization </w:t>
      </w:r>
      <w:proofErr w:type="gramStart"/>
      <w:r w:rsidRPr="0078785B">
        <w:rPr>
          <w:rFonts w:eastAsia="SimSun"/>
        </w:rPr>
        <w:t>aspects</w:t>
      </w:r>
      <w:proofErr w:type="gramEnd"/>
    </w:p>
    <w:p w14:paraId="6C3F41FF" w14:textId="77777777" w:rsidR="0078785B" w:rsidRPr="0078785B" w:rsidRDefault="0078785B" w:rsidP="006D051D">
      <w:pPr>
        <w:pStyle w:val="ListParagraph"/>
        <w:numPr>
          <w:ilvl w:val="0"/>
          <w:numId w:val="46"/>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 xml:space="preserve">without UE rotation, AI/ML can achieve good prediction accuracy with 1/4, 1/8, 1/16 RS overhead in spatial domain, for the case Set B is fixed or variable with pre-configured patterns of beams.  </w:t>
      </w:r>
    </w:p>
    <w:p w14:paraId="51D3B26C" w14:textId="77777777" w:rsidR="0078785B" w:rsidRPr="0078785B" w:rsidRDefault="0078785B" w:rsidP="006D051D">
      <w:pPr>
        <w:pStyle w:val="ListParagraph"/>
        <w:numPr>
          <w:ilvl w:val="0"/>
          <w:numId w:val="46"/>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4170AA88" w14:textId="77777777" w:rsidR="0078785B" w:rsidRPr="0078785B" w:rsidRDefault="0078785B" w:rsidP="006D051D">
      <w:pPr>
        <w:pStyle w:val="ListParagraph"/>
        <w:numPr>
          <w:ilvl w:val="0"/>
          <w:numId w:val="46"/>
        </w:numPr>
        <w:ind w:leftChars="0"/>
        <w:contextualSpacing/>
        <w:rPr>
          <w:rFonts w:ascii="Times New Roman" w:hAnsi="Times New Roman"/>
          <w:sz w:val="20"/>
          <w:szCs w:val="20"/>
          <w:lang w:eastAsia="en-US"/>
        </w:rPr>
      </w:pPr>
      <w:r w:rsidRPr="0078785B">
        <w:rPr>
          <w:rFonts w:ascii="Times New Roman" w:hAnsi="Times New Roman"/>
          <w:sz w:val="20"/>
          <w:szCs w:val="20"/>
          <w:lang w:eastAsia="en-US"/>
        </w:rPr>
        <w:t>More RS/measurements overhead reduction can be achieved considering overhead reduction in time domain.</w:t>
      </w:r>
    </w:p>
    <w:p w14:paraId="1A4B0052" w14:textId="77777777" w:rsidR="0078785B" w:rsidRPr="0078785B" w:rsidRDefault="0078785B" w:rsidP="0078785B">
      <w:pPr>
        <w:spacing w:after="0"/>
      </w:pPr>
      <w:r w:rsidRPr="0078785B">
        <w:t xml:space="preserve">Note that, ideal measurements are assumed in the above evaluations (for BM-Case2): beam could be measured regardless their SNR, no measurement error, no </w:t>
      </w:r>
      <w:proofErr w:type="gramStart"/>
      <w:r w:rsidRPr="0078785B">
        <w:t>quantization</w:t>
      </w:r>
      <w:proofErr w:type="gramEnd"/>
      <w:r w:rsidRPr="0078785B">
        <w:t xml:space="preserve"> and no constraint on UCI payload (for NW-side model). With measurement error, quantization or measurements results from quasi-optimal Rx beam for DL Tx beam prediction, similar observations are observed (for some cases) or expected as for BM-Case1. </w:t>
      </w:r>
    </w:p>
    <w:p w14:paraId="4A580642" w14:textId="77777777" w:rsidR="0078785B" w:rsidRPr="0078785B" w:rsidRDefault="0078785B" w:rsidP="0078785B">
      <w:pPr>
        <w:spacing w:after="0"/>
        <w:rPr>
          <w:rFonts w:eastAsia="DengXian"/>
          <w:lang w:eastAsia="zh-CN"/>
        </w:rPr>
      </w:pPr>
    </w:p>
    <w:p w14:paraId="2DF4DBDB" w14:textId="77777777"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25A33E25" w14:textId="77777777" w:rsidR="0078785B" w:rsidRPr="0078785B" w:rsidRDefault="0078785B" w:rsidP="0078785B">
      <w:pPr>
        <w:spacing w:after="0"/>
        <w:rPr>
          <w:b/>
          <w:lang w:eastAsia="zh-CN"/>
        </w:rPr>
      </w:pPr>
      <w:r w:rsidRPr="0078785B">
        <w:rPr>
          <w:b/>
          <w:lang w:eastAsia="zh-CN"/>
        </w:rPr>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785B" w:rsidRPr="0078785B" w14:paraId="429B17FB" w14:textId="77777777" w:rsidTr="001575F1">
        <w:tc>
          <w:tcPr>
            <w:tcW w:w="9307" w:type="dxa"/>
            <w:shd w:val="clear" w:color="auto" w:fill="auto"/>
          </w:tcPr>
          <w:p w14:paraId="0293E644" w14:textId="77777777" w:rsidR="0078785B" w:rsidRPr="0078785B" w:rsidRDefault="0078785B" w:rsidP="0078785B">
            <w:pPr>
              <w:spacing w:after="0"/>
              <w:rPr>
                <w:b/>
                <w:bCs/>
              </w:rPr>
            </w:pPr>
            <w:r w:rsidRPr="0078785B">
              <w:rPr>
                <w:b/>
                <w:bCs/>
              </w:rPr>
              <w:t>------------------ Text Proposal for 38.843 v1.0.0 Clause 6.1------------------</w:t>
            </w:r>
          </w:p>
          <w:p w14:paraId="7EF5637D" w14:textId="77777777" w:rsidR="0078785B" w:rsidRPr="0078785B" w:rsidRDefault="0078785B" w:rsidP="0078785B">
            <w:pPr>
              <w:pStyle w:val="Heading2"/>
              <w:spacing w:before="0" w:after="0"/>
              <w:ind w:left="576" w:hanging="576"/>
              <w:rPr>
                <w:rFonts w:ascii="Times New Roman" w:hAnsi="Times New Roman"/>
                <w:sz w:val="20"/>
              </w:rPr>
            </w:pPr>
            <w:r w:rsidRPr="0078785B">
              <w:rPr>
                <w:rFonts w:ascii="Times New Roman" w:hAnsi="Times New Roman"/>
                <w:sz w:val="20"/>
              </w:rPr>
              <w:t>6.1</w:t>
            </w:r>
            <w:r w:rsidRPr="0078785B">
              <w:rPr>
                <w:rFonts w:ascii="Times New Roman" w:hAnsi="Times New Roman"/>
                <w:sz w:val="20"/>
              </w:rPr>
              <w:tab/>
              <w:t>Common evaluation methodology and KPIs</w:t>
            </w:r>
          </w:p>
          <w:p w14:paraId="26F6B9BC" w14:textId="77777777" w:rsidR="0078785B" w:rsidRPr="0078785B" w:rsidRDefault="0078785B" w:rsidP="0078785B">
            <w:pPr>
              <w:spacing w:after="0"/>
              <w:jc w:val="center"/>
              <w:rPr>
                <w:b/>
              </w:rPr>
            </w:pPr>
            <w:r w:rsidRPr="0078785B">
              <w:rPr>
                <w:lang w:eastAsia="zh-CN"/>
              </w:rPr>
              <w:t>*** Unchanged text is omitted ***</w:t>
            </w:r>
          </w:p>
          <w:p w14:paraId="62402D7F" w14:textId="77777777" w:rsidR="0078785B" w:rsidRPr="0078785B" w:rsidRDefault="0078785B" w:rsidP="0078785B">
            <w:pPr>
              <w:spacing w:after="0"/>
            </w:pPr>
            <w:r w:rsidRPr="0078785B">
              <w:rPr>
                <w:b/>
                <w:bCs/>
              </w:rPr>
              <w:t>Common KPIs</w:t>
            </w:r>
            <w:r w:rsidRPr="0078785B">
              <w:t xml:space="preserve"> (if applicable): </w:t>
            </w:r>
          </w:p>
          <w:p w14:paraId="531E56EC" w14:textId="77777777" w:rsidR="0078785B" w:rsidRPr="0078785B" w:rsidRDefault="0078785B" w:rsidP="0078785B">
            <w:pPr>
              <w:pStyle w:val="B1"/>
              <w:spacing w:after="0"/>
            </w:pPr>
            <w:r w:rsidRPr="0078785B">
              <w:t>-</w:t>
            </w:r>
            <w:r w:rsidRPr="0078785B">
              <w:tab/>
              <w:t>Performance</w:t>
            </w:r>
          </w:p>
          <w:p w14:paraId="4DF98A41" w14:textId="77777777" w:rsidR="0078785B" w:rsidRPr="0078785B" w:rsidRDefault="0078785B" w:rsidP="0078785B">
            <w:pPr>
              <w:pStyle w:val="B2"/>
              <w:spacing w:after="0"/>
              <w:ind w:left="1320" w:hanging="440"/>
            </w:pPr>
            <w:r w:rsidRPr="0078785B">
              <w:t>-</w:t>
            </w:r>
            <w:r w:rsidRPr="0078785B">
              <w:tab/>
              <w:t>Intermediate KPIs</w:t>
            </w:r>
          </w:p>
          <w:p w14:paraId="7939B661" w14:textId="77777777" w:rsidR="0078785B" w:rsidRPr="0078785B" w:rsidRDefault="0078785B" w:rsidP="0078785B">
            <w:pPr>
              <w:pStyle w:val="B2"/>
              <w:spacing w:after="0"/>
              <w:ind w:left="1320" w:hanging="440"/>
            </w:pPr>
            <w:r w:rsidRPr="0078785B">
              <w:t>-</w:t>
            </w:r>
            <w:r w:rsidRPr="0078785B">
              <w:tab/>
              <w:t xml:space="preserve">Link and system level performance </w:t>
            </w:r>
          </w:p>
          <w:p w14:paraId="36168E1E" w14:textId="77777777" w:rsidR="0078785B" w:rsidRPr="0078785B" w:rsidRDefault="0078785B" w:rsidP="0078785B">
            <w:pPr>
              <w:pStyle w:val="B2"/>
              <w:spacing w:after="0"/>
              <w:ind w:left="1320" w:hanging="440"/>
            </w:pPr>
            <w:r w:rsidRPr="0078785B">
              <w:t>-</w:t>
            </w:r>
            <w:r w:rsidRPr="0078785B">
              <w:tab/>
              <w:t>Generalization performance</w:t>
            </w:r>
          </w:p>
          <w:p w14:paraId="1A56D783" w14:textId="77777777" w:rsidR="0078785B" w:rsidRPr="0078785B" w:rsidRDefault="0078785B" w:rsidP="0078785B">
            <w:pPr>
              <w:pStyle w:val="B1"/>
              <w:spacing w:after="0"/>
            </w:pPr>
            <w:r w:rsidRPr="0078785B">
              <w:t>-</w:t>
            </w:r>
            <w:r w:rsidRPr="0078785B">
              <w:tab/>
              <w:t>Over-the-air Overhead</w:t>
            </w:r>
          </w:p>
          <w:p w14:paraId="1096826D" w14:textId="77777777" w:rsidR="0078785B" w:rsidRPr="0078785B" w:rsidRDefault="0078785B" w:rsidP="0078785B">
            <w:pPr>
              <w:pStyle w:val="B2"/>
              <w:spacing w:after="0"/>
              <w:ind w:left="1320" w:hanging="440"/>
            </w:pPr>
            <w:r w:rsidRPr="0078785B">
              <w:t>-</w:t>
            </w:r>
            <w:r w:rsidRPr="0078785B">
              <w:tab/>
              <w:t>Overhead of assistance information</w:t>
            </w:r>
          </w:p>
          <w:p w14:paraId="79164E29" w14:textId="77777777" w:rsidR="0078785B" w:rsidRPr="0078785B" w:rsidRDefault="0078785B" w:rsidP="0078785B">
            <w:pPr>
              <w:pStyle w:val="B2"/>
              <w:spacing w:after="0"/>
              <w:ind w:left="1320" w:hanging="440"/>
            </w:pPr>
            <w:r w:rsidRPr="0078785B">
              <w:t>-</w:t>
            </w:r>
            <w:r w:rsidRPr="0078785B">
              <w:tab/>
              <w:t>Overhead of data collection</w:t>
            </w:r>
          </w:p>
          <w:p w14:paraId="67C16E6F" w14:textId="77777777" w:rsidR="0078785B" w:rsidRPr="0078785B" w:rsidRDefault="0078785B" w:rsidP="0078785B">
            <w:pPr>
              <w:pStyle w:val="B2"/>
              <w:spacing w:after="0"/>
              <w:ind w:left="1320" w:hanging="440"/>
            </w:pPr>
            <w:r w:rsidRPr="0078785B">
              <w:t>-</w:t>
            </w:r>
            <w:r w:rsidRPr="0078785B">
              <w:tab/>
              <w:t>Overhead of model delivery/transfer</w:t>
            </w:r>
          </w:p>
          <w:p w14:paraId="02B675C4" w14:textId="77777777" w:rsidR="0078785B" w:rsidRPr="0078785B" w:rsidRDefault="0078785B" w:rsidP="0078785B">
            <w:pPr>
              <w:pStyle w:val="B2"/>
              <w:spacing w:after="0"/>
              <w:ind w:left="1320" w:hanging="440"/>
            </w:pPr>
            <w:r w:rsidRPr="0078785B">
              <w:t>-</w:t>
            </w:r>
            <w:r w:rsidRPr="0078785B">
              <w:tab/>
              <w:t>Overhead of other AI/ML-related signalling</w:t>
            </w:r>
          </w:p>
          <w:p w14:paraId="2CD080B9" w14:textId="77777777" w:rsidR="0078785B" w:rsidRPr="0078785B" w:rsidRDefault="0078785B" w:rsidP="0078785B">
            <w:pPr>
              <w:pStyle w:val="B1"/>
              <w:spacing w:after="0"/>
            </w:pPr>
            <w:r w:rsidRPr="0078785B">
              <w:t>-</w:t>
            </w:r>
            <w:r w:rsidRPr="0078785B">
              <w:tab/>
              <w:t>Inference complexity, including complexity for pre- and post-processing</w:t>
            </w:r>
          </w:p>
          <w:p w14:paraId="55E70C9B" w14:textId="77777777" w:rsidR="0078785B" w:rsidRPr="0078785B" w:rsidRDefault="0078785B" w:rsidP="0078785B">
            <w:pPr>
              <w:pStyle w:val="B2"/>
              <w:spacing w:after="0"/>
              <w:ind w:left="1320" w:hanging="440"/>
            </w:pPr>
            <w:r w:rsidRPr="0078785B">
              <w:t>-</w:t>
            </w:r>
            <w:r w:rsidRPr="0078785B">
              <w:tab/>
              <w:t>Computational complexity of model inference: TOPs, FLOPs, MACs</w:t>
            </w:r>
          </w:p>
          <w:p w14:paraId="1BDB6729" w14:textId="77777777" w:rsidR="0078785B" w:rsidRPr="0078785B" w:rsidRDefault="0078785B" w:rsidP="0078785B">
            <w:pPr>
              <w:pStyle w:val="B2"/>
              <w:spacing w:after="0"/>
              <w:ind w:left="1300" w:firstLine="7"/>
            </w:pPr>
            <w:r w:rsidRPr="0078785B">
              <w:t>- there may be a disconnection between actual complexity and the complexity evaluated as captured in Section 6 using these KPIs due to the platform-dependency and implementation (hardware and software) optimization solutions</w:t>
            </w:r>
          </w:p>
          <w:p w14:paraId="4B1142FF" w14:textId="77777777" w:rsidR="0078785B" w:rsidRPr="0078785B" w:rsidRDefault="0078785B" w:rsidP="0078785B">
            <w:pPr>
              <w:pStyle w:val="B2"/>
              <w:spacing w:after="0"/>
              <w:ind w:left="1320" w:hanging="440"/>
            </w:pPr>
            <w:r w:rsidRPr="0078785B">
              <w:t>-</w:t>
            </w:r>
            <w:r w:rsidRPr="0078785B">
              <w:tab/>
              <w:t>Computational complexity for pre- and post-processing</w:t>
            </w:r>
          </w:p>
          <w:p w14:paraId="704405D4" w14:textId="77777777" w:rsidR="0078785B" w:rsidRPr="0078785B" w:rsidRDefault="0078785B" w:rsidP="0078785B">
            <w:pPr>
              <w:spacing w:after="0"/>
              <w:jc w:val="center"/>
              <w:rPr>
                <w:b/>
              </w:rPr>
            </w:pPr>
            <w:r w:rsidRPr="0078785B">
              <w:rPr>
                <w:lang w:eastAsia="zh-CN"/>
              </w:rPr>
              <w:t>*** Unchanged text is omitted ***</w:t>
            </w:r>
          </w:p>
          <w:p w14:paraId="7CA08402" w14:textId="77777777" w:rsidR="0078785B" w:rsidRPr="0078785B" w:rsidRDefault="0078785B" w:rsidP="0078785B">
            <w:pPr>
              <w:spacing w:after="0"/>
              <w:rPr>
                <w:b/>
                <w:bCs/>
              </w:rPr>
            </w:pPr>
          </w:p>
          <w:p w14:paraId="34F53371" w14:textId="77777777" w:rsidR="0078785B" w:rsidRPr="0078785B" w:rsidRDefault="0078785B" w:rsidP="0078785B">
            <w:pPr>
              <w:spacing w:after="0"/>
              <w:rPr>
                <w:b/>
                <w:bCs/>
              </w:rPr>
            </w:pPr>
            <w:r w:rsidRPr="0078785B">
              <w:rPr>
                <w:b/>
                <w:bCs/>
              </w:rPr>
              <w:t>------------------ Text Proposal for 38.843 v1.1.0 Clause 6.2.2 ------------------</w:t>
            </w:r>
          </w:p>
          <w:p w14:paraId="3DC3537D" w14:textId="77777777" w:rsidR="0078785B" w:rsidRPr="0078785B" w:rsidRDefault="0078785B" w:rsidP="0078785B">
            <w:pPr>
              <w:spacing w:after="0"/>
              <w:rPr>
                <w:b/>
              </w:rPr>
            </w:pPr>
            <w:r w:rsidRPr="0078785B">
              <w:rPr>
                <w:b/>
              </w:rPr>
              <w:t>6.2.2</w:t>
            </w:r>
            <w:r w:rsidRPr="0078785B">
              <w:rPr>
                <w:b/>
              </w:rPr>
              <w:tab/>
              <w:t>Performance results</w:t>
            </w:r>
          </w:p>
          <w:p w14:paraId="0966A94C" w14:textId="77777777" w:rsidR="0078785B" w:rsidRPr="0078785B" w:rsidRDefault="0078785B" w:rsidP="0078785B">
            <w:pPr>
              <w:spacing w:after="0"/>
              <w:jc w:val="center"/>
              <w:rPr>
                <w:b/>
              </w:rPr>
            </w:pPr>
            <w:r w:rsidRPr="0078785B">
              <w:rPr>
                <w:lang w:eastAsia="zh-CN"/>
              </w:rPr>
              <w:t>*** Unchanged text is omitted ***</w:t>
            </w:r>
          </w:p>
          <w:p w14:paraId="427975A4" w14:textId="77777777" w:rsidR="0078785B" w:rsidRPr="0078785B" w:rsidRDefault="0078785B" w:rsidP="0078785B">
            <w:pPr>
              <w:spacing w:after="0"/>
            </w:pPr>
            <w:r w:rsidRPr="0078785B">
              <w:rPr>
                <w:b/>
                <w:bCs/>
                <w:i/>
                <w:iCs/>
              </w:rPr>
              <w:t>Observations</w:t>
            </w:r>
            <w:r w:rsidRPr="0078785B">
              <w:t xml:space="preserve">: </w:t>
            </w:r>
          </w:p>
          <w:p w14:paraId="48A2F4C9" w14:textId="77777777" w:rsidR="0078785B" w:rsidRPr="0078785B" w:rsidRDefault="0078785B" w:rsidP="0078785B">
            <w:pPr>
              <w:spacing w:after="0"/>
              <w:rPr>
                <w:b/>
                <w:bCs/>
              </w:rPr>
            </w:pPr>
            <w:r w:rsidRPr="0078785B">
              <w:rPr>
                <w:b/>
                <w:bCs/>
              </w:rPr>
              <w:t>CSI compression</w:t>
            </w:r>
          </w:p>
          <w:p w14:paraId="2E95A58D" w14:textId="77777777" w:rsidR="0078785B" w:rsidRPr="0078785B" w:rsidRDefault="0078785B" w:rsidP="0078785B">
            <w:pPr>
              <w:spacing w:after="0"/>
            </w:pPr>
            <w:r w:rsidRPr="0078785B">
              <w:t>For the evaluation of CSI compression, for the type of AI/ML model input (for CSI generation part)/output (for CSI reconstruction part), a vast majority of companies adopt precoding matrix as model input/output.</w:t>
            </w:r>
          </w:p>
          <w:p w14:paraId="3DFCE698" w14:textId="77777777" w:rsidR="0078785B" w:rsidRPr="0078785B" w:rsidRDefault="0078785B" w:rsidP="0078785B">
            <w:pPr>
              <w:spacing w:after="0"/>
              <w:rPr>
                <w:b/>
                <w:bCs/>
              </w:rPr>
            </w:pPr>
            <w:r w:rsidRPr="0078785B">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2A271CED" w14:textId="77777777" w:rsidR="0078785B" w:rsidRPr="0078785B" w:rsidRDefault="0078785B" w:rsidP="0078785B">
            <w:pPr>
              <w:spacing w:after="0"/>
              <w:rPr>
                <w:lang w:eastAsia="zh-CN"/>
              </w:rPr>
            </w:pPr>
            <w:r w:rsidRPr="0078785B">
              <w:rPr>
                <w:lang w:eastAsia="zh-CN"/>
              </w:rPr>
              <w:t xml:space="preserve">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398D836B" w14:textId="77777777" w:rsidR="0078785B" w:rsidRPr="0078785B" w:rsidRDefault="0078785B" w:rsidP="0078785B">
            <w:pPr>
              <w:spacing w:after="0"/>
              <w:rPr>
                <w:lang w:eastAsia="zh-CN"/>
              </w:rPr>
            </w:pPr>
            <w:r w:rsidRPr="0078785B">
              <w:rPr>
                <w:lang w:eastAsia="zh-CN"/>
              </w:rPr>
              <w:t>-  A majority of 25 sources adopt the CSI generation model subject to the FLOPs from 10M to 800M, and 26 sources adopt the CSI reconstruction model subject to the FLOPs from 10M to 1100M.</w:t>
            </w:r>
          </w:p>
          <w:p w14:paraId="04F7791D" w14:textId="77777777" w:rsidR="0078785B" w:rsidRPr="0078785B" w:rsidRDefault="0078785B" w:rsidP="0078785B">
            <w:pPr>
              <w:spacing w:after="0"/>
              <w:rPr>
                <w:lang w:eastAsia="zh-CN"/>
              </w:rPr>
            </w:pPr>
            <w:r w:rsidRPr="0078785B">
              <w:rPr>
                <w:lang w:eastAsia="zh-CN"/>
              </w:rPr>
              <w:t>-  A majority of 21 sources adopt the CSI generation model subject to the number of parameters from 1M to 13M, and 22 sources adopt the CSI reconstruction model subject to the FLOPs from 1M to 17M.</w:t>
            </w:r>
          </w:p>
          <w:p w14:paraId="24EE0DD3" w14:textId="77777777" w:rsidR="0078785B" w:rsidRPr="0078785B" w:rsidRDefault="0078785B" w:rsidP="0078785B">
            <w:pPr>
              <w:spacing w:after="0"/>
              <w:rPr>
                <w:lang w:eastAsia="zh-CN"/>
              </w:rPr>
            </w:pPr>
            <w:r w:rsidRPr="0078785B">
              <w:rPr>
                <w:lang w:eastAsia="zh-CN"/>
              </w:rPr>
              <w:t>-  Results refer to Table 1 of Section 7.3, R1-2310450.</w:t>
            </w:r>
          </w:p>
          <w:p w14:paraId="5B952BA5" w14:textId="24576E1C" w:rsidR="0078785B" w:rsidRPr="0078785B" w:rsidRDefault="0078785B" w:rsidP="0078785B">
            <w:pPr>
              <w:keepNext/>
              <w:spacing w:after="0"/>
              <w:jc w:val="center"/>
            </w:pPr>
            <w:r w:rsidRPr="0078785B">
              <w:rPr>
                <w:noProof/>
              </w:rPr>
              <w:drawing>
                <wp:inline distT="0" distB="0" distL="0" distR="0" wp14:anchorId="750B523C" wp14:editId="19170CEC">
                  <wp:extent cx="3834130" cy="2625725"/>
                  <wp:effectExtent l="0" t="0" r="0" b="3175"/>
                  <wp:docPr id="578919223" name="Picture 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919223" name="Picture 3" descr="A graph with red and blue dot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4130" cy="2625725"/>
                          </a:xfrm>
                          <a:prstGeom prst="rect">
                            <a:avLst/>
                          </a:prstGeom>
                          <a:noFill/>
                          <a:ln>
                            <a:noFill/>
                          </a:ln>
                        </pic:spPr>
                      </pic:pic>
                    </a:graphicData>
                  </a:graphic>
                </wp:inline>
              </w:drawing>
            </w:r>
          </w:p>
          <w:p w14:paraId="04B84A89" w14:textId="77777777" w:rsidR="0078785B" w:rsidRPr="0078785B" w:rsidRDefault="0078785B" w:rsidP="0078785B">
            <w:pPr>
              <w:pStyle w:val="Caption"/>
              <w:spacing w:before="0" w:after="0"/>
              <w:jc w:val="both"/>
              <w:rPr>
                <w:sz w:val="20"/>
              </w:rPr>
            </w:pPr>
            <w:r w:rsidRPr="0078785B">
              <w:rPr>
                <w:sz w:val="20"/>
              </w:rPr>
              <w:t xml:space="preserve">Figure X Complexity of AI/ML models from evaluation results in terms of FLOPs and number of parameters for CSI compression. </w:t>
            </w:r>
          </w:p>
          <w:p w14:paraId="2D102B55" w14:textId="77777777" w:rsidR="0078785B" w:rsidRPr="0078785B" w:rsidRDefault="0078785B" w:rsidP="0078785B">
            <w:pPr>
              <w:spacing w:after="0"/>
              <w:rPr>
                <w:lang w:eastAsia="zh-CN"/>
              </w:rPr>
            </w:pPr>
            <w:r w:rsidRPr="0078785B">
              <w:rPr>
                <w:lang w:eastAsia="zh-CN"/>
              </w:rPr>
              <w:t xml:space="preserve">For the evaluation of the AI/ML based </w:t>
            </w:r>
            <w:r w:rsidRPr="0078785B">
              <w:rPr>
                <w:b/>
                <w:bCs/>
                <w:lang w:eastAsia="zh-CN"/>
              </w:rPr>
              <w:t>CSI compression</w:t>
            </w:r>
            <w:r w:rsidRPr="0078785B">
              <w:rPr>
                <w:lang w:eastAsia="zh-CN"/>
              </w:rPr>
              <w:t xml:space="preserve"> sub use case, companies are encouraged to report details of their models, including:</w:t>
            </w:r>
          </w:p>
          <w:p w14:paraId="605B333E" w14:textId="77777777" w:rsidR="0078785B" w:rsidRPr="0078785B" w:rsidRDefault="0078785B" w:rsidP="0078785B">
            <w:pPr>
              <w:spacing w:after="0"/>
              <w:jc w:val="center"/>
              <w:rPr>
                <w:lang w:eastAsia="zh-CN"/>
              </w:rPr>
            </w:pPr>
            <w:r w:rsidRPr="0078785B">
              <w:rPr>
                <w:lang w:eastAsia="zh-CN"/>
              </w:rPr>
              <w:t>*** Unchanged text is omitted ***</w:t>
            </w:r>
          </w:p>
          <w:p w14:paraId="25C9C9C9" w14:textId="77777777" w:rsidR="0078785B" w:rsidRPr="0078785B" w:rsidRDefault="0078785B" w:rsidP="0078785B">
            <w:pPr>
              <w:spacing w:after="0"/>
              <w:rPr>
                <w:b/>
                <w:bCs/>
              </w:rPr>
            </w:pPr>
            <w:r w:rsidRPr="0078785B">
              <w:rPr>
                <w:b/>
                <w:bCs/>
              </w:rPr>
              <w:t>CSI Prediction</w:t>
            </w:r>
          </w:p>
          <w:p w14:paraId="494EEBF3" w14:textId="77777777" w:rsidR="0078785B" w:rsidRPr="0078785B" w:rsidRDefault="0078785B" w:rsidP="0078785B">
            <w:pPr>
              <w:spacing w:after="0"/>
              <w:rPr>
                <w:lang w:eastAsia="zh-CN"/>
              </w:rPr>
            </w:pPr>
            <w:r w:rsidRPr="0078785B">
              <w:rPr>
                <w:lang w:eastAsia="zh-CN"/>
              </w:rPr>
              <w:t xml:space="preserve">The complexity values in terms of FLOPs and number of parameters of AI/ML models adopted in the evaluations of CSI prediction are summarized in the following figure. </w:t>
            </w:r>
          </w:p>
          <w:p w14:paraId="73BEB180" w14:textId="77777777" w:rsidR="0078785B" w:rsidRPr="0078785B" w:rsidRDefault="0078785B" w:rsidP="0078785B">
            <w:pPr>
              <w:spacing w:after="0"/>
              <w:rPr>
                <w:b/>
                <w:i/>
                <w:lang w:eastAsia="zh-CN"/>
              </w:rPr>
            </w:pPr>
            <w:r w:rsidRPr="0078785B">
              <w:rPr>
                <w:lang w:eastAsia="zh-CN"/>
              </w:rPr>
              <w:t>-  Results refer to Table 2 of Section 7.3, R1-2310450.</w:t>
            </w:r>
          </w:p>
          <w:p w14:paraId="75AC6EBD" w14:textId="2D01E776" w:rsidR="0078785B" w:rsidRPr="0078785B" w:rsidRDefault="0078785B" w:rsidP="0078785B">
            <w:pPr>
              <w:spacing w:after="0"/>
              <w:jc w:val="center"/>
              <w:rPr>
                <w:b/>
                <w:i/>
                <w:lang w:eastAsia="zh-CN"/>
              </w:rPr>
            </w:pPr>
            <w:r w:rsidRPr="0078785B">
              <w:rPr>
                <w:b/>
                <w:i/>
                <w:noProof/>
                <w:lang w:eastAsia="zh-CN"/>
              </w:rPr>
              <w:drawing>
                <wp:inline distT="0" distB="0" distL="0" distR="0" wp14:anchorId="4E5ECD3E" wp14:editId="4ACCC72D">
                  <wp:extent cx="3602990" cy="1973580"/>
                  <wp:effectExtent l="0" t="0" r="0" b="7620"/>
                  <wp:docPr id="115975831" name="Picture 2"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5831" name="Picture 2" descr="A graph with blue dot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2990" cy="1973580"/>
                          </a:xfrm>
                          <a:prstGeom prst="rect">
                            <a:avLst/>
                          </a:prstGeom>
                          <a:noFill/>
                          <a:ln>
                            <a:noFill/>
                          </a:ln>
                        </pic:spPr>
                      </pic:pic>
                    </a:graphicData>
                  </a:graphic>
                </wp:inline>
              </w:drawing>
            </w:r>
          </w:p>
          <w:p w14:paraId="73213095" w14:textId="77777777" w:rsidR="0078785B" w:rsidRPr="0078785B" w:rsidRDefault="0078785B" w:rsidP="0078785B">
            <w:pPr>
              <w:pStyle w:val="Caption"/>
              <w:spacing w:before="0" w:after="0"/>
              <w:jc w:val="both"/>
              <w:rPr>
                <w:sz w:val="20"/>
              </w:rPr>
            </w:pPr>
            <w:r w:rsidRPr="0078785B">
              <w:rPr>
                <w:sz w:val="20"/>
              </w:rPr>
              <w:t xml:space="preserve">Figure X Complexity of AI/ML models from evaluation results in terms of FLOPs and number of parameters for CSI prediction. </w:t>
            </w:r>
          </w:p>
          <w:p w14:paraId="5B51C1EF" w14:textId="77777777" w:rsidR="0078785B" w:rsidRPr="0078785B" w:rsidRDefault="0078785B" w:rsidP="0078785B">
            <w:pPr>
              <w:pStyle w:val="B1"/>
              <w:spacing w:after="0"/>
              <w:ind w:left="0" w:firstLine="0"/>
            </w:pPr>
            <w:r w:rsidRPr="0078785B">
              <w:t>For the AI/ML based CSI prediction, compared with the benchmark of the nearest historical CSI:</w:t>
            </w:r>
          </w:p>
          <w:p w14:paraId="6A89C6C3" w14:textId="77777777" w:rsidR="0078785B" w:rsidRPr="0078785B" w:rsidRDefault="0078785B" w:rsidP="0078785B">
            <w:pPr>
              <w:spacing w:after="0"/>
              <w:jc w:val="center"/>
              <w:rPr>
                <w:b/>
                <w:i/>
                <w:lang w:eastAsia="zh-CN"/>
              </w:rPr>
            </w:pPr>
            <w:r w:rsidRPr="0078785B">
              <w:rPr>
                <w:lang w:eastAsia="zh-CN"/>
              </w:rPr>
              <w:t>*** Unchanged text is omitted ***</w:t>
            </w:r>
          </w:p>
        </w:tc>
      </w:tr>
    </w:tbl>
    <w:p w14:paraId="52F3DCA9" w14:textId="77777777" w:rsidR="0078785B" w:rsidRPr="0078785B" w:rsidRDefault="0078785B" w:rsidP="0078785B">
      <w:pPr>
        <w:spacing w:after="0"/>
        <w:rPr>
          <w:rFonts w:eastAsia="DengXian"/>
          <w:lang w:eastAsia="zh-CN"/>
        </w:rPr>
      </w:pPr>
    </w:p>
    <w:p w14:paraId="70652F7C" w14:textId="77777777" w:rsidR="0078785B" w:rsidRPr="0078785B" w:rsidRDefault="0078785B" w:rsidP="0078785B">
      <w:pPr>
        <w:spacing w:after="0"/>
        <w:rPr>
          <w:rFonts w:eastAsia="DengXian"/>
          <w:lang w:eastAsia="zh-CN"/>
        </w:rPr>
      </w:pPr>
    </w:p>
    <w:p w14:paraId="74DB9E0E"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284B8296" w14:textId="77777777" w:rsidR="0078785B" w:rsidRPr="0078785B" w:rsidRDefault="0078785B" w:rsidP="0078785B">
      <w:pPr>
        <w:spacing w:after="0"/>
        <w:rPr>
          <w:rFonts w:eastAsia="DengXian"/>
          <w:lang w:eastAsia="zh-CN"/>
        </w:rPr>
      </w:pPr>
      <w:r w:rsidRPr="0078785B">
        <w:rPr>
          <w:b/>
          <w:lang w:eastAsia="zh-CN"/>
        </w:rPr>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4CF08F2E" w14:textId="77777777" w:rsidTr="001575F1">
        <w:tc>
          <w:tcPr>
            <w:tcW w:w="9304" w:type="dxa"/>
            <w:shd w:val="clear" w:color="auto" w:fill="auto"/>
          </w:tcPr>
          <w:p w14:paraId="73DD85F0" w14:textId="77777777" w:rsidR="0078785B" w:rsidRPr="0078785B" w:rsidRDefault="0078785B" w:rsidP="0078785B">
            <w:pPr>
              <w:spacing w:after="0"/>
              <w:rPr>
                <w:b/>
                <w:bCs/>
              </w:rPr>
            </w:pPr>
            <w:r w:rsidRPr="0078785B">
              <w:rPr>
                <w:b/>
                <w:bCs/>
              </w:rPr>
              <w:t>------------------ Text Proposal for 38.843 v1.0.0 ------------------</w:t>
            </w:r>
          </w:p>
          <w:p w14:paraId="1468330A" w14:textId="77777777" w:rsidR="0078785B" w:rsidRPr="0078785B" w:rsidRDefault="0078785B" w:rsidP="0078785B">
            <w:pPr>
              <w:spacing w:after="0"/>
              <w:rPr>
                <w:b/>
              </w:rPr>
            </w:pPr>
            <w:r w:rsidRPr="0078785B">
              <w:rPr>
                <w:b/>
              </w:rPr>
              <w:t>6.2.1</w:t>
            </w:r>
            <w:r w:rsidRPr="0078785B">
              <w:rPr>
                <w:b/>
              </w:rPr>
              <w:tab/>
              <w:t>Evaluation assumptions, methodology and KPIs</w:t>
            </w:r>
          </w:p>
          <w:p w14:paraId="7C7ABB01" w14:textId="77777777" w:rsidR="0078785B" w:rsidRPr="0078785B" w:rsidRDefault="0078785B" w:rsidP="0078785B">
            <w:pPr>
              <w:spacing w:after="0"/>
              <w:jc w:val="center"/>
              <w:rPr>
                <w:b/>
              </w:rPr>
            </w:pPr>
            <w:r w:rsidRPr="0078785B">
              <w:rPr>
                <w:lang w:eastAsia="zh-CN"/>
              </w:rPr>
              <w:t>*** Unchanged text is omitted ***</w:t>
            </w:r>
          </w:p>
          <w:p w14:paraId="0B65144C" w14:textId="77777777" w:rsidR="0078785B" w:rsidRPr="0078785B" w:rsidRDefault="0078785B" w:rsidP="0078785B">
            <w:pPr>
              <w:spacing w:after="0"/>
            </w:pPr>
            <w:r w:rsidRPr="0078785B">
              <w:t xml:space="preserve">For calibration purposes on the dataset and/or AI/ML model across companies, companies were encouraged to align the parameters (e.g., for scenarios/channels) for generating the dataset in the simulation as a starting point. </w:t>
            </w:r>
          </w:p>
          <w:p w14:paraId="3FC84FB2" w14:textId="77777777" w:rsidR="0078785B" w:rsidRPr="0078785B" w:rsidRDefault="0078785B" w:rsidP="0078785B">
            <w:pPr>
              <w:spacing w:after="0"/>
              <w:rPr>
                <w:strike/>
                <w:lang w:eastAsia="zh-CN"/>
              </w:rPr>
            </w:pPr>
            <w:r w:rsidRPr="0078785B">
              <w:rPr>
                <w:strike/>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02A64053" w14:textId="77777777" w:rsidR="0078785B" w:rsidRPr="0078785B" w:rsidRDefault="0078785B" w:rsidP="0078785B">
            <w:pPr>
              <w:spacing w:after="0"/>
              <w:rPr>
                <w:strike/>
                <w:lang w:eastAsia="zh-CN"/>
              </w:rPr>
            </w:pPr>
            <w:r w:rsidRPr="0078785B">
              <w:rPr>
                <w:strike/>
                <w:lang w:eastAsia="zh-CN"/>
              </w:rPr>
              <w:t xml:space="preserve">Note: Eventual performance comparison with the benchmark release and drawing SI conclusions should be based on realistic DL channel estimation. </w:t>
            </w:r>
          </w:p>
          <w:p w14:paraId="3EFE6FC4" w14:textId="77777777" w:rsidR="0078785B" w:rsidRPr="0078785B" w:rsidRDefault="0078785B" w:rsidP="0078785B">
            <w:pPr>
              <w:spacing w:after="0"/>
              <w:jc w:val="center"/>
              <w:rPr>
                <w:b/>
              </w:rPr>
            </w:pPr>
            <w:r w:rsidRPr="0078785B">
              <w:rPr>
                <w:lang w:eastAsia="zh-CN"/>
              </w:rPr>
              <w:t>*** Unchanged text is omitted ***</w:t>
            </w:r>
          </w:p>
          <w:p w14:paraId="42129436" w14:textId="77777777" w:rsidR="0078785B" w:rsidRPr="0078785B" w:rsidRDefault="0078785B" w:rsidP="0078785B">
            <w:pPr>
              <w:pStyle w:val="TH"/>
              <w:keepNext w:val="0"/>
              <w:keepLines w:val="0"/>
              <w:spacing w:before="0" w:after="0"/>
              <w:ind w:left="1320" w:hanging="440"/>
              <w:rPr>
                <w:rFonts w:ascii="Times New Roman" w:hAnsi="Times New Roman"/>
              </w:rPr>
            </w:pPr>
            <w:r w:rsidRPr="0078785B">
              <w:rPr>
                <w:rFonts w:ascii="Times New Roman" w:hAnsi="Times New Roman"/>
              </w:rPr>
              <w:t>Table 6.2.1-1: Baseline System Level Simulation assumptions for</w:t>
            </w:r>
            <w:r w:rsidRPr="0078785B">
              <w:rPr>
                <w:rFonts w:ascii="Times New Roman" w:eastAsia="Microsoft YaHei UI" w:hAnsi="Times New Roman"/>
                <w:lang w:val="en-US" w:eastAsia="zh-CN"/>
              </w:rPr>
              <w:t xml:space="preserve"> </w:t>
            </w:r>
            <w:r w:rsidRPr="0078785B">
              <w:rPr>
                <w:rFonts w:ascii="Times New Roman" w:hAnsi="Times New Roman"/>
              </w:rPr>
              <w:t>AI/ML based CSI feedback enhancement</w:t>
            </w:r>
            <w:r w:rsidRPr="0078785B">
              <w:rPr>
                <w:rFonts w:ascii="Times New Roman" w:eastAsia="Microsoft YaHei UI" w:hAnsi="Times New Roman"/>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78785B" w:rsidRPr="0078785B" w14:paraId="34F2B25A" w14:textId="77777777" w:rsidTr="001575F1">
              <w:trPr>
                <w:jc w:val="center"/>
              </w:trPr>
              <w:tc>
                <w:tcPr>
                  <w:tcW w:w="2722" w:type="dxa"/>
                  <w:shd w:val="clear" w:color="auto" w:fill="D9D9D9"/>
                </w:tcPr>
                <w:p w14:paraId="5DCCBC93" w14:textId="77777777" w:rsidR="0078785B" w:rsidRPr="0078785B" w:rsidRDefault="0078785B" w:rsidP="0078785B">
                  <w:pPr>
                    <w:pStyle w:val="TAH"/>
                    <w:keepNext w:val="0"/>
                    <w:keepLines w:val="0"/>
                    <w:widowControl w:val="0"/>
                    <w:rPr>
                      <w:rFonts w:ascii="Times New Roman" w:hAnsi="Times New Roman"/>
                      <w:sz w:val="20"/>
                    </w:rPr>
                  </w:pPr>
                  <w:r w:rsidRPr="0078785B">
                    <w:rPr>
                      <w:rFonts w:ascii="Times New Roman" w:hAnsi="Times New Roman"/>
                      <w:sz w:val="20"/>
                    </w:rPr>
                    <w:t>Parameter</w:t>
                  </w:r>
                </w:p>
              </w:tc>
              <w:tc>
                <w:tcPr>
                  <w:tcW w:w="5621" w:type="dxa"/>
                  <w:shd w:val="clear" w:color="auto" w:fill="D9D9D9"/>
                </w:tcPr>
                <w:p w14:paraId="126B2EE5" w14:textId="77777777" w:rsidR="0078785B" w:rsidRPr="0078785B" w:rsidRDefault="0078785B" w:rsidP="0078785B">
                  <w:pPr>
                    <w:pStyle w:val="TAH"/>
                    <w:keepNext w:val="0"/>
                    <w:keepLines w:val="0"/>
                    <w:widowControl w:val="0"/>
                    <w:rPr>
                      <w:rFonts w:ascii="Times New Roman" w:hAnsi="Times New Roman"/>
                      <w:sz w:val="20"/>
                    </w:rPr>
                  </w:pPr>
                  <w:r w:rsidRPr="0078785B">
                    <w:rPr>
                      <w:rFonts w:ascii="Times New Roman" w:hAnsi="Times New Roman"/>
                      <w:sz w:val="20"/>
                    </w:rPr>
                    <w:t>Value</w:t>
                  </w:r>
                </w:p>
              </w:tc>
            </w:tr>
            <w:tr w:rsidR="0078785B" w:rsidRPr="0078785B" w14:paraId="68467245" w14:textId="77777777" w:rsidTr="001575F1">
              <w:trPr>
                <w:jc w:val="center"/>
              </w:trPr>
              <w:tc>
                <w:tcPr>
                  <w:tcW w:w="8343" w:type="dxa"/>
                  <w:gridSpan w:val="2"/>
                  <w:vAlign w:val="center"/>
                </w:tcPr>
                <w:p w14:paraId="5DB0F226" w14:textId="77777777" w:rsidR="0078785B" w:rsidRPr="0078785B" w:rsidRDefault="0078785B" w:rsidP="0078785B">
                  <w:pPr>
                    <w:widowControl w:val="0"/>
                    <w:spacing w:after="0"/>
                    <w:jc w:val="center"/>
                    <w:rPr>
                      <w:lang w:eastAsia="zh-CN"/>
                    </w:rPr>
                  </w:pPr>
                  <w:r w:rsidRPr="0078785B">
                    <w:rPr>
                      <w:lang w:eastAsia="zh-CN"/>
                    </w:rPr>
                    <w:t>*** Unchanged text is omitted ***</w:t>
                  </w:r>
                </w:p>
              </w:tc>
            </w:tr>
            <w:tr w:rsidR="0078785B" w:rsidRPr="0078785B" w14:paraId="462847F8" w14:textId="77777777" w:rsidTr="001575F1">
              <w:trPr>
                <w:jc w:val="center"/>
              </w:trPr>
              <w:tc>
                <w:tcPr>
                  <w:tcW w:w="2722" w:type="dxa"/>
                  <w:vAlign w:val="center"/>
                </w:tcPr>
                <w:p w14:paraId="719AB26E"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CSI feedback</w:t>
                  </w:r>
                </w:p>
              </w:tc>
              <w:tc>
                <w:tcPr>
                  <w:tcW w:w="5621" w:type="dxa"/>
                </w:tcPr>
                <w:p w14:paraId="56BC1F58" w14:textId="77777777" w:rsidR="0078785B" w:rsidRPr="0078785B" w:rsidRDefault="0078785B" w:rsidP="0078785B">
                  <w:pPr>
                    <w:widowControl w:val="0"/>
                    <w:spacing w:after="0"/>
                    <w:rPr>
                      <w:lang w:eastAsia="zh-CN"/>
                    </w:rPr>
                  </w:pPr>
                  <w:r w:rsidRPr="0078785B">
                    <w:rPr>
                      <w:lang w:eastAsia="zh-CN"/>
                    </w:rPr>
                    <w:t>Feedback assumption at least for baseline scheme</w:t>
                  </w:r>
                </w:p>
                <w:p w14:paraId="0A0B56B4" w14:textId="77777777" w:rsidR="0078785B" w:rsidRPr="0078785B" w:rsidRDefault="0078785B" w:rsidP="0078785B">
                  <w:pPr>
                    <w:widowControl w:val="0"/>
                    <w:spacing w:after="0" w:line="221" w:lineRule="atLeast"/>
                    <w:rPr>
                      <w:rFonts w:eastAsia="Microsoft YaHei UI"/>
                      <w:lang w:eastAsia="zh-CN"/>
                    </w:rPr>
                  </w:pPr>
                  <w:r w:rsidRPr="0078785B">
                    <w:rPr>
                      <w:rFonts w:eastAsia="Microsoft YaHei UI"/>
                      <w:lang w:eastAsia="zh-CN"/>
                    </w:rPr>
                    <w:t xml:space="preserve">- CSI feedback periodicity (full CSI feedback): 5 </w:t>
                  </w:r>
                  <w:proofErr w:type="spellStart"/>
                  <w:r w:rsidRPr="0078785B">
                    <w:rPr>
                      <w:rFonts w:eastAsia="Microsoft YaHei UI"/>
                      <w:lang w:eastAsia="zh-CN"/>
                    </w:rPr>
                    <w:t>ms</w:t>
                  </w:r>
                  <w:proofErr w:type="spellEnd"/>
                  <w:r w:rsidRPr="0078785B">
                    <w:rPr>
                      <w:rFonts w:eastAsia="Microsoft YaHei UI"/>
                      <w:lang w:eastAsia="zh-CN"/>
                    </w:rPr>
                    <w:t xml:space="preserve"> (baseline)</w:t>
                  </w:r>
                </w:p>
                <w:p w14:paraId="7009E1CC" w14:textId="77777777" w:rsidR="0078785B" w:rsidRPr="0078785B" w:rsidRDefault="0078785B" w:rsidP="0078785B">
                  <w:pPr>
                    <w:widowControl w:val="0"/>
                    <w:spacing w:after="0" w:line="221" w:lineRule="atLeast"/>
                  </w:pPr>
                  <w:r w:rsidRPr="0078785B">
                    <w:rPr>
                      <w:rFonts w:eastAsia="Microsoft YaHei UI"/>
                      <w:lang w:eastAsia="zh-CN"/>
                    </w:rPr>
                    <w:t xml:space="preserve">- Scheduling delay (from CSI feedback to time to apply in scheduling): 4 </w:t>
                  </w:r>
                  <w:proofErr w:type="spellStart"/>
                  <w:r w:rsidRPr="0078785B">
                    <w:rPr>
                      <w:rFonts w:eastAsia="Microsoft YaHei UI"/>
                      <w:lang w:eastAsia="zh-CN"/>
                    </w:rPr>
                    <w:t>ms</w:t>
                  </w:r>
                  <w:proofErr w:type="spellEnd"/>
                </w:p>
              </w:tc>
            </w:tr>
            <w:tr w:rsidR="0078785B" w:rsidRPr="0078785B" w14:paraId="7CECFE2E" w14:textId="77777777" w:rsidTr="001575F1">
              <w:trPr>
                <w:jc w:val="center"/>
              </w:trPr>
              <w:tc>
                <w:tcPr>
                  <w:tcW w:w="2722" w:type="dxa"/>
                </w:tcPr>
                <w:p w14:paraId="125DCE7C"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Overhead</w:t>
                  </w:r>
                </w:p>
              </w:tc>
              <w:tc>
                <w:tcPr>
                  <w:tcW w:w="5621" w:type="dxa"/>
                </w:tcPr>
                <w:p w14:paraId="33C73946"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lang w:eastAsia="zh-CN"/>
                    </w:rPr>
                    <w:t>Companies shall provide the downlink overhead assumption (i.e., whether the CSI-RS transmission is UE-specific or not and take that into account for overhead computation)</w:t>
                  </w:r>
                </w:p>
              </w:tc>
            </w:tr>
            <w:tr w:rsidR="0078785B" w:rsidRPr="0078785B" w14:paraId="1F59C098" w14:textId="77777777" w:rsidTr="001575F1">
              <w:trPr>
                <w:jc w:val="center"/>
              </w:trPr>
              <w:tc>
                <w:tcPr>
                  <w:tcW w:w="2722" w:type="dxa"/>
                </w:tcPr>
                <w:p w14:paraId="2AE01D0E"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Traffic model</w:t>
                  </w:r>
                </w:p>
              </w:tc>
              <w:tc>
                <w:tcPr>
                  <w:tcW w:w="5621" w:type="dxa"/>
                </w:tcPr>
                <w:p w14:paraId="72C75CC1"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rPr>
                    <w:t>At least, FTP model 1 with packet size 0.5 Mbytes is assumed.</w:t>
                  </w:r>
                </w:p>
                <w:p w14:paraId="653E3A91"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rPr>
                    <w:t>Other options are not precluded</w:t>
                  </w:r>
                </w:p>
              </w:tc>
            </w:tr>
            <w:tr w:rsidR="0078785B" w:rsidRPr="0078785B" w14:paraId="678DA2BD" w14:textId="77777777" w:rsidTr="001575F1">
              <w:trPr>
                <w:jc w:val="center"/>
              </w:trPr>
              <w:tc>
                <w:tcPr>
                  <w:tcW w:w="2722" w:type="dxa"/>
                </w:tcPr>
                <w:p w14:paraId="513E3A9E"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Traffic load (Resource utilization)</w:t>
                  </w:r>
                </w:p>
              </w:tc>
              <w:tc>
                <w:tcPr>
                  <w:tcW w:w="5621" w:type="dxa"/>
                </w:tcPr>
                <w:p w14:paraId="5B5BB077"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rPr>
                    <w:t xml:space="preserve">20/50/70%. Companies are encouraged to report the MU-MIMO utilization.  </w:t>
                  </w:r>
                </w:p>
              </w:tc>
            </w:tr>
            <w:tr w:rsidR="0078785B" w:rsidRPr="0078785B" w14:paraId="05FCA37A" w14:textId="77777777" w:rsidTr="001575F1">
              <w:trPr>
                <w:jc w:val="center"/>
              </w:trPr>
              <w:tc>
                <w:tcPr>
                  <w:tcW w:w="2722" w:type="dxa"/>
                </w:tcPr>
                <w:p w14:paraId="3FA920E0"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UE distribution</w:t>
                  </w:r>
                </w:p>
              </w:tc>
              <w:tc>
                <w:tcPr>
                  <w:tcW w:w="5621" w:type="dxa"/>
                </w:tcPr>
                <w:p w14:paraId="565F00A6" w14:textId="77777777" w:rsidR="0078785B" w:rsidRPr="0078785B" w:rsidRDefault="0078785B" w:rsidP="0078785B">
                  <w:pPr>
                    <w:widowControl w:val="0"/>
                    <w:spacing w:after="0"/>
                    <w:rPr>
                      <w:lang w:eastAsia="zh-CN"/>
                    </w:rPr>
                  </w:pPr>
                  <w:r w:rsidRPr="0078785B">
                    <w:rPr>
                      <w:lang w:eastAsia="zh-CN"/>
                    </w:rPr>
                    <w:t>CSI compression: 80% indoor (3 km/h), 20% outdoor (30 km/h)</w:t>
                  </w:r>
                </w:p>
                <w:p w14:paraId="15A8C0E4" w14:textId="77777777" w:rsidR="0078785B" w:rsidRPr="0078785B" w:rsidRDefault="0078785B" w:rsidP="0078785B">
                  <w:pPr>
                    <w:widowControl w:val="0"/>
                    <w:spacing w:after="0"/>
                  </w:pPr>
                  <w:r w:rsidRPr="0078785B">
                    <w:rPr>
                      <w:lang w:eastAsia="zh-CN"/>
                    </w:rPr>
                    <w:t xml:space="preserve">CSI prediction: 100% outdoor (10, 20, 30, 60, 120 km/h) including outdoor-to-indoor car penetration loss per TR 38.901 if the simulation assumes UEs inside vehicles. No explicit trajectory </w:t>
                  </w:r>
                  <w:proofErr w:type="spellStart"/>
                  <w:r w:rsidRPr="0078785B">
                    <w:rPr>
                      <w:lang w:eastAsia="zh-CN"/>
                    </w:rPr>
                    <w:t>modeling</w:t>
                  </w:r>
                  <w:proofErr w:type="spellEnd"/>
                  <w:r w:rsidRPr="0078785B">
                    <w:rPr>
                      <w:lang w:eastAsia="zh-CN"/>
                    </w:rPr>
                    <w:t xml:space="preserve"> considered for evaluations. </w:t>
                  </w:r>
                </w:p>
              </w:tc>
            </w:tr>
            <w:tr w:rsidR="0078785B" w:rsidRPr="0078785B" w14:paraId="55A4E11D" w14:textId="77777777" w:rsidTr="001575F1">
              <w:trPr>
                <w:jc w:val="center"/>
              </w:trPr>
              <w:tc>
                <w:tcPr>
                  <w:tcW w:w="2722" w:type="dxa"/>
                </w:tcPr>
                <w:p w14:paraId="48183F16"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UE receiver</w:t>
                  </w:r>
                </w:p>
              </w:tc>
              <w:tc>
                <w:tcPr>
                  <w:tcW w:w="5621" w:type="dxa"/>
                </w:tcPr>
                <w:p w14:paraId="6538F892"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lang w:val="en-US" w:eastAsia="zh-CN"/>
                    </w:rPr>
                    <w:t>MMSE-IRC as the baseline receiver</w:t>
                  </w:r>
                </w:p>
              </w:tc>
            </w:tr>
            <w:tr w:rsidR="0078785B" w:rsidRPr="0078785B" w14:paraId="153BA886" w14:textId="77777777" w:rsidTr="001575F1">
              <w:trPr>
                <w:jc w:val="center"/>
              </w:trPr>
              <w:tc>
                <w:tcPr>
                  <w:tcW w:w="2722" w:type="dxa"/>
                </w:tcPr>
                <w:p w14:paraId="315CFAD7"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Feedback assumption</w:t>
                  </w:r>
                </w:p>
              </w:tc>
              <w:tc>
                <w:tcPr>
                  <w:tcW w:w="5621" w:type="dxa"/>
                </w:tcPr>
                <w:p w14:paraId="570FD3C2" w14:textId="77777777" w:rsidR="0078785B" w:rsidRPr="0078785B" w:rsidRDefault="0078785B" w:rsidP="0078785B">
                  <w:pPr>
                    <w:pStyle w:val="TAC"/>
                    <w:keepLines w:val="0"/>
                    <w:widowControl w:val="0"/>
                    <w:jc w:val="left"/>
                    <w:rPr>
                      <w:rFonts w:ascii="Times New Roman" w:hAnsi="Times New Roman"/>
                      <w:sz w:val="20"/>
                    </w:rPr>
                  </w:pPr>
                  <w:r w:rsidRPr="0078785B">
                    <w:rPr>
                      <w:rFonts w:ascii="Times New Roman" w:hAnsi="Times New Roman"/>
                      <w:sz w:val="20"/>
                      <w:lang w:val="en-US" w:eastAsia="zh-CN"/>
                    </w:rPr>
                    <w:t>Realistic</w:t>
                  </w:r>
                </w:p>
              </w:tc>
            </w:tr>
            <w:tr w:rsidR="0078785B" w:rsidRPr="0078785B" w14:paraId="4B5BA6F1" w14:textId="77777777" w:rsidTr="001575F1">
              <w:trPr>
                <w:jc w:val="center"/>
              </w:trPr>
              <w:tc>
                <w:tcPr>
                  <w:tcW w:w="2722" w:type="dxa"/>
                </w:tcPr>
                <w:p w14:paraId="2CBCD780" w14:textId="77777777" w:rsidR="0078785B" w:rsidRPr="0078785B" w:rsidRDefault="0078785B" w:rsidP="0078785B">
                  <w:pPr>
                    <w:pStyle w:val="TAL"/>
                    <w:keepNext w:val="0"/>
                    <w:keepLines w:val="0"/>
                    <w:widowControl w:val="0"/>
                    <w:rPr>
                      <w:rFonts w:ascii="Times New Roman" w:eastAsia="SimSun" w:hAnsi="Times New Roman"/>
                      <w:sz w:val="20"/>
                      <w:lang w:eastAsia="zh-CN"/>
                    </w:rPr>
                  </w:pPr>
                  <w:r w:rsidRPr="0078785B">
                    <w:rPr>
                      <w:rFonts w:ascii="Times New Roman" w:eastAsia="SimSun" w:hAnsi="Times New Roman"/>
                      <w:sz w:val="20"/>
                      <w:lang w:val="en-US" w:eastAsia="zh-CN"/>
                    </w:rPr>
                    <w:t>Channel estimation         </w:t>
                  </w:r>
                </w:p>
              </w:tc>
              <w:tc>
                <w:tcPr>
                  <w:tcW w:w="5621" w:type="dxa"/>
                </w:tcPr>
                <w:p w14:paraId="63A41387" w14:textId="77777777" w:rsidR="0078785B" w:rsidRPr="0078785B" w:rsidRDefault="0078785B" w:rsidP="0078785B">
                  <w:pPr>
                    <w:widowControl w:val="0"/>
                    <w:spacing w:after="0"/>
                    <w:rPr>
                      <w:lang w:eastAsia="zh-CN"/>
                    </w:rPr>
                  </w:pPr>
                  <w:r w:rsidRPr="0078785B">
                    <w:rPr>
                      <w:lang w:eastAsia="zh-CN"/>
                    </w:rPr>
                    <w:t>Realistic as a baseline. Up to companies to choose the error modelling method for realistic channel estimation.</w:t>
                  </w:r>
                </w:p>
                <w:p w14:paraId="288E0D91" w14:textId="77777777" w:rsidR="0078785B" w:rsidRPr="0078785B" w:rsidRDefault="0078785B" w:rsidP="0078785B">
                  <w:pPr>
                    <w:widowControl w:val="0"/>
                    <w:spacing w:after="0"/>
                    <w:rPr>
                      <w:lang w:eastAsia="zh-CN"/>
                    </w:rPr>
                  </w:pPr>
                  <w:r w:rsidRPr="0078785B">
                    <w:rPr>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6CAB4040" w14:textId="77777777" w:rsidR="0078785B" w:rsidRPr="0078785B" w:rsidRDefault="0078785B" w:rsidP="0078785B">
                  <w:pPr>
                    <w:widowControl w:val="0"/>
                    <w:spacing w:after="0"/>
                    <w:rPr>
                      <w:lang w:eastAsia="zh-CN"/>
                    </w:rPr>
                  </w:pPr>
                  <w:r w:rsidRPr="0078785B">
                    <w:rPr>
                      <w:lang w:eastAsia="zh-CN"/>
                    </w:rPr>
                    <w:t>Note: Eventual performance comparison with the benchmark release and drawing SI conclusions should be based on realistic DL channel estimation.</w:t>
                  </w:r>
                </w:p>
                <w:p w14:paraId="00CCC985" w14:textId="77777777" w:rsidR="0078785B" w:rsidRPr="0078785B" w:rsidRDefault="0078785B" w:rsidP="0078785B">
                  <w:pPr>
                    <w:pStyle w:val="TAC"/>
                    <w:keepLines w:val="0"/>
                    <w:widowControl w:val="0"/>
                    <w:jc w:val="left"/>
                    <w:rPr>
                      <w:rFonts w:ascii="Times New Roman" w:hAnsi="Times New Roman"/>
                      <w:strike/>
                      <w:sz w:val="20"/>
                    </w:rPr>
                  </w:pPr>
                  <w:r w:rsidRPr="0078785B">
                    <w:rPr>
                      <w:rFonts w:ascii="Times New Roman" w:hAnsi="Times New Roman"/>
                      <w:strike/>
                      <w:sz w:val="20"/>
                      <w:lang w:eastAsia="zh-CN"/>
                    </w:rPr>
                    <w:t>FFS ideal channel estimation</w:t>
                  </w:r>
                </w:p>
              </w:tc>
            </w:tr>
            <w:tr w:rsidR="0078785B" w:rsidRPr="0078785B" w14:paraId="6FF04081" w14:textId="77777777" w:rsidTr="001575F1">
              <w:trPr>
                <w:jc w:val="center"/>
              </w:trPr>
              <w:tc>
                <w:tcPr>
                  <w:tcW w:w="8343" w:type="dxa"/>
                  <w:gridSpan w:val="2"/>
                </w:tcPr>
                <w:p w14:paraId="16204B2A" w14:textId="77777777" w:rsidR="0078785B" w:rsidRPr="0078785B" w:rsidRDefault="0078785B" w:rsidP="0078785B">
                  <w:pPr>
                    <w:widowControl w:val="0"/>
                    <w:spacing w:after="0"/>
                    <w:jc w:val="center"/>
                    <w:rPr>
                      <w:lang w:eastAsia="zh-CN"/>
                    </w:rPr>
                  </w:pPr>
                  <w:r w:rsidRPr="0078785B">
                    <w:rPr>
                      <w:lang w:eastAsia="zh-CN"/>
                    </w:rPr>
                    <w:t>*** Unchanged text is omitted ***</w:t>
                  </w:r>
                </w:p>
              </w:tc>
            </w:tr>
            <w:tr w:rsidR="0078785B" w:rsidRPr="0078785B" w14:paraId="61423B5D" w14:textId="77777777" w:rsidTr="001575F1">
              <w:trPr>
                <w:jc w:val="center"/>
              </w:trPr>
              <w:tc>
                <w:tcPr>
                  <w:tcW w:w="2722" w:type="dxa"/>
                  <w:tcBorders>
                    <w:top w:val="single" w:sz="4" w:space="0" w:color="auto"/>
                    <w:left w:val="single" w:sz="4" w:space="0" w:color="auto"/>
                    <w:bottom w:val="single" w:sz="4" w:space="0" w:color="auto"/>
                    <w:right w:val="single" w:sz="4" w:space="0" w:color="auto"/>
                  </w:tcBorders>
                </w:tcPr>
                <w:p w14:paraId="6EE7822E" w14:textId="77777777" w:rsidR="0078785B" w:rsidRPr="0078785B" w:rsidRDefault="0078785B" w:rsidP="0078785B">
                  <w:pPr>
                    <w:pStyle w:val="TAL"/>
                    <w:keepNext w:val="0"/>
                    <w:keepLines w:val="0"/>
                    <w:widowControl w:val="0"/>
                    <w:rPr>
                      <w:rFonts w:ascii="Times New Roman" w:eastAsia="SimSun" w:hAnsi="Times New Roman"/>
                      <w:sz w:val="20"/>
                      <w:lang w:val="en-US" w:eastAsia="zh-CN"/>
                    </w:rPr>
                  </w:pPr>
                  <w:r w:rsidRPr="0078785B">
                    <w:rPr>
                      <w:rFonts w:ascii="Times New Roman" w:eastAsia="SimSun" w:hAnsi="Times New Roman"/>
                      <w:sz w:val="2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427A1F83" w14:textId="77777777" w:rsidR="0078785B" w:rsidRPr="0078785B" w:rsidRDefault="0078785B" w:rsidP="0078785B">
                  <w:pPr>
                    <w:spacing w:after="0"/>
                    <w:rPr>
                      <w:lang w:eastAsia="zh-CN"/>
                    </w:rPr>
                  </w:pPr>
                  <w:r w:rsidRPr="0078785B">
                    <w:rPr>
                      <w:lang w:eastAsia="zh-CN"/>
                    </w:rPr>
                    <w:t>For CSI compression:</w:t>
                  </w:r>
                </w:p>
                <w:p w14:paraId="6217C7B8" w14:textId="77777777" w:rsidR="0078785B" w:rsidRPr="0078785B" w:rsidRDefault="0078785B" w:rsidP="0078785B">
                  <w:pPr>
                    <w:spacing w:after="0"/>
                    <w:rPr>
                      <w:lang w:eastAsia="zh-CN"/>
                    </w:rPr>
                  </w:pPr>
                  <w:r w:rsidRPr="0078785B">
                    <w:rPr>
                      <w:lang w:eastAsia="zh-CN"/>
                    </w:rPr>
                    <w:t>Companies need to report which option is used between:</w:t>
                  </w:r>
                </w:p>
                <w:p w14:paraId="4555C399" w14:textId="77777777" w:rsidR="0078785B" w:rsidRPr="0078785B" w:rsidRDefault="0078785B" w:rsidP="0078785B">
                  <w:pPr>
                    <w:spacing w:after="0"/>
                    <w:rPr>
                      <w:lang w:eastAsia="zh-CN"/>
                    </w:rPr>
                  </w:pPr>
                  <w:r w:rsidRPr="0078785B">
                    <w:rPr>
                      <w:lang w:eastAsia="zh-CN"/>
                    </w:rPr>
                    <w:t xml:space="preserve">- Rel-16 </w:t>
                  </w:r>
                  <w:proofErr w:type="spellStart"/>
                  <w:r w:rsidRPr="0078785B">
                    <w:rPr>
                      <w:lang w:eastAsia="zh-CN"/>
                    </w:rPr>
                    <w:t>TypeII</w:t>
                  </w:r>
                  <w:proofErr w:type="spellEnd"/>
                  <w:r w:rsidRPr="0078785B">
                    <w:rPr>
                      <w:lang w:eastAsia="zh-CN"/>
                    </w:rPr>
                    <w:t xml:space="preserve"> Codebook as the baseline for performance and overhead evaluation.</w:t>
                  </w:r>
                </w:p>
                <w:p w14:paraId="063D91B0" w14:textId="77777777" w:rsidR="0078785B" w:rsidRPr="0078785B" w:rsidRDefault="0078785B" w:rsidP="0078785B">
                  <w:pPr>
                    <w:spacing w:after="0"/>
                    <w:rPr>
                      <w:lang w:eastAsia="zh-CN"/>
                    </w:rPr>
                  </w:pPr>
                  <w:r w:rsidRPr="0078785B">
                    <w:rPr>
                      <w:lang w:eastAsia="zh-CN"/>
                    </w:rPr>
                    <w:t xml:space="preserve">- Rel-17 </w:t>
                  </w:r>
                  <w:proofErr w:type="spellStart"/>
                  <w:r w:rsidRPr="0078785B">
                    <w:rPr>
                      <w:lang w:eastAsia="zh-CN"/>
                    </w:rPr>
                    <w:t>TypeII</w:t>
                  </w:r>
                  <w:proofErr w:type="spellEnd"/>
                  <w:r w:rsidRPr="0078785B">
                    <w:rPr>
                      <w:lang w:eastAsia="zh-CN"/>
                    </w:rPr>
                    <w:t xml:space="preserve"> Codebook as the baseline for performance and overhead evaluation.</w:t>
                  </w:r>
                </w:p>
                <w:p w14:paraId="030ABCE5" w14:textId="77777777" w:rsidR="0078785B" w:rsidRPr="0078785B" w:rsidRDefault="0078785B" w:rsidP="0078785B">
                  <w:pPr>
                    <w:spacing w:after="0"/>
                    <w:rPr>
                      <w:lang w:eastAsia="zh-CN"/>
                    </w:rPr>
                  </w:pPr>
                </w:p>
                <w:p w14:paraId="4DFD5A42" w14:textId="77777777" w:rsidR="0078785B" w:rsidRPr="0078785B" w:rsidRDefault="0078785B" w:rsidP="0078785B">
                  <w:pPr>
                    <w:spacing w:after="0"/>
                    <w:rPr>
                      <w:lang w:eastAsia="zh-CN"/>
                    </w:rPr>
                  </w:pPr>
                  <w:r w:rsidRPr="0078785B">
                    <w:rPr>
                      <w:lang w:eastAsia="zh-CN"/>
                    </w:rPr>
                    <w:t xml:space="preserve">Additional assumptions from R17 </w:t>
                  </w:r>
                  <w:proofErr w:type="spellStart"/>
                  <w:r w:rsidRPr="0078785B">
                    <w:rPr>
                      <w:lang w:eastAsia="zh-CN"/>
                    </w:rPr>
                    <w:t>TypeII</w:t>
                  </w:r>
                  <w:proofErr w:type="spellEnd"/>
                  <w:r w:rsidRPr="0078785B">
                    <w:rPr>
                      <w:lang w:eastAsia="zh-CN"/>
                    </w:rPr>
                    <w:t xml:space="preserve"> EVM: Same consideration with respect to utilizing angle-delay reciprocity should be considered </w:t>
                  </w:r>
                  <w:r w:rsidRPr="0078785B">
                    <w:rPr>
                      <w:strike/>
                      <w:lang w:eastAsia="zh-CN"/>
                    </w:rPr>
                    <w:t>taken</w:t>
                  </w:r>
                  <w:r w:rsidRPr="0078785B">
                    <w:rPr>
                      <w:lang w:eastAsia="zh-CN"/>
                    </w:rPr>
                    <w:t xml:space="preserve"> for the AI/ML based CSI feedback and the baseline scheme if R17 </w:t>
                  </w:r>
                  <w:proofErr w:type="spellStart"/>
                  <w:r w:rsidRPr="0078785B">
                    <w:rPr>
                      <w:lang w:eastAsia="zh-CN"/>
                    </w:rPr>
                    <w:t>TypeII</w:t>
                  </w:r>
                  <w:proofErr w:type="spellEnd"/>
                  <w:r w:rsidRPr="0078785B">
                    <w:rPr>
                      <w:lang w:eastAsia="zh-CN"/>
                    </w:rPr>
                    <w:t xml:space="preserve"> codebook is selected as baseline.</w:t>
                  </w:r>
                </w:p>
                <w:p w14:paraId="0B7C713F" w14:textId="77777777" w:rsidR="0078785B" w:rsidRPr="0078785B" w:rsidRDefault="0078785B" w:rsidP="0078785B">
                  <w:pPr>
                    <w:spacing w:after="0"/>
                    <w:rPr>
                      <w:lang w:eastAsia="zh-CN"/>
                    </w:rPr>
                  </w:pPr>
                </w:p>
                <w:p w14:paraId="40112B25" w14:textId="77777777" w:rsidR="0078785B" w:rsidRPr="0078785B" w:rsidRDefault="0078785B" w:rsidP="0078785B">
                  <w:pPr>
                    <w:spacing w:after="0"/>
                    <w:rPr>
                      <w:lang w:eastAsia="zh-CN"/>
                    </w:rPr>
                  </w:pPr>
                  <w:r w:rsidRPr="0078785B">
                    <w:rPr>
                      <w:lang w:eastAsia="zh-CN"/>
                    </w:rPr>
                    <w:t>Optionally, Type I Codebook (if it outperforms Type II Codebook) can be considered for comparing AI/ML schemes.</w:t>
                  </w:r>
                </w:p>
                <w:p w14:paraId="6DB0F930" w14:textId="77777777" w:rsidR="0078785B" w:rsidRPr="0078785B" w:rsidRDefault="0078785B" w:rsidP="0078785B">
                  <w:pPr>
                    <w:spacing w:after="0"/>
                    <w:rPr>
                      <w:lang w:eastAsia="zh-CN"/>
                    </w:rPr>
                  </w:pPr>
                </w:p>
                <w:p w14:paraId="3954A2F8" w14:textId="77777777" w:rsidR="0078785B" w:rsidRPr="0078785B" w:rsidRDefault="0078785B" w:rsidP="0078785B">
                  <w:pPr>
                    <w:spacing w:after="0"/>
                    <w:rPr>
                      <w:lang w:eastAsia="zh-CN"/>
                    </w:rPr>
                  </w:pPr>
                  <w:r w:rsidRPr="0078785B">
                    <w:rPr>
                      <w:lang w:eastAsia="zh-CN"/>
                    </w:rPr>
                    <w:t xml:space="preserve">For CSI-prediction: </w:t>
                  </w:r>
                </w:p>
                <w:p w14:paraId="7EFCD9BC" w14:textId="77777777" w:rsidR="0078785B" w:rsidRPr="0078785B" w:rsidRDefault="0078785B" w:rsidP="0078785B">
                  <w:pPr>
                    <w:spacing w:after="0"/>
                    <w:rPr>
                      <w:lang w:eastAsia="zh-CN"/>
                    </w:rPr>
                  </w:pPr>
                  <w:r w:rsidRPr="0078785B">
                    <w:rPr>
                      <w:lang w:eastAsia="zh-CN"/>
                    </w:rPr>
                    <w:t xml:space="preserve">Both of the followings are taken as </w:t>
                  </w:r>
                  <w:proofErr w:type="gramStart"/>
                  <w:r w:rsidRPr="0078785B">
                    <w:rPr>
                      <w:lang w:eastAsia="zh-CN"/>
                    </w:rPr>
                    <w:t>baselines</w:t>
                  </w:r>
                  <w:proofErr w:type="gramEnd"/>
                </w:p>
                <w:p w14:paraId="4539F2BD" w14:textId="77777777" w:rsidR="0078785B" w:rsidRPr="0078785B" w:rsidRDefault="0078785B" w:rsidP="0078785B">
                  <w:pPr>
                    <w:spacing w:after="0"/>
                    <w:rPr>
                      <w:lang w:eastAsia="zh-CN"/>
                    </w:rPr>
                  </w:pPr>
                  <w:r w:rsidRPr="0078785B">
                    <w:rPr>
                      <w:strike/>
                      <w:lang w:eastAsia="zh-CN"/>
                    </w:rPr>
                    <w:t>Companies need to report which option is used between</w:t>
                  </w:r>
                  <w:r w:rsidRPr="0078785B">
                    <w:rPr>
                      <w:lang w:eastAsia="zh-CN"/>
                    </w:rPr>
                    <w:t>:</w:t>
                  </w:r>
                </w:p>
                <w:p w14:paraId="5B2216CC" w14:textId="77777777" w:rsidR="0078785B" w:rsidRPr="0078785B" w:rsidRDefault="0078785B" w:rsidP="006D051D">
                  <w:pPr>
                    <w:pStyle w:val="TAC"/>
                    <w:keepNext w:val="0"/>
                    <w:keepLines w:val="0"/>
                    <w:widowControl w:val="0"/>
                    <w:numPr>
                      <w:ilvl w:val="0"/>
                      <w:numId w:val="49"/>
                    </w:numPr>
                    <w:overflowPunct/>
                    <w:autoSpaceDE/>
                    <w:autoSpaceDN/>
                    <w:adjustRightInd/>
                    <w:jc w:val="left"/>
                    <w:textAlignment w:val="auto"/>
                    <w:rPr>
                      <w:rFonts w:ascii="Times New Roman" w:hAnsi="Times New Roman"/>
                      <w:sz w:val="20"/>
                      <w:lang w:val="en-US" w:eastAsia="zh-CN"/>
                    </w:rPr>
                  </w:pPr>
                  <w:r w:rsidRPr="0078785B">
                    <w:rPr>
                      <w:rFonts w:ascii="Times New Roman" w:hAnsi="Times New Roman"/>
                      <w:sz w:val="20"/>
                      <w:lang w:val="en-US" w:eastAsia="zh-CN"/>
                    </w:rPr>
                    <w:t>The nearest historical CSI without prediction</w:t>
                  </w:r>
                </w:p>
                <w:p w14:paraId="45D17DA8" w14:textId="77777777" w:rsidR="0078785B" w:rsidRPr="0078785B" w:rsidRDefault="0078785B" w:rsidP="006D051D">
                  <w:pPr>
                    <w:pStyle w:val="TAC"/>
                    <w:keepNext w:val="0"/>
                    <w:keepLines w:val="0"/>
                    <w:widowControl w:val="0"/>
                    <w:numPr>
                      <w:ilvl w:val="0"/>
                      <w:numId w:val="49"/>
                    </w:numPr>
                    <w:overflowPunct/>
                    <w:autoSpaceDE/>
                    <w:autoSpaceDN/>
                    <w:adjustRightInd/>
                    <w:jc w:val="left"/>
                    <w:textAlignment w:val="auto"/>
                    <w:rPr>
                      <w:rFonts w:ascii="Times New Roman" w:hAnsi="Times New Roman"/>
                      <w:sz w:val="20"/>
                      <w:lang w:val="en-US" w:eastAsia="zh-CN"/>
                    </w:rPr>
                  </w:pPr>
                  <w:r w:rsidRPr="0078785B">
                    <w:rPr>
                      <w:rFonts w:ascii="Times New Roman" w:hAnsi="Times New Roman"/>
                      <w:sz w:val="20"/>
                      <w:lang w:val="en-US" w:eastAsia="zh-CN"/>
                    </w:rPr>
                    <w:t xml:space="preserve">Non-AI/ML or AI/ML with collaboration Level </w:t>
                  </w:r>
                  <w:proofErr w:type="gramStart"/>
                  <w:r w:rsidRPr="0078785B">
                    <w:rPr>
                      <w:rFonts w:ascii="Times New Roman" w:hAnsi="Times New Roman"/>
                      <w:sz w:val="20"/>
                      <w:lang w:val="en-US" w:eastAsia="zh-CN"/>
                    </w:rPr>
                    <w:t>x based</w:t>
                  </w:r>
                  <w:proofErr w:type="gramEnd"/>
                  <w:r w:rsidRPr="0078785B">
                    <w:rPr>
                      <w:rFonts w:ascii="Times New Roman" w:hAnsi="Times New Roman"/>
                      <w:sz w:val="20"/>
                      <w:lang w:val="en-US" w:eastAsia="zh-CN"/>
                    </w:rPr>
                    <w:t xml:space="preserve"> CSI prediction for which corresponding details would need to be reported</w:t>
                  </w:r>
                </w:p>
                <w:p w14:paraId="10CE5EF1" w14:textId="77777777" w:rsidR="0078785B" w:rsidRPr="0078785B" w:rsidRDefault="0078785B" w:rsidP="0078785B">
                  <w:pPr>
                    <w:spacing w:after="0"/>
                    <w:rPr>
                      <w:lang w:eastAsia="zh-CN"/>
                    </w:rPr>
                  </w:pPr>
                  <w:r w:rsidRPr="0078785B">
                    <w:rPr>
                      <w:lang w:eastAsia="zh-CN"/>
                    </w:rPr>
                    <w:t xml:space="preserve">Note: the specific non-AI/ML based CSI prediction is compatible with R18 MIMO; collaboration level x AI/ML based CSI prediction could be </w:t>
                  </w:r>
                  <w:proofErr w:type="gramStart"/>
                  <w:r w:rsidRPr="0078785B">
                    <w:rPr>
                      <w:lang w:eastAsia="zh-CN"/>
                    </w:rPr>
                    <w:t>implementation based</w:t>
                  </w:r>
                  <w:proofErr w:type="gramEnd"/>
                  <w:r w:rsidRPr="0078785B">
                    <w:rPr>
                      <w:lang w:eastAsia="zh-CN"/>
                    </w:rPr>
                    <w:t xml:space="preserve"> AI/ML compatible with R18 MIMO as an example.</w:t>
                  </w:r>
                </w:p>
                <w:p w14:paraId="581CECE9" w14:textId="77777777" w:rsidR="0078785B" w:rsidRPr="0078785B" w:rsidRDefault="0078785B" w:rsidP="0078785B">
                  <w:pPr>
                    <w:spacing w:after="0"/>
                    <w:rPr>
                      <w:lang w:eastAsia="zh-CN"/>
                    </w:rPr>
                  </w:pPr>
                </w:p>
                <w:p w14:paraId="68B98AAC" w14:textId="77777777" w:rsidR="0078785B" w:rsidRPr="0078785B" w:rsidRDefault="0078785B" w:rsidP="0078785B">
                  <w:pPr>
                    <w:widowControl w:val="0"/>
                    <w:spacing w:after="0"/>
                    <w:rPr>
                      <w:lang w:eastAsia="zh-CN"/>
                    </w:rPr>
                  </w:pPr>
                  <w:r w:rsidRPr="0078785B">
                    <w:rPr>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3109D522" w14:textId="77777777" w:rsidR="0078785B" w:rsidRPr="0078785B" w:rsidRDefault="0078785B" w:rsidP="0078785B">
                  <w:pPr>
                    <w:spacing w:after="0"/>
                    <w:rPr>
                      <w:lang w:eastAsia="zh-CN"/>
                    </w:rPr>
                  </w:pPr>
                </w:p>
              </w:tc>
            </w:tr>
          </w:tbl>
          <w:p w14:paraId="44EC3999" w14:textId="77777777" w:rsidR="0078785B" w:rsidRPr="0078785B" w:rsidRDefault="0078785B" w:rsidP="0078785B">
            <w:pPr>
              <w:pStyle w:val="NO"/>
              <w:spacing w:after="0"/>
            </w:pPr>
            <w:r w:rsidRPr="0078785B">
              <w:t>Note:</w:t>
            </w:r>
            <w:r w:rsidRPr="0078785B">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56A821E" w14:textId="77777777" w:rsidR="0078785B" w:rsidRPr="0078785B" w:rsidRDefault="0078785B" w:rsidP="0078785B">
            <w:pPr>
              <w:spacing w:after="0"/>
            </w:pPr>
            <w:r w:rsidRPr="0078785B">
              <w:t>Table 6.2.1-2 presents the baseline link level simulation assumptions for</w:t>
            </w:r>
            <w:r w:rsidRPr="0078785B">
              <w:rPr>
                <w:rFonts w:eastAsia="Microsoft YaHei UI"/>
                <w:lang w:eastAsia="zh-CN"/>
              </w:rPr>
              <w:t xml:space="preserve"> </w:t>
            </w:r>
            <w:r w:rsidRPr="0078785B">
              <w:t>AI/ML based CSI feedback enhancement</w:t>
            </w:r>
            <w:r w:rsidRPr="0078785B">
              <w:rPr>
                <w:rFonts w:eastAsia="Microsoft YaHei UI"/>
                <w:lang w:eastAsia="zh-CN"/>
              </w:rPr>
              <w:t xml:space="preserve"> evaluations</w:t>
            </w:r>
            <w:r w:rsidRPr="0078785B">
              <w:t xml:space="preserve">. </w:t>
            </w:r>
          </w:p>
          <w:p w14:paraId="520E8314" w14:textId="77777777" w:rsidR="0078785B" w:rsidRPr="0078785B" w:rsidRDefault="0078785B" w:rsidP="0078785B">
            <w:pPr>
              <w:pStyle w:val="TH"/>
              <w:spacing w:before="0" w:after="0"/>
              <w:ind w:left="1320" w:hanging="440"/>
              <w:rPr>
                <w:rFonts w:ascii="Times New Roman" w:hAnsi="Times New Roman"/>
              </w:rPr>
            </w:pPr>
            <w:r w:rsidRPr="0078785B">
              <w:rPr>
                <w:rFonts w:ascii="Times New Roman" w:hAnsi="Times New Roman"/>
              </w:rPr>
              <w:t>Table 6.2.1-2: Baseline Link Level Simulation assumptions for</w:t>
            </w:r>
            <w:r w:rsidRPr="0078785B">
              <w:rPr>
                <w:rFonts w:ascii="Times New Roman" w:eastAsia="Microsoft YaHei UI" w:hAnsi="Times New Roman"/>
                <w:lang w:val="en-US" w:eastAsia="zh-CN"/>
              </w:rPr>
              <w:t xml:space="preserve"> </w:t>
            </w:r>
            <w:r w:rsidRPr="0078785B">
              <w:rPr>
                <w:rFonts w:ascii="Times New Roman" w:hAnsi="Times New Roman"/>
              </w:rPr>
              <w:t>AI/ML based CSI feedback enhancement</w:t>
            </w:r>
            <w:r w:rsidRPr="0078785B">
              <w:rPr>
                <w:rFonts w:ascii="Times New Roman" w:eastAsia="Microsoft YaHei UI" w:hAnsi="Times New Roman"/>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78785B" w:rsidRPr="0078785B" w14:paraId="6F9346E9" w14:textId="77777777" w:rsidTr="001575F1">
              <w:trPr>
                <w:trHeight w:val="211"/>
                <w:jc w:val="center"/>
              </w:trPr>
              <w:tc>
                <w:tcPr>
                  <w:tcW w:w="2868" w:type="dxa"/>
                  <w:shd w:val="clear" w:color="auto" w:fill="D9D9D9"/>
                </w:tcPr>
                <w:p w14:paraId="11C7695D" w14:textId="77777777" w:rsidR="0078785B" w:rsidRPr="0078785B" w:rsidRDefault="0078785B" w:rsidP="0078785B">
                  <w:pPr>
                    <w:pStyle w:val="TAH"/>
                    <w:rPr>
                      <w:rFonts w:ascii="Times New Roman" w:hAnsi="Times New Roman"/>
                      <w:sz w:val="20"/>
                    </w:rPr>
                  </w:pPr>
                  <w:r w:rsidRPr="0078785B">
                    <w:rPr>
                      <w:rFonts w:ascii="Times New Roman" w:hAnsi="Times New Roman"/>
                      <w:sz w:val="20"/>
                    </w:rPr>
                    <w:t>Parameter</w:t>
                  </w:r>
                </w:p>
              </w:tc>
              <w:tc>
                <w:tcPr>
                  <w:tcW w:w="4909" w:type="dxa"/>
                  <w:shd w:val="clear" w:color="auto" w:fill="D9D9D9"/>
                </w:tcPr>
                <w:p w14:paraId="2A21D91F" w14:textId="77777777" w:rsidR="0078785B" w:rsidRPr="0078785B" w:rsidRDefault="0078785B" w:rsidP="0078785B">
                  <w:pPr>
                    <w:pStyle w:val="TAH"/>
                    <w:rPr>
                      <w:rFonts w:ascii="Times New Roman" w:hAnsi="Times New Roman"/>
                      <w:sz w:val="20"/>
                    </w:rPr>
                  </w:pPr>
                  <w:r w:rsidRPr="0078785B">
                    <w:rPr>
                      <w:rFonts w:ascii="Times New Roman" w:hAnsi="Times New Roman"/>
                      <w:sz w:val="20"/>
                    </w:rPr>
                    <w:t>Value</w:t>
                  </w:r>
                </w:p>
              </w:tc>
            </w:tr>
            <w:tr w:rsidR="0078785B" w:rsidRPr="0078785B" w14:paraId="62BECC29" w14:textId="77777777" w:rsidTr="001575F1">
              <w:trPr>
                <w:trHeight w:val="211"/>
                <w:jc w:val="center"/>
              </w:trPr>
              <w:tc>
                <w:tcPr>
                  <w:tcW w:w="2868" w:type="dxa"/>
                </w:tcPr>
                <w:p w14:paraId="001451E2"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 xml:space="preserve">Duplex, Waveform </w:t>
                  </w:r>
                </w:p>
              </w:tc>
              <w:tc>
                <w:tcPr>
                  <w:tcW w:w="4909" w:type="dxa"/>
                </w:tcPr>
                <w:p w14:paraId="2695FAAF"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 xml:space="preserve">FDD (TDD is not precluded), OFDM </w:t>
                  </w:r>
                </w:p>
              </w:tc>
            </w:tr>
            <w:tr w:rsidR="0078785B" w:rsidRPr="0078785B" w14:paraId="041A3A71" w14:textId="77777777" w:rsidTr="001575F1">
              <w:trPr>
                <w:trHeight w:val="222"/>
                <w:jc w:val="center"/>
              </w:trPr>
              <w:tc>
                <w:tcPr>
                  <w:tcW w:w="2868" w:type="dxa"/>
                </w:tcPr>
                <w:p w14:paraId="4CAB3E66"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Carrier frequency</w:t>
                  </w:r>
                </w:p>
              </w:tc>
              <w:tc>
                <w:tcPr>
                  <w:tcW w:w="4909" w:type="dxa"/>
                </w:tcPr>
                <w:p w14:paraId="6085B268"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2GHz as baseline, optional for 4GHz</w:t>
                  </w:r>
                </w:p>
              </w:tc>
            </w:tr>
            <w:tr w:rsidR="0078785B" w:rsidRPr="0078785B" w14:paraId="05522C99" w14:textId="77777777" w:rsidTr="001575F1">
              <w:trPr>
                <w:trHeight w:val="211"/>
                <w:jc w:val="center"/>
              </w:trPr>
              <w:tc>
                <w:tcPr>
                  <w:tcW w:w="2868" w:type="dxa"/>
                </w:tcPr>
                <w:p w14:paraId="7D40C1C9"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Bandwidth</w:t>
                  </w:r>
                </w:p>
              </w:tc>
              <w:tc>
                <w:tcPr>
                  <w:tcW w:w="4909" w:type="dxa"/>
                </w:tcPr>
                <w:p w14:paraId="385739D3"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10MHz or 20MHz</w:t>
                  </w:r>
                </w:p>
              </w:tc>
            </w:tr>
            <w:tr w:rsidR="0078785B" w:rsidRPr="0078785B" w14:paraId="6398CCA0" w14:textId="77777777" w:rsidTr="001575F1">
              <w:trPr>
                <w:trHeight w:val="211"/>
                <w:jc w:val="center"/>
              </w:trPr>
              <w:tc>
                <w:tcPr>
                  <w:tcW w:w="2868" w:type="dxa"/>
                </w:tcPr>
                <w:p w14:paraId="3C858DFF"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Subcarrier spacing</w:t>
                  </w:r>
                </w:p>
              </w:tc>
              <w:tc>
                <w:tcPr>
                  <w:tcW w:w="4909" w:type="dxa"/>
                </w:tcPr>
                <w:p w14:paraId="6AA5541D"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15kHz for 2GHz, 30kHz for 4GHz</w:t>
                  </w:r>
                </w:p>
              </w:tc>
            </w:tr>
            <w:tr w:rsidR="0078785B" w:rsidRPr="0078785B" w14:paraId="3B4CD7D9" w14:textId="77777777" w:rsidTr="001575F1">
              <w:trPr>
                <w:trHeight w:val="211"/>
                <w:jc w:val="center"/>
              </w:trPr>
              <w:tc>
                <w:tcPr>
                  <w:tcW w:w="2868" w:type="dxa"/>
                </w:tcPr>
                <w:p w14:paraId="77EF0C22" w14:textId="77777777" w:rsidR="0078785B" w:rsidRPr="0078785B" w:rsidRDefault="0078785B" w:rsidP="0078785B">
                  <w:pPr>
                    <w:pStyle w:val="TAL"/>
                    <w:rPr>
                      <w:rFonts w:ascii="Times New Roman" w:hAnsi="Times New Roman"/>
                      <w:sz w:val="20"/>
                    </w:rPr>
                  </w:pPr>
                  <w:proofErr w:type="spellStart"/>
                  <w:r w:rsidRPr="0078785B">
                    <w:rPr>
                      <w:rFonts w:ascii="Times New Roman" w:hAnsi="Times New Roman"/>
                      <w:sz w:val="20"/>
                    </w:rPr>
                    <w:t>Nt</w:t>
                  </w:r>
                  <w:proofErr w:type="spellEnd"/>
                </w:p>
              </w:tc>
              <w:tc>
                <w:tcPr>
                  <w:tcW w:w="4909" w:type="dxa"/>
                </w:tcPr>
                <w:p w14:paraId="28B177C7"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32: (8,8,2,1,1,2,8), (</w:t>
                  </w:r>
                  <w:proofErr w:type="spellStart"/>
                  <w:proofErr w:type="gramStart"/>
                  <w:r w:rsidRPr="0078785B">
                    <w:rPr>
                      <w:rFonts w:ascii="Times New Roman" w:hAnsi="Times New Roman"/>
                      <w:sz w:val="20"/>
                    </w:rPr>
                    <w:t>dH,dV</w:t>
                  </w:r>
                  <w:proofErr w:type="spellEnd"/>
                  <w:proofErr w:type="gramEnd"/>
                  <w:r w:rsidRPr="0078785B">
                    <w:rPr>
                      <w:rFonts w:ascii="Times New Roman" w:hAnsi="Times New Roman"/>
                      <w:sz w:val="20"/>
                    </w:rPr>
                    <w:t>) = (0.5, 0.8)λ</w:t>
                  </w:r>
                </w:p>
              </w:tc>
            </w:tr>
            <w:tr w:rsidR="0078785B" w:rsidRPr="0078785B" w14:paraId="0B7665E7" w14:textId="77777777" w:rsidTr="001575F1">
              <w:trPr>
                <w:trHeight w:val="211"/>
                <w:jc w:val="center"/>
              </w:trPr>
              <w:tc>
                <w:tcPr>
                  <w:tcW w:w="2868" w:type="dxa"/>
                </w:tcPr>
                <w:p w14:paraId="0E016F69"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Nr</w:t>
                  </w:r>
                </w:p>
              </w:tc>
              <w:tc>
                <w:tcPr>
                  <w:tcW w:w="4909" w:type="dxa"/>
                </w:tcPr>
                <w:p w14:paraId="681BBEDF"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4: (1,2,2,1,1,1,2), (</w:t>
                  </w:r>
                  <w:proofErr w:type="spellStart"/>
                  <w:proofErr w:type="gramStart"/>
                  <w:r w:rsidRPr="0078785B">
                    <w:rPr>
                      <w:rFonts w:ascii="Times New Roman" w:hAnsi="Times New Roman"/>
                      <w:sz w:val="20"/>
                    </w:rPr>
                    <w:t>dH,dV</w:t>
                  </w:r>
                  <w:proofErr w:type="spellEnd"/>
                  <w:proofErr w:type="gramEnd"/>
                  <w:r w:rsidRPr="0078785B">
                    <w:rPr>
                      <w:rFonts w:ascii="Times New Roman" w:hAnsi="Times New Roman"/>
                      <w:sz w:val="20"/>
                    </w:rPr>
                    <w:t>) = (0.5, 0.5)λ</w:t>
                  </w:r>
                </w:p>
              </w:tc>
            </w:tr>
            <w:tr w:rsidR="0078785B" w:rsidRPr="0078785B" w14:paraId="0A421B0F" w14:textId="77777777" w:rsidTr="001575F1">
              <w:trPr>
                <w:trHeight w:val="222"/>
                <w:jc w:val="center"/>
              </w:trPr>
              <w:tc>
                <w:tcPr>
                  <w:tcW w:w="2868" w:type="dxa"/>
                </w:tcPr>
                <w:p w14:paraId="5830102E"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Channel model</w:t>
                  </w:r>
                </w:p>
              </w:tc>
              <w:tc>
                <w:tcPr>
                  <w:tcW w:w="4909" w:type="dxa"/>
                </w:tcPr>
                <w:p w14:paraId="46E99691"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CDL-C as baseline, CDL-A as optional</w:t>
                  </w:r>
                </w:p>
              </w:tc>
            </w:tr>
            <w:tr w:rsidR="0078785B" w:rsidRPr="0078785B" w14:paraId="12B66F4C" w14:textId="77777777" w:rsidTr="001575F1">
              <w:trPr>
                <w:trHeight w:val="211"/>
                <w:jc w:val="center"/>
              </w:trPr>
              <w:tc>
                <w:tcPr>
                  <w:tcW w:w="2868" w:type="dxa"/>
                </w:tcPr>
                <w:p w14:paraId="2514D4E2"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UE speed</w:t>
                  </w:r>
                </w:p>
              </w:tc>
              <w:tc>
                <w:tcPr>
                  <w:tcW w:w="4909" w:type="dxa"/>
                </w:tcPr>
                <w:p w14:paraId="2B37B20D"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3kmhr, 10km/h, 20km/</w:t>
                  </w:r>
                  <w:proofErr w:type="gramStart"/>
                  <w:r w:rsidRPr="0078785B">
                    <w:rPr>
                      <w:rFonts w:ascii="Times New Roman" w:hAnsi="Times New Roman"/>
                      <w:sz w:val="20"/>
                    </w:rPr>
                    <w:t>h</w:t>
                  </w:r>
                  <w:proofErr w:type="gramEnd"/>
                  <w:r w:rsidRPr="0078785B">
                    <w:rPr>
                      <w:rFonts w:ascii="Times New Roman" w:hAnsi="Times New Roman"/>
                      <w:sz w:val="20"/>
                    </w:rPr>
                    <w:t xml:space="preserve"> or 30km/h to be reported by companies</w:t>
                  </w:r>
                </w:p>
              </w:tc>
            </w:tr>
            <w:tr w:rsidR="0078785B" w:rsidRPr="0078785B" w14:paraId="7923A8BE" w14:textId="77777777" w:rsidTr="001575F1">
              <w:trPr>
                <w:trHeight w:val="211"/>
                <w:jc w:val="center"/>
              </w:trPr>
              <w:tc>
                <w:tcPr>
                  <w:tcW w:w="2868" w:type="dxa"/>
                </w:tcPr>
                <w:p w14:paraId="7BD87087"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Delay spread</w:t>
                  </w:r>
                </w:p>
              </w:tc>
              <w:tc>
                <w:tcPr>
                  <w:tcW w:w="4909" w:type="dxa"/>
                </w:tcPr>
                <w:p w14:paraId="3961D48B"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30ns or 300ns</w:t>
                  </w:r>
                </w:p>
              </w:tc>
            </w:tr>
            <w:tr w:rsidR="0078785B" w:rsidRPr="0078785B" w14:paraId="1A4A6315" w14:textId="77777777" w:rsidTr="001575F1">
              <w:trPr>
                <w:trHeight w:val="423"/>
                <w:jc w:val="center"/>
              </w:trPr>
              <w:tc>
                <w:tcPr>
                  <w:tcW w:w="2868" w:type="dxa"/>
                </w:tcPr>
                <w:p w14:paraId="680D6F77"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Channel estimation</w:t>
                  </w:r>
                </w:p>
              </w:tc>
              <w:tc>
                <w:tcPr>
                  <w:tcW w:w="4909" w:type="dxa"/>
                </w:tcPr>
                <w:p w14:paraId="667A1E8A"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Realistic channel estimation algorithms (e.g., LS or MMSE) as a baseline</w:t>
                  </w:r>
                  <w:r w:rsidRPr="0078785B">
                    <w:rPr>
                      <w:rFonts w:ascii="Times New Roman" w:hAnsi="Times New Roman"/>
                      <w:strike/>
                      <w:sz w:val="20"/>
                    </w:rPr>
                    <w:t>, FFS ideal channel estimation</w:t>
                  </w:r>
                </w:p>
                <w:p w14:paraId="75F28D10" w14:textId="77777777" w:rsidR="0078785B" w:rsidRPr="0078785B" w:rsidRDefault="0078785B" w:rsidP="0078785B">
                  <w:pPr>
                    <w:widowControl w:val="0"/>
                    <w:spacing w:after="0"/>
                    <w:rPr>
                      <w:lang w:eastAsia="zh-CN"/>
                    </w:rPr>
                  </w:pPr>
                  <w:r w:rsidRPr="0078785B">
                    <w:rPr>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51AA575" w14:textId="77777777" w:rsidR="0078785B" w:rsidRPr="0078785B" w:rsidRDefault="0078785B" w:rsidP="0078785B">
                  <w:pPr>
                    <w:widowControl w:val="0"/>
                    <w:spacing w:after="0"/>
                  </w:pPr>
                  <w:r w:rsidRPr="0078785B">
                    <w:rPr>
                      <w:lang w:eastAsia="zh-CN"/>
                    </w:rPr>
                    <w:t>Note: Eventual performance comparison with the benchmark release and drawing SI conclusions should be based on realistic DL channel estimation.</w:t>
                  </w:r>
                </w:p>
              </w:tc>
            </w:tr>
            <w:tr w:rsidR="0078785B" w:rsidRPr="0078785B" w14:paraId="5F25D0CA" w14:textId="77777777" w:rsidTr="001575F1">
              <w:trPr>
                <w:trHeight w:val="434"/>
                <w:jc w:val="center"/>
              </w:trPr>
              <w:tc>
                <w:tcPr>
                  <w:tcW w:w="2868" w:type="dxa"/>
                </w:tcPr>
                <w:p w14:paraId="32C7CD8F" w14:textId="77777777" w:rsidR="0078785B" w:rsidRPr="0078785B" w:rsidRDefault="0078785B" w:rsidP="0078785B">
                  <w:pPr>
                    <w:pStyle w:val="TAL"/>
                    <w:rPr>
                      <w:rFonts w:ascii="Times New Roman" w:hAnsi="Times New Roman"/>
                      <w:sz w:val="20"/>
                    </w:rPr>
                  </w:pPr>
                  <w:r w:rsidRPr="0078785B">
                    <w:rPr>
                      <w:rFonts w:ascii="Times New Roman" w:hAnsi="Times New Roman"/>
                      <w:sz w:val="20"/>
                    </w:rPr>
                    <w:t>Rank per UE</w:t>
                  </w:r>
                </w:p>
              </w:tc>
              <w:tc>
                <w:tcPr>
                  <w:tcW w:w="4909" w:type="dxa"/>
                </w:tcPr>
                <w:p w14:paraId="3625B1E1" w14:textId="77777777" w:rsidR="0078785B" w:rsidRPr="0078785B" w:rsidRDefault="0078785B" w:rsidP="0078785B">
                  <w:pPr>
                    <w:pStyle w:val="TAC"/>
                    <w:jc w:val="left"/>
                    <w:rPr>
                      <w:rFonts w:ascii="Times New Roman" w:hAnsi="Times New Roman"/>
                      <w:sz w:val="20"/>
                    </w:rPr>
                  </w:pPr>
                  <w:r w:rsidRPr="0078785B">
                    <w:rPr>
                      <w:rFonts w:ascii="Times New Roman" w:hAnsi="Times New Roman"/>
                      <w:sz w:val="20"/>
                    </w:rPr>
                    <w:t>Rank 1-4. Companies are encouraged to report the Rank number, and whether/how rank adaptation is applied</w:t>
                  </w:r>
                </w:p>
              </w:tc>
            </w:tr>
          </w:tbl>
          <w:p w14:paraId="48C7BD3C" w14:textId="77777777" w:rsidR="0078785B" w:rsidRPr="0078785B" w:rsidRDefault="0078785B" w:rsidP="0078785B">
            <w:pPr>
              <w:pStyle w:val="NO"/>
              <w:spacing w:after="0"/>
            </w:pPr>
            <w:r w:rsidRPr="0078785B">
              <w:t>Note:</w:t>
            </w:r>
            <w:r w:rsidRPr="0078785B">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1B37732" w14:textId="77777777" w:rsidR="0078785B" w:rsidRPr="0078785B" w:rsidRDefault="0078785B" w:rsidP="0078785B">
            <w:pPr>
              <w:spacing w:after="0"/>
              <w:jc w:val="center"/>
              <w:rPr>
                <w:b/>
              </w:rPr>
            </w:pPr>
            <w:r w:rsidRPr="0078785B">
              <w:rPr>
                <w:lang w:eastAsia="zh-CN"/>
              </w:rPr>
              <w:t>*** Unchanged text is omitted ***</w:t>
            </w:r>
          </w:p>
        </w:tc>
      </w:tr>
    </w:tbl>
    <w:p w14:paraId="43B1C5A1" w14:textId="77777777" w:rsidR="0078785B" w:rsidRPr="0078785B" w:rsidRDefault="0078785B" w:rsidP="0078785B">
      <w:pPr>
        <w:spacing w:after="0"/>
        <w:rPr>
          <w:b/>
          <w:lang w:eastAsia="zh-CN"/>
        </w:rPr>
      </w:pPr>
    </w:p>
    <w:p w14:paraId="15F79D3D" w14:textId="77777777" w:rsidR="0078785B" w:rsidRPr="0078785B" w:rsidRDefault="0078785B" w:rsidP="0078785B">
      <w:pPr>
        <w:spacing w:after="0"/>
        <w:rPr>
          <w:rFonts w:eastAsia="DengXian"/>
          <w:lang w:eastAsia="zh-CN"/>
        </w:rPr>
      </w:pPr>
    </w:p>
    <w:p w14:paraId="5757E847" w14:textId="77777777" w:rsidR="0078785B" w:rsidRPr="0078785B" w:rsidRDefault="0078785B" w:rsidP="0078785B">
      <w:pPr>
        <w:spacing w:after="0"/>
        <w:rPr>
          <w:rFonts w:eastAsia="DengXian"/>
          <w:lang w:eastAsia="zh-CN"/>
        </w:rPr>
      </w:pPr>
    </w:p>
    <w:p w14:paraId="6276D1B2"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035774B5" w14:textId="77777777" w:rsidR="0078785B" w:rsidRPr="0078785B" w:rsidRDefault="0078785B" w:rsidP="0078785B">
      <w:pPr>
        <w:spacing w:after="0"/>
        <w:rPr>
          <w:rFonts w:eastAsia="DengXian"/>
          <w:lang w:eastAsia="zh-CN"/>
        </w:rPr>
      </w:pPr>
      <w:r w:rsidRPr="0078785B">
        <w:rPr>
          <w:b/>
          <w:lang w:eastAsia="zh-CN"/>
        </w:rPr>
        <w:t xml:space="preserve">Adopt the following TP related with changes to the </w:t>
      </w:r>
      <w:r w:rsidRPr="0078785B">
        <w:rPr>
          <w:rFonts w:eastAsia="DengXian"/>
          <w:b/>
          <w:lang w:eastAsia="zh-CN"/>
        </w:rPr>
        <w:t>KPI part</w:t>
      </w:r>
      <w:r w:rsidRPr="0078785B">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3DFEC170" w14:textId="77777777" w:rsidTr="001575F1">
        <w:tc>
          <w:tcPr>
            <w:tcW w:w="9304" w:type="dxa"/>
            <w:shd w:val="clear" w:color="auto" w:fill="auto"/>
          </w:tcPr>
          <w:p w14:paraId="4D24EB77" w14:textId="77777777" w:rsidR="0078785B" w:rsidRPr="0078785B" w:rsidRDefault="0078785B" w:rsidP="0078785B">
            <w:pPr>
              <w:spacing w:after="0"/>
              <w:rPr>
                <w:b/>
                <w:bCs/>
              </w:rPr>
            </w:pPr>
            <w:r w:rsidRPr="0078785B">
              <w:rPr>
                <w:b/>
                <w:bCs/>
              </w:rPr>
              <w:t>------------------ Text Proposal for 38.843 v1.0.0 ------------------</w:t>
            </w:r>
          </w:p>
          <w:p w14:paraId="1C6A1869" w14:textId="77777777" w:rsidR="0078785B" w:rsidRPr="0078785B" w:rsidRDefault="0078785B" w:rsidP="0078785B">
            <w:pPr>
              <w:spacing w:after="0"/>
              <w:rPr>
                <w:b/>
              </w:rPr>
            </w:pPr>
            <w:r w:rsidRPr="0078785B">
              <w:rPr>
                <w:b/>
              </w:rPr>
              <w:t>6.2.1</w:t>
            </w:r>
            <w:r w:rsidRPr="0078785B">
              <w:rPr>
                <w:b/>
              </w:rPr>
              <w:tab/>
              <w:t>Evaluation assumptions, methodology and KPIs</w:t>
            </w:r>
          </w:p>
          <w:p w14:paraId="2D37485E" w14:textId="77777777" w:rsidR="0078785B" w:rsidRPr="0078785B" w:rsidRDefault="0078785B" w:rsidP="0078785B">
            <w:pPr>
              <w:spacing w:after="0"/>
              <w:jc w:val="center"/>
              <w:rPr>
                <w:b/>
              </w:rPr>
            </w:pPr>
            <w:r w:rsidRPr="0078785B">
              <w:rPr>
                <w:lang w:eastAsia="zh-CN"/>
              </w:rPr>
              <w:t>*** Unchanged text is omitted ***</w:t>
            </w:r>
          </w:p>
          <w:p w14:paraId="3CDFF7EB" w14:textId="77777777" w:rsidR="0078785B" w:rsidRPr="0078785B" w:rsidRDefault="0078785B" w:rsidP="0078785B">
            <w:pPr>
              <w:spacing w:after="0"/>
              <w:rPr>
                <w:b/>
                <w:bCs/>
                <w:lang w:eastAsia="zh-CN"/>
              </w:rPr>
            </w:pPr>
            <w:r w:rsidRPr="0078785B">
              <w:rPr>
                <w:b/>
                <w:bCs/>
                <w:i/>
                <w:iCs/>
                <w:lang w:eastAsia="zh-CN"/>
              </w:rPr>
              <w:t>KPIs and Evaluation metrics</w:t>
            </w:r>
            <w:r w:rsidRPr="0078785B">
              <w:rPr>
                <w:b/>
                <w:bCs/>
                <w:lang w:eastAsia="zh-CN"/>
              </w:rPr>
              <w:t xml:space="preserve">: </w:t>
            </w:r>
          </w:p>
          <w:p w14:paraId="7736CDEE" w14:textId="77777777" w:rsidR="0078785B" w:rsidRPr="0078785B" w:rsidRDefault="0078785B" w:rsidP="0078785B">
            <w:pPr>
              <w:pStyle w:val="B1"/>
              <w:spacing w:after="0"/>
            </w:pPr>
            <w:r w:rsidRPr="0078785B">
              <w:t>-</w:t>
            </w:r>
            <w:r w:rsidRPr="0078785B">
              <w:tab/>
              <w:t xml:space="preserve">Capability/complexity: Floating point operations (FLOPs), </w:t>
            </w:r>
            <w:r w:rsidRPr="0078785B">
              <w:rPr>
                <w:strike/>
              </w:rPr>
              <w:t>AI/ML model size, number of AI/ML parameters</w:t>
            </w:r>
            <w:r w:rsidRPr="0078785B">
              <w:t xml:space="preserve"> AI/ML memory storage in terms of AI/ML model size and number of AI/ML parameters reported by companies who may select either or both</w:t>
            </w:r>
          </w:p>
          <w:p w14:paraId="0C872251" w14:textId="77777777" w:rsidR="0078785B" w:rsidRPr="0078785B" w:rsidRDefault="0078785B" w:rsidP="0078785B">
            <w:pPr>
              <w:pStyle w:val="B2"/>
              <w:spacing w:after="0"/>
            </w:pPr>
            <w:r w:rsidRPr="0078785B">
              <w:t>-</w:t>
            </w:r>
            <w:r w:rsidRPr="0078785B">
              <w:tab/>
              <w:t xml:space="preserve">Reported separately for the CSI generation part and the CSI reconstruction part (for CSI compression sub-use case) </w:t>
            </w:r>
          </w:p>
          <w:p w14:paraId="373C44D5" w14:textId="77777777" w:rsidR="0078785B" w:rsidRPr="0078785B" w:rsidRDefault="0078785B" w:rsidP="0078785B">
            <w:pPr>
              <w:pStyle w:val="B2"/>
              <w:spacing w:after="0"/>
            </w:pPr>
            <w:r w:rsidRPr="0078785B">
              <w:t>-</w:t>
            </w:r>
            <w:r w:rsidRPr="0078785B">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1E297D31" w14:textId="77777777" w:rsidR="0078785B" w:rsidRPr="0078785B" w:rsidRDefault="0078785B" w:rsidP="0078785B">
            <w:pPr>
              <w:pStyle w:val="B3"/>
              <w:spacing w:after="0"/>
            </w:pPr>
            <w:r w:rsidRPr="0078785B">
              <w:t>-</w:t>
            </w:r>
            <w:r w:rsidRPr="0078785B">
              <w:tab/>
              <w:t>Estimated raw channel matrix per each frequency unit as an input for pre-processing of the CSI generation part.</w:t>
            </w:r>
          </w:p>
          <w:p w14:paraId="38B48429" w14:textId="77777777" w:rsidR="0078785B" w:rsidRPr="0078785B" w:rsidRDefault="0078785B" w:rsidP="0078785B">
            <w:pPr>
              <w:pStyle w:val="B3"/>
              <w:spacing w:after="0"/>
            </w:pPr>
            <w:r w:rsidRPr="0078785B">
              <w:t>-</w:t>
            </w:r>
            <w:r w:rsidRPr="0078785B">
              <w:tab/>
              <w:t>Precoding vectors per each frequency unit as an output of post-processing of the CSI reconstruction part.</w:t>
            </w:r>
          </w:p>
          <w:p w14:paraId="003EFE0D" w14:textId="77777777" w:rsidR="0078785B" w:rsidRPr="0078785B" w:rsidRDefault="0078785B" w:rsidP="0078785B">
            <w:pPr>
              <w:pStyle w:val="B1"/>
              <w:spacing w:after="0"/>
              <w:rPr>
                <w:strike/>
              </w:rPr>
            </w:pPr>
            <w:r w:rsidRPr="0078785B">
              <w:rPr>
                <w:strike/>
              </w:rPr>
              <w:t>-</w:t>
            </w:r>
            <w:r w:rsidRPr="0078785B">
              <w:rPr>
                <w:strike/>
              </w:rPr>
              <w:tab/>
              <w:t>AI/ML memory storage in terms of AI/ML model size and number of AI/ML parameters is adopted as part of the ‘Evaluation Metric’, and reported by companies who may select either or both.</w:t>
            </w:r>
          </w:p>
          <w:p w14:paraId="0BA4F472" w14:textId="77777777" w:rsidR="0078785B" w:rsidRPr="0078785B" w:rsidRDefault="0078785B" w:rsidP="0078785B">
            <w:pPr>
              <w:spacing w:after="0"/>
              <w:jc w:val="center"/>
              <w:rPr>
                <w:lang w:eastAsia="zh-CN"/>
              </w:rPr>
            </w:pPr>
            <w:r w:rsidRPr="0078785B">
              <w:rPr>
                <w:lang w:eastAsia="zh-CN"/>
              </w:rPr>
              <w:t>*** Unchanged text is omitted ***</w:t>
            </w:r>
          </w:p>
          <w:p w14:paraId="524263F9" w14:textId="77777777" w:rsidR="0078785B" w:rsidRPr="0078785B" w:rsidRDefault="0078785B" w:rsidP="0078785B">
            <w:pPr>
              <w:pStyle w:val="B1"/>
              <w:spacing w:after="0"/>
            </w:pPr>
            <w:r w:rsidRPr="0078785B">
              <w:t>-</w:t>
            </w:r>
            <w:r w:rsidRPr="0078785B">
              <w:tab/>
              <w:t xml:space="preserve">CSI compression: Intermediate KPI: monitoring mechanism considered as: </w:t>
            </w:r>
          </w:p>
          <w:p w14:paraId="58023644" w14:textId="77777777" w:rsidR="0078785B" w:rsidRPr="0078785B" w:rsidRDefault="0078785B" w:rsidP="0078785B">
            <w:pPr>
              <w:spacing w:after="0"/>
              <w:jc w:val="center"/>
              <w:rPr>
                <w:b/>
              </w:rPr>
            </w:pPr>
            <w:r w:rsidRPr="0078785B">
              <w:rPr>
                <w:lang w:eastAsia="zh-CN"/>
              </w:rPr>
              <w:t>*** Unchanged text is omitted ***</w:t>
            </w:r>
          </w:p>
          <w:p w14:paraId="67E8B20E" w14:textId="77777777" w:rsidR="0078785B" w:rsidRPr="0078785B" w:rsidRDefault="0078785B" w:rsidP="0078785B">
            <w:pPr>
              <w:pStyle w:val="B2"/>
              <w:spacing w:after="0"/>
            </w:pPr>
            <w:r w:rsidRPr="0078785B">
              <w:t>-</w:t>
            </w:r>
            <w:r w:rsidRPr="0078785B">
              <w:tab/>
              <w:t>Step 2: For each of the K test samples, a bias factor of monitored intermediate KPI (</w:t>
            </w:r>
            <w:proofErr w:type="spellStart"/>
            <w:r w:rsidRPr="0078785B">
              <w:t>KPI</w:t>
            </w:r>
            <w:r w:rsidRPr="0078785B">
              <w:rPr>
                <w:i/>
                <w:iCs/>
                <w:vertAlign w:val="subscript"/>
              </w:rPr>
              <w:t>Diff</w:t>
            </w:r>
            <w:proofErr w:type="spellEnd"/>
            <w:r w:rsidRPr="0078785B">
              <w:t xml:space="preserve">) is calculated as a function of </w:t>
            </w:r>
            <w:proofErr w:type="spellStart"/>
            <w:r w:rsidRPr="0078785B">
              <w:t>KPI</w:t>
            </w:r>
            <w:r w:rsidRPr="0078785B">
              <w:rPr>
                <w:i/>
                <w:iCs/>
                <w:vertAlign w:val="subscript"/>
              </w:rPr>
              <w:t>Diff</w:t>
            </w:r>
            <w:proofErr w:type="spellEnd"/>
            <w:r w:rsidRPr="0078785B">
              <w:t xml:space="preserve"> = </w:t>
            </w:r>
            <w:r w:rsidRPr="0078785B">
              <w:rPr>
                <w:i/>
                <w:iCs/>
              </w:rPr>
              <w:t>f</w:t>
            </w:r>
            <w:r w:rsidRPr="0078785B">
              <w:t xml:space="preserve"> </w:t>
            </w:r>
            <w:proofErr w:type="gramStart"/>
            <w:r w:rsidRPr="0078785B">
              <w:t xml:space="preserve">( </w:t>
            </w:r>
            <w:proofErr w:type="spellStart"/>
            <w:r w:rsidRPr="0078785B">
              <w:t>KPI</w:t>
            </w:r>
            <w:r w:rsidRPr="0078785B">
              <w:rPr>
                <w:i/>
                <w:iCs/>
                <w:vertAlign w:val="subscript"/>
              </w:rPr>
              <w:t>Actual</w:t>
            </w:r>
            <w:proofErr w:type="spellEnd"/>
            <w:proofErr w:type="gramEnd"/>
            <w:r w:rsidRPr="0078785B">
              <w:t xml:space="preserve"> , </w:t>
            </w:r>
            <w:proofErr w:type="spellStart"/>
            <w:r w:rsidRPr="0078785B">
              <w:t>KPI</w:t>
            </w:r>
            <w:r w:rsidRPr="0078785B">
              <w:rPr>
                <w:i/>
                <w:iCs/>
                <w:vertAlign w:val="subscript"/>
              </w:rPr>
              <w:t>Genie</w:t>
            </w:r>
            <w:proofErr w:type="spellEnd"/>
            <w:r w:rsidRPr="0078785B">
              <w:t xml:space="preserve"> ), where </w:t>
            </w:r>
            <w:proofErr w:type="spellStart"/>
            <w:r w:rsidRPr="0078785B">
              <w:t>KPI</w:t>
            </w:r>
            <w:r w:rsidRPr="0078785B">
              <w:rPr>
                <w:i/>
                <w:iCs/>
                <w:vertAlign w:val="subscript"/>
              </w:rPr>
              <w:t>Actual</w:t>
            </w:r>
            <w:proofErr w:type="spellEnd"/>
            <w:r w:rsidRPr="0078785B">
              <w:t xml:space="preserve"> is the actual intermediate KPI, and </w:t>
            </w:r>
            <w:proofErr w:type="spellStart"/>
            <w:r w:rsidRPr="0078785B">
              <w:t>KPI</w:t>
            </w:r>
            <w:r w:rsidRPr="0078785B">
              <w:rPr>
                <w:i/>
                <w:iCs/>
                <w:vertAlign w:val="subscript"/>
              </w:rPr>
              <w:t>Genie</w:t>
            </w:r>
            <w:proofErr w:type="spellEnd"/>
            <w:r w:rsidRPr="0078785B">
              <w:t xml:space="preserve"> is the genie-aided intermediate KPI. </w:t>
            </w:r>
          </w:p>
          <w:p w14:paraId="6503BDBE" w14:textId="77777777" w:rsidR="0078785B" w:rsidRPr="0078785B" w:rsidRDefault="0078785B" w:rsidP="0078785B">
            <w:pPr>
              <w:spacing w:after="0"/>
              <w:jc w:val="center"/>
            </w:pPr>
            <w:r w:rsidRPr="0078785B">
              <w:rPr>
                <w:lang w:eastAsia="zh-CN"/>
              </w:rPr>
              <w:t>*** Unchanged text is omitted ***</w:t>
            </w:r>
          </w:p>
          <w:p w14:paraId="5B930920" w14:textId="77777777" w:rsidR="0078785B" w:rsidRPr="0078785B" w:rsidRDefault="0078785B" w:rsidP="0078785B">
            <w:pPr>
              <w:pStyle w:val="B3"/>
              <w:spacing w:after="0"/>
            </w:pPr>
            <w:r w:rsidRPr="0078785B">
              <w:t>-</w:t>
            </w:r>
            <w:r w:rsidRPr="0078785B">
              <w:tab/>
            </w:r>
            <w:proofErr w:type="spellStart"/>
            <w:r w:rsidRPr="0078785B">
              <w:t>KPI</w:t>
            </w:r>
            <w:r w:rsidRPr="0078785B">
              <w:rPr>
                <w:i/>
                <w:iCs/>
                <w:vertAlign w:val="subscript"/>
              </w:rPr>
              <w:t>Diff</w:t>
            </w:r>
            <w:proofErr w:type="spellEnd"/>
            <w:r w:rsidRPr="0078785B">
              <w:t xml:space="preserve"> = </w:t>
            </w:r>
            <w:r w:rsidRPr="0078785B">
              <w:rPr>
                <w:i/>
                <w:iCs/>
              </w:rPr>
              <w:t>f</w:t>
            </w:r>
            <w:r w:rsidRPr="0078785B">
              <w:t xml:space="preserve"> </w:t>
            </w:r>
            <w:proofErr w:type="gramStart"/>
            <w:r w:rsidRPr="0078785B">
              <w:t xml:space="preserve">( </w:t>
            </w:r>
            <w:proofErr w:type="spellStart"/>
            <w:r w:rsidRPr="0078785B">
              <w:t>KPI</w:t>
            </w:r>
            <w:r w:rsidRPr="0078785B">
              <w:rPr>
                <w:i/>
                <w:iCs/>
                <w:vertAlign w:val="subscript"/>
              </w:rPr>
              <w:t>Actual</w:t>
            </w:r>
            <w:proofErr w:type="spellEnd"/>
            <w:proofErr w:type="gramEnd"/>
            <w:r w:rsidRPr="0078785B">
              <w:t xml:space="preserve"> , </w:t>
            </w:r>
            <w:proofErr w:type="spellStart"/>
            <w:r w:rsidRPr="0078785B">
              <w:t>KPI</w:t>
            </w:r>
            <w:r w:rsidRPr="0078785B">
              <w:rPr>
                <w:i/>
                <w:iCs/>
                <w:vertAlign w:val="subscript"/>
              </w:rPr>
              <w:t>Genie</w:t>
            </w:r>
            <w:proofErr w:type="spellEnd"/>
            <w:r w:rsidRPr="0078785B">
              <w:t xml:space="preserve"> ) can take the following forms: </w:t>
            </w:r>
          </w:p>
          <w:p w14:paraId="32D1E811" w14:textId="77777777" w:rsidR="0078785B" w:rsidRPr="0078785B" w:rsidRDefault="0078785B" w:rsidP="0078785B">
            <w:pPr>
              <w:pStyle w:val="B4"/>
              <w:spacing w:after="0"/>
            </w:pPr>
            <w:r w:rsidRPr="0078785B">
              <w:t>-</w:t>
            </w:r>
            <w:r w:rsidRPr="0078785B">
              <w:tab/>
              <w:t xml:space="preserve">Option 1 (baseline for calibration): Gap between </w:t>
            </w:r>
            <w:proofErr w:type="spellStart"/>
            <w:r w:rsidRPr="0078785B">
              <w:t>KPI</w:t>
            </w:r>
            <w:r w:rsidRPr="0078785B">
              <w:rPr>
                <w:i/>
                <w:iCs/>
                <w:vertAlign w:val="subscript"/>
              </w:rPr>
              <w:t>Actual</w:t>
            </w:r>
            <w:proofErr w:type="spellEnd"/>
            <w:r w:rsidRPr="0078785B">
              <w:t xml:space="preserve"> and </w:t>
            </w:r>
            <w:proofErr w:type="spellStart"/>
            <w:r w:rsidRPr="0078785B">
              <w:t>KPI</w:t>
            </w:r>
            <w:r w:rsidRPr="0078785B">
              <w:rPr>
                <w:i/>
                <w:iCs/>
                <w:vertAlign w:val="subscript"/>
              </w:rPr>
              <w:t>Genie</w:t>
            </w:r>
            <w:proofErr w:type="spellEnd"/>
            <w:r w:rsidRPr="0078785B">
              <w:t xml:space="preserve">, </w:t>
            </w:r>
            <w:proofErr w:type="gramStart"/>
            <w:r w:rsidRPr="0078785B">
              <w:t>i.e.</w:t>
            </w:r>
            <w:proofErr w:type="gramEnd"/>
            <w:r w:rsidRPr="0078785B">
              <w:t xml:space="preserve"> </w:t>
            </w:r>
            <w:proofErr w:type="spellStart"/>
            <w:r w:rsidRPr="0078785B">
              <w:t>KPI</w:t>
            </w:r>
            <w:r w:rsidRPr="0078785B">
              <w:rPr>
                <w:i/>
                <w:iCs/>
                <w:vertAlign w:val="subscript"/>
              </w:rPr>
              <w:t>Diff</w:t>
            </w:r>
            <w:proofErr w:type="spellEnd"/>
            <w:r w:rsidRPr="0078785B">
              <w:t xml:space="preserve"> = (</w:t>
            </w:r>
            <w:proofErr w:type="spellStart"/>
            <w:r w:rsidRPr="0078785B">
              <w:t>KPI</w:t>
            </w:r>
            <w:r w:rsidRPr="0078785B">
              <w:rPr>
                <w:i/>
                <w:iCs/>
                <w:vertAlign w:val="subscript"/>
              </w:rPr>
              <w:t>Actual</w:t>
            </w:r>
            <w:proofErr w:type="spellEnd"/>
            <w:r w:rsidRPr="0078785B">
              <w:t xml:space="preserve"> - </w:t>
            </w:r>
            <w:proofErr w:type="spellStart"/>
            <w:r w:rsidRPr="0078785B">
              <w:t>KPI</w:t>
            </w:r>
            <w:r w:rsidRPr="0078785B">
              <w:rPr>
                <w:i/>
                <w:iCs/>
                <w:vertAlign w:val="subscript"/>
              </w:rPr>
              <w:t>Genie</w:t>
            </w:r>
            <w:proofErr w:type="spellEnd"/>
            <w:r w:rsidRPr="0078785B">
              <w:t xml:space="preserve">); Monitoring accuracy is the percentage of samples for which | </w:t>
            </w:r>
            <w:proofErr w:type="spellStart"/>
            <w:r w:rsidRPr="0078785B">
              <w:t>KPI</w:t>
            </w:r>
            <w:r w:rsidRPr="0078785B">
              <w:rPr>
                <w:i/>
                <w:iCs/>
                <w:vertAlign w:val="subscript"/>
              </w:rPr>
              <w:t>Diff</w:t>
            </w:r>
            <w:proofErr w:type="spellEnd"/>
            <w:r w:rsidRPr="0078785B">
              <w:t xml:space="preserve">| &lt; </w:t>
            </w:r>
            <w:proofErr w:type="spellStart"/>
            <w:r w:rsidRPr="0078785B">
              <w:t>KPI</w:t>
            </w:r>
            <w:r w:rsidRPr="0078785B">
              <w:rPr>
                <w:i/>
                <w:iCs/>
                <w:vertAlign w:val="subscript"/>
              </w:rPr>
              <w:t>th</w:t>
            </w:r>
            <w:proofErr w:type="spellEnd"/>
            <w:r w:rsidRPr="0078785B">
              <w:rPr>
                <w:i/>
                <w:iCs/>
                <w:vertAlign w:val="subscript"/>
              </w:rPr>
              <w:t xml:space="preserve"> 1</w:t>
            </w:r>
            <w:r w:rsidRPr="0078785B">
              <w:t xml:space="preserve">, where </w:t>
            </w:r>
            <w:proofErr w:type="spellStart"/>
            <w:r w:rsidRPr="0078785B">
              <w:t>KPI</w:t>
            </w:r>
            <w:r w:rsidRPr="0078785B">
              <w:rPr>
                <w:i/>
                <w:iCs/>
                <w:vertAlign w:val="subscript"/>
              </w:rPr>
              <w:t>th</w:t>
            </w:r>
            <w:proofErr w:type="spellEnd"/>
            <w:r w:rsidRPr="0078785B">
              <w:rPr>
                <w:i/>
                <w:iCs/>
                <w:vertAlign w:val="subscript"/>
              </w:rPr>
              <w:t xml:space="preserve"> 1</w:t>
            </w:r>
            <w:r w:rsidRPr="0078785B">
              <w:t xml:space="preserve"> is a threshold of the intermediate KPI gap which can take the following values: </w:t>
            </w:r>
            <w:r w:rsidRPr="0078785B">
              <w:rPr>
                <w:bCs/>
              </w:rPr>
              <w:t>0.02, 0.05 and 0.1</w:t>
            </w:r>
            <w:r w:rsidRPr="0078785B">
              <w:t>.</w:t>
            </w:r>
          </w:p>
          <w:p w14:paraId="39C0AD0B" w14:textId="77777777" w:rsidR="0078785B" w:rsidRPr="0078785B" w:rsidRDefault="0078785B" w:rsidP="0078785B">
            <w:pPr>
              <w:pStyle w:val="B4"/>
              <w:spacing w:after="0"/>
            </w:pPr>
            <w:r w:rsidRPr="0078785B">
              <w:t>-</w:t>
            </w:r>
            <w:r w:rsidRPr="0078785B">
              <w:tab/>
              <w:t xml:space="preserve">Option 2 (optional and up to companies to report): Binary state where </w:t>
            </w:r>
            <w:proofErr w:type="spellStart"/>
            <w:r w:rsidRPr="0078785B">
              <w:t>KPI</w:t>
            </w:r>
            <w:r w:rsidRPr="0078785B">
              <w:rPr>
                <w:i/>
                <w:iCs/>
                <w:vertAlign w:val="subscript"/>
              </w:rPr>
              <w:t>Actual</w:t>
            </w:r>
            <w:proofErr w:type="spellEnd"/>
            <w:r w:rsidRPr="0078785B">
              <w:t xml:space="preserve"> and </w:t>
            </w:r>
            <w:proofErr w:type="spellStart"/>
            <w:r w:rsidRPr="0078785B">
              <w:t>KPI</w:t>
            </w:r>
            <w:r w:rsidRPr="0078785B">
              <w:rPr>
                <w:i/>
                <w:iCs/>
                <w:vertAlign w:val="subscript"/>
              </w:rPr>
              <w:t>Genie</w:t>
            </w:r>
            <w:proofErr w:type="spellEnd"/>
            <w:r w:rsidRPr="0078785B">
              <w:t xml:space="preserve">, have different relationships to their threshold(s), i.e., </w:t>
            </w:r>
            <w:proofErr w:type="spellStart"/>
            <w:r w:rsidRPr="0078785B">
              <w:t>KPI</w:t>
            </w:r>
            <w:r w:rsidRPr="0078785B">
              <w:rPr>
                <w:i/>
                <w:iCs/>
                <w:vertAlign w:val="subscript"/>
              </w:rPr>
              <w:t>Diff</w:t>
            </w:r>
            <w:proofErr w:type="spellEnd"/>
            <w:r w:rsidRPr="0078785B">
              <w:t xml:space="preserve"> = (</w:t>
            </w:r>
            <w:proofErr w:type="spellStart"/>
            <w:r w:rsidRPr="0078785B">
              <w:t>KPI</w:t>
            </w:r>
            <w:r w:rsidRPr="0078785B">
              <w:rPr>
                <w:i/>
                <w:iCs/>
                <w:vertAlign w:val="subscript"/>
              </w:rPr>
              <w:t>Actual</w:t>
            </w:r>
            <w:proofErr w:type="spellEnd"/>
            <w:r w:rsidRPr="0078785B">
              <w:t xml:space="preserve"> &gt; </w:t>
            </w:r>
            <w:proofErr w:type="spellStart"/>
            <w:r w:rsidRPr="0078785B">
              <w:t>KPI</w:t>
            </w:r>
            <w:r w:rsidRPr="0078785B">
              <w:rPr>
                <w:i/>
                <w:iCs/>
                <w:vertAlign w:val="subscript"/>
              </w:rPr>
              <w:t>th</w:t>
            </w:r>
            <w:proofErr w:type="spellEnd"/>
            <w:r w:rsidRPr="0078785B">
              <w:rPr>
                <w:i/>
                <w:iCs/>
                <w:vertAlign w:val="subscript"/>
              </w:rPr>
              <w:t xml:space="preserve"> 2</w:t>
            </w:r>
            <w:r w:rsidRPr="0078785B">
              <w:t xml:space="preserve">, </w:t>
            </w:r>
            <w:proofErr w:type="spellStart"/>
            <w:r w:rsidRPr="0078785B">
              <w:t>KPI</w:t>
            </w:r>
            <w:r w:rsidRPr="0078785B">
              <w:rPr>
                <w:i/>
                <w:iCs/>
                <w:vertAlign w:val="subscript"/>
              </w:rPr>
              <w:t>Genie</w:t>
            </w:r>
            <w:proofErr w:type="spellEnd"/>
            <w:r w:rsidRPr="0078785B">
              <w:t xml:space="preserve"> </w:t>
            </w:r>
            <w:r w:rsidRPr="0078785B">
              <w:rPr>
                <w:strike/>
              </w:rPr>
              <w:t>&gt;</w:t>
            </w:r>
            <w:r w:rsidRPr="0078785B">
              <w:t xml:space="preserve"> </w:t>
            </w:r>
            <w:r w:rsidRPr="0078785B">
              <w:rPr>
                <w:rFonts w:eastAsia="DengXian"/>
              </w:rPr>
              <w:t xml:space="preserve">&lt; </w:t>
            </w:r>
            <w:proofErr w:type="spellStart"/>
            <w:r w:rsidRPr="0078785B">
              <w:t>KPI</w:t>
            </w:r>
            <w:r w:rsidRPr="0078785B">
              <w:rPr>
                <w:i/>
                <w:iCs/>
                <w:vertAlign w:val="subscript"/>
              </w:rPr>
              <w:t>th</w:t>
            </w:r>
            <w:proofErr w:type="spellEnd"/>
            <w:r w:rsidRPr="0078785B">
              <w:rPr>
                <w:i/>
                <w:iCs/>
                <w:vertAlign w:val="subscript"/>
              </w:rPr>
              <w:t xml:space="preserve"> 3</w:t>
            </w:r>
            <w:r w:rsidRPr="0078785B">
              <w:t>) OR (</w:t>
            </w:r>
            <w:proofErr w:type="spellStart"/>
            <w:r w:rsidRPr="0078785B">
              <w:t>KPI</w:t>
            </w:r>
            <w:r w:rsidRPr="0078785B">
              <w:rPr>
                <w:i/>
                <w:iCs/>
                <w:vertAlign w:val="subscript"/>
              </w:rPr>
              <w:t>Actual</w:t>
            </w:r>
            <w:proofErr w:type="spellEnd"/>
            <w:r w:rsidRPr="0078785B">
              <w:t xml:space="preserve"> &lt; </w:t>
            </w:r>
            <w:proofErr w:type="spellStart"/>
            <w:r w:rsidRPr="0078785B">
              <w:t>KPI</w:t>
            </w:r>
            <w:r w:rsidRPr="0078785B">
              <w:rPr>
                <w:i/>
                <w:iCs/>
                <w:vertAlign w:val="subscript"/>
              </w:rPr>
              <w:t>th</w:t>
            </w:r>
            <w:proofErr w:type="spellEnd"/>
            <w:r w:rsidRPr="0078785B">
              <w:rPr>
                <w:i/>
                <w:iCs/>
                <w:vertAlign w:val="subscript"/>
              </w:rPr>
              <w:t xml:space="preserve"> 2</w:t>
            </w:r>
            <w:r w:rsidRPr="0078785B">
              <w:t xml:space="preserve">, </w:t>
            </w:r>
            <w:proofErr w:type="spellStart"/>
            <w:r w:rsidRPr="0078785B">
              <w:t>KPI</w:t>
            </w:r>
            <w:r w:rsidRPr="0078785B">
              <w:rPr>
                <w:i/>
                <w:iCs/>
                <w:vertAlign w:val="subscript"/>
              </w:rPr>
              <w:t>Genie</w:t>
            </w:r>
            <w:proofErr w:type="spellEnd"/>
            <w:r w:rsidRPr="0078785B">
              <w:t xml:space="preserve"> </w:t>
            </w:r>
            <w:r w:rsidRPr="0078785B">
              <w:rPr>
                <w:strike/>
              </w:rPr>
              <w:t>&lt;</w:t>
            </w:r>
            <w:r w:rsidRPr="0078785B">
              <w:t xml:space="preserve"> </w:t>
            </w:r>
            <w:r w:rsidRPr="0078785B">
              <w:rPr>
                <w:rFonts w:eastAsia="DengXian"/>
              </w:rPr>
              <w:t xml:space="preserve">&gt; </w:t>
            </w:r>
            <w:proofErr w:type="spellStart"/>
            <w:r w:rsidRPr="0078785B">
              <w:t>KPI</w:t>
            </w:r>
            <w:r w:rsidRPr="0078785B">
              <w:rPr>
                <w:i/>
                <w:iCs/>
                <w:vertAlign w:val="subscript"/>
              </w:rPr>
              <w:t>th</w:t>
            </w:r>
            <w:proofErr w:type="spellEnd"/>
            <w:r w:rsidRPr="0078785B">
              <w:rPr>
                <w:i/>
                <w:iCs/>
                <w:vertAlign w:val="subscript"/>
              </w:rPr>
              <w:t xml:space="preserve"> 3</w:t>
            </w:r>
            <w:r w:rsidRPr="0078785B">
              <w:t xml:space="preserve">), where </w:t>
            </w:r>
            <w:proofErr w:type="spellStart"/>
            <w:r w:rsidRPr="0078785B">
              <w:t>KPI</w:t>
            </w:r>
            <w:r w:rsidRPr="0078785B">
              <w:rPr>
                <w:i/>
                <w:iCs/>
                <w:vertAlign w:val="subscript"/>
              </w:rPr>
              <w:t>th</w:t>
            </w:r>
            <w:proofErr w:type="spellEnd"/>
            <w:r w:rsidRPr="0078785B">
              <w:rPr>
                <w:i/>
                <w:iCs/>
                <w:vertAlign w:val="subscript"/>
              </w:rPr>
              <w:t xml:space="preserve"> 2</w:t>
            </w:r>
            <w:r w:rsidRPr="0078785B">
              <w:t xml:space="preserve"> </w:t>
            </w:r>
            <w:proofErr w:type="gramStart"/>
            <w:r w:rsidRPr="0078785B">
              <w:t>is considered to be</w:t>
            </w:r>
            <w:proofErr w:type="gramEnd"/>
            <w:r w:rsidRPr="0078785B">
              <w:t xml:space="preserve"> the same as </w:t>
            </w:r>
            <w:proofErr w:type="spellStart"/>
            <w:r w:rsidRPr="0078785B">
              <w:t>KPI</w:t>
            </w:r>
            <w:r w:rsidRPr="0078785B">
              <w:rPr>
                <w:i/>
                <w:iCs/>
                <w:vertAlign w:val="subscript"/>
              </w:rPr>
              <w:t>th</w:t>
            </w:r>
            <w:proofErr w:type="spellEnd"/>
            <w:r w:rsidRPr="0078785B">
              <w:rPr>
                <w:i/>
                <w:iCs/>
                <w:vertAlign w:val="subscript"/>
              </w:rPr>
              <w:t xml:space="preserve"> 3</w:t>
            </w:r>
            <w:r w:rsidRPr="0078785B">
              <w:t xml:space="preserve">. Monitoring accuracy is the percentage of samples for which </w:t>
            </w:r>
            <w:proofErr w:type="spellStart"/>
            <w:r w:rsidRPr="0078785B">
              <w:t>KPI</w:t>
            </w:r>
            <w:r w:rsidRPr="0078785B">
              <w:rPr>
                <w:i/>
                <w:iCs/>
                <w:vertAlign w:val="subscript"/>
              </w:rPr>
              <w:t>Diff</w:t>
            </w:r>
            <w:proofErr w:type="spellEnd"/>
            <w:r w:rsidRPr="0078785B">
              <w:t xml:space="preserve"> = 0. </w:t>
            </w:r>
          </w:p>
          <w:p w14:paraId="2FBB42CF" w14:textId="77777777" w:rsidR="0078785B" w:rsidRPr="0078785B" w:rsidRDefault="0078785B" w:rsidP="0078785B">
            <w:pPr>
              <w:spacing w:after="0"/>
              <w:jc w:val="center"/>
              <w:rPr>
                <w:b/>
              </w:rPr>
            </w:pPr>
            <w:r w:rsidRPr="0078785B">
              <w:rPr>
                <w:lang w:eastAsia="zh-CN"/>
              </w:rPr>
              <w:t>*** Unchanged text is omitted ***</w:t>
            </w:r>
          </w:p>
        </w:tc>
      </w:tr>
    </w:tbl>
    <w:p w14:paraId="714FAF0A" w14:textId="77777777" w:rsidR="0078785B" w:rsidRPr="0078785B" w:rsidRDefault="0078785B" w:rsidP="0078785B">
      <w:pPr>
        <w:spacing w:after="0"/>
        <w:rPr>
          <w:rFonts w:eastAsia="DengXian"/>
          <w:lang w:val="en-US" w:eastAsia="zh-CN"/>
        </w:rPr>
      </w:pPr>
    </w:p>
    <w:p w14:paraId="18FB0C2B" w14:textId="77777777" w:rsidR="0078785B" w:rsidRPr="0078785B" w:rsidRDefault="0078785B" w:rsidP="0078785B">
      <w:pPr>
        <w:spacing w:after="0"/>
        <w:rPr>
          <w:rFonts w:eastAsia="DengXian"/>
          <w:lang w:val="en-US" w:eastAsia="zh-CN"/>
        </w:rPr>
      </w:pPr>
    </w:p>
    <w:p w14:paraId="720E9912"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3513445F" w14:textId="77777777" w:rsidR="0078785B" w:rsidRPr="0078785B" w:rsidRDefault="0078785B" w:rsidP="0078785B">
      <w:pPr>
        <w:spacing w:after="0"/>
        <w:rPr>
          <w:rFonts w:eastAsia="MS Mincho"/>
          <w:lang w:eastAsia="ja-JP"/>
        </w:rPr>
      </w:pPr>
      <w:r w:rsidRPr="0078785B">
        <w:rPr>
          <w:b/>
          <w:lang w:eastAsia="zh-CN"/>
        </w:rPr>
        <w:t xml:space="preserve">Adopt the following TP related with changes to the </w:t>
      </w:r>
      <w:r w:rsidRPr="0078785B">
        <w:rPr>
          <w:rFonts w:eastAsia="DengXian"/>
          <w:b/>
          <w:lang w:eastAsia="zh-CN"/>
        </w:rPr>
        <w:t>model generalization part</w:t>
      </w:r>
      <w:r w:rsidRPr="0078785B">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7500927A" w14:textId="77777777" w:rsidTr="001575F1">
        <w:tc>
          <w:tcPr>
            <w:tcW w:w="9304" w:type="dxa"/>
            <w:shd w:val="clear" w:color="auto" w:fill="auto"/>
          </w:tcPr>
          <w:p w14:paraId="3F32BBAA" w14:textId="77777777" w:rsidR="0078785B" w:rsidRPr="0078785B" w:rsidRDefault="0078785B" w:rsidP="0078785B">
            <w:pPr>
              <w:spacing w:after="0"/>
              <w:rPr>
                <w:b/>
                <w:bCs/>
              </w:rPr>
            </w:pPr>
            <w:r w:rsidRPr="0078785B">
              <w:rPr>
                <w:b/>
                <w:bCs/>
              </w:rPr>
              <w:t>------------------ Text Proposal for 38.843 v1.0.0 ------------------</w:t>
            </w:r>
          </w:p>
          <w:p w14:paraId="185649B8" w14:textId="77777777" w:rsidR="0078785B" w:rsidRPr="0078785B" w:rsidRDefault="0078785B" w:rsidP="0078785B">
            <w:pPr>
              <w:spacing w:after="0"/>
              <w:rPr>
                <w:b/>
              </w:rPr>
            </w:pPr>
            <w:r w:rsidRPr="0078785B">
              <w:rPr>
                <w:b/>
              </w:rPr>
              <w:t>6.2.1</w:t>
            </w:r>
            <w:r w:rsidRPr="0078785B">
              <w:rPr>
                <w:b/>
              </w:rPr>
              <w:tab/>
              <w:t>Evaluation assumptions, methodology and KPIs</w:t>
            </w:r>
          </w:p>
          <w:p w14:paraId="4156CCF8" w14:textId="77777777" w:rsidR="0078785B" w:rsidRPr="0078785B" w:rsidRDefault="0078785B" w:rsidP="0078785B">
            <w:pPr>
              <w:spacing w:after="0"/>
              <w:jc w:val="center"/>
              <w:rPr>
                <w:b/>
              </w:rPr>
            </w:pPr>
            <w:r w:rsidRPr="0078785B">
              <w:rPr>
                <w:lang w:eastAsia="zh-CN"/>
              </w:rPr>
              <w:t>*** Unchanged text is omitted ***</w:t>
            </w:r>
          </w:p>
          <w:p w14:paraId="3A02179E" w14:textId="77777777" w:rsidR="0078785B" w:rsidRPr="0078785B" w:rsidRDefault="0078785B" w:rsidP="0078785B">
            <w:pPr>
              <w:spacing w:after="0"/>
              <w:rPr>
                <w:b/>
                <w:bCs/>
              </w:rPr>
            </w:pPr>
            <w:r w:rsidRPr="0078785B">
              <w:rPr>
                <w:b/>
                <w:bCs/>
                <w:i/>
                <w:iCs/>
              </w:rPr>
              <w:t>Model generalization</w:t>
            </w:r>
            <w:r w:rsidRPr="0078785B">
              <w:rPr>
                <w:b/>
                <w:bCs/>
              </w:rPr>
              <w:t>:</w:t>
            </w:r>
          </w:p>
          <w:p w14:paraId="7D50D3D9" w14:textId="77777777" w:rsidR="0078785B" w:rsidRPr="0078785B" w:rsidRDefault="0078785B" w:rsidP="0078785B">
            <w:pPr>
              <w:spacing w:after="0"/>
              <w:rPr>
                <w:strike/>
                <w:lang w:eastAsia="zh-CN"/>
              </w:rPr>
            </w:pPr>
            <w:proofErr w:type="gramStart"/>
            <w:r w:rsidRPr="0078785B">
              <w:rPr>
                <w:strike/>
                <w:lang w:eastAsia="zh-CN"/>
              </w:rPr>
              <w:t>In order to</w:t>
            </w:r>
            <w:proofErr w:type="gramEnd"/>
            <w:r w:rsidRPr="0078785B">
              <w:rPr>
                <w:strike/>
                <w:lang w:eastAsia="zh-CN"/>
              </w:rPr>
              <w:t xml:space="preserve"> study the verification of generalization, the following aspects are encouraged to be reported:</w:t>
            </w:r>
          </w:p>
          <w:p w14:paraId="20DC28AA" w14:textId="77777777" w:rsidR="0078785B" w:rsidRPr="0078785B" w:rsidRDefault="0078785B" w:rsidP="0078785B">
            <w:pPr>
              <w:pStyle w:val="B1"/>
              <w:spacing w:after="0"/>
              <w:ind w:left="1320" w:hanging="440"/>
              <w:rPr>
                <w:strike/>
              </w:rPr>
            </w:pPr>
            <w:r w:rsidRPr="0078785B">
              <w:rPr>
                <w:strike/>
              </w:rPr>
              <w:t>-</w:t>
            </w:r>
            <w:r w:rsidRPr="0078785B">
              <w:rPr>
                <w:strike/>
              </w:rPr>
              <w:tab/>
              <w:t>The configuration(s)/scenario(s) for training dataset, including potentially the mixed training dataset from multiple configurations/scenarios</w:t>
            </w:r>
          </w:p>
          <w:p w14:paraId="3910CCE9" w14:textId="77777777" w:rsidR="0078785B" w:rsidRPr="0078785B" w:rsidRDefault="0078785B" w:rsidP="0078785B">
            <w:pPr>
              <w:pStyle w:val="B1"/>
              <w:spacing w:after="0"/>
              <w:ind w:left="1320" w:hanging="440"/>
              <w:rPr>
                <w:strike/>
              </w:rPr>
            </w:pPr>
            <w:r w:rsidRPr="0078785B">
              <w:rPr>
                <w:strike/>
              </w:rPr>
              <w:t>-</w:t>
            </w:r>
            <w:r w:rsidRPr="0078785B">
              <w:rPr>
                <w:strike/>
              </w:rPr>
              <w:tab/>
              <w:t>The configuration(s)/scenario(s) for testing/inference</w:t>
            </w:r>
          </w:p>
          <w:p w14:paraId="5491E79A" w14:textId="77777777" w:rsidR="0078785B" w:rsidRPr="0078785B" w:rsidRDefault="0078785B" w:rsidP="0078785B">
            <w:pPr>
              <w:pStyle w:val="B1"/>
              <w:spacing w:after="0"/>
              <w:ind w:left="1320" w:hanging="440"/>
              <w:rPr>
                <w:strike/>
              </w:rPr>
            </w:pPr>
            <w:r w:rsidRPr="0078785B">
              <w:rPr>
                <w:strike/>
              </w:rPr>
              <w:t>-</w:t>
            </w:r>
            <w:r w:rsidRPr="0078785B">
              <w:rPr>
                <w:strike/>
              </w:rPr>
              <w:tab/>
              <w:t xml:space="preserve">The detailed list of </w:t>
            </w:r>
            <w:proofErr w:type="gramStart"/>
            <w:r w:rsidRPr="0078785B">
              <w:rPr>
                <w:strike/>
              </w:rPr>
              <w:t>configuration</w:t>
            </w:r>
            <w:proofErr w:type="gramEnd"/>
            <w:r w:rsidRPr="0078785B">
              <w:rPr>
                <w:strike/>
              </w:rPr>
              <w:t>(s) and/or scenario(s)</w:t>
            </w:r>
          </w:p>
          <w:p w14:paraId="7C6EDA6E" w14:textId="77777777" w:rsidR="0078785B" w:rsidRPr="0078785B" w:rsidRDefault="0078785B" w:rsidP="0078785B">
            <w:pPr>
              <w:spacing w:after="0"/>
              <w:rPr>
                <w:lang w:eastAsia="zh-CN"/>
              </w:rPr>
            </w:pPr>
            <w:r w:rsidRPr="0078785B">
              <w:rPr>
                <w:lang w:eastAsia="zh-CN"/>
              </w:rPr>
              <w:t xml:space="preserve">The following cases are considered for verifying the generalization performance of an AI/ML model over </w:t>
            </w:r>
            <w:r w:rsidRPr="0078785B">
              <w:rPr>
                <w:i/>
                <w:iCs/>
                <w:lang w:eastAsia="zh-CN"/>
              </w:rPr>
              <w:t>various scenarios/configurations</w:t>
            </w:r>
            <w:r w:rsidRPr="0078785B">
              <w:rPr>
                <w:lang w:eastAsia="zh-CN"/>
              </w:rPr>
              <w:t>:</w:t>
            </w:r>
          </w:p>
          <w:p w14:paraId="43BEA5D9" w14:textId="77777777" w:rsidR="0078785B" w:rsidRPr="0078785B" w:rsidRDefault="0078785B" w:rsidP="0078785B">
            <w:pPr>
              <w:spacing w:after="0"/>
              <w:jc w:val="center"/>
              <w:rPr>
                <w:lang w:eastAsia="zh-CN"/>
              </w:rPr>
            </w:pPr>
            <w:r w:rsidRPr="0078785B">
              <w:rPr>
                <w:lang w:eastAsia="zh-CN"/>
              </w:rPr>
              <w:t>*** Unchanged text is omitted ***</w:t>
            </w:r>
          </w:p>
          <w:p w14:paraId="03ED414A" w14:textId="77777777" w:rsidR="0078785B" w:rsidRPr="0078785B" w:rsidRDefault="0078785B" w:rsidP="0078785B">
            <w:pPr>
              <w:spacing w:after="0"/>
              <w:rPr>
                <w:lang w:eastAsia="zh-CN"/>
              </w:rPr>
            </w:pPr>
            <w:r w:rsidRPr="0078785B">
              <w:rPr>
                <w:lang w:eastAsia="zh-CN"/>
              </w:rPr>
              <w:t xml:space="preserve">To </w:t>
            </w:r>
            <w:r w:rsidRPr="0078785B">
              <w:t>verify the generalization</w:t>
            </w:r>
            <w:r w:rsidRPr="0078785B">
              <w:rPr>
                <w:lang w:eastAsia="zh-CN"/>
              </w:rPr>
              <w:t>/scalability</w:t>
            </w:r>
            <w:r w:rsidRPr="0078785B">
              <w:t xml:space="preserve"> performance of an AI/ML model over various </w:t>
            </w:r>
            <w:r w:rsidRPr="0078785B">
              <w:rPr>
                <w:u w:val="single"/>
              </w:rPr>
              <w:t>configurations</w:t>
            </w:r>
            <w:r w:rsidRPr="0078785B">
              <w:t xml:space="preserve"> (e.g., which may potentially lead to different dimensions of model input/output), the </w:t>
            </w:r>
            <w:r w:rsidRPr="0078785B">
              <w:rPr>
                <w:i/>
                <w:iCs/>
              </w:rPr>
              <w:t>set of configurations</w:t>
            </w:r>
            <w:r w:rsidRPr="0078785B">
              <w:t xml:space="preserve"> are considered focusing on one or more of the following aspects:</w:t>
            </w:r>
          </w:p>
          <w:p w14:paraId="3FEE63FD"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 xml:space="preserve">Various bandwidths (e.g., 10MHz, 20MHz) and/or frequency granularities, (e.g., size of </w:t>
            </w:r>
            <w:proofErr w:type="spellStart"/>
            <w:r w:rsidRPr="0078785B">
              <w:rPr>
                <w:lang w:eastAsia="zh-CN"/>
              </w:rPr>
              <w:t>subband</w:t>
            </w:r>
            <w:proofErr w:type="spellEnd"/>
            <w:r w:rsidRPr="0078785B">
              <w:rPr>
                <w:lang w:eastAsia="zh-CN"/>
              </w:rPr>
              <w:t>)</w:t>
            </w:r>
          </w:p>
          <w:p w14:paraId="377EABEA"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Various sizes of CSI feedback payloads</w:t>
            </w:r>
            <w:r w:rsidRPr="0078785B">
              <w:rPr>
                <w:strike/>
                <w:lang w:eastAsia="zh-CN"/>
              </w:rPr>
              <w:t>, FFS candidate payload number</w:t>
            </w:r>
          </w:p>
          <w:p w14:paraId="11960308"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Various antenna port layouts, e.g., (N1/N2/P) and/or antenna port numbers (e.g., 32 ports, 16 ports)</w:t>
            </w:r>
          </w:p>
          <w:p w14:paraId="42FF0746" w14:textId="77777777" w:rsidR="0078785B" w:rsidRPr="0078785B" w:rsidRDefault="0078785B" w:rsidP="0078785B">
            <w:pPr>
              <w:spacing w:after="0"/>
              <w:jc w:val="center"/>
              <w:rPr>
                <w:lang w:eastAsia="zh-CN"/>
              </w:rPr>
            </w:pPr>
            <w:r w:rsidRPr="0078785B">
              <w:rPr>
                <w:lang w:eastAsia="zh-CN"/>
              </w:rPr>
              <w:t>*** Unchanged text is omitted ***</w:t>
            </w:r>
          </w:p>
          <w:p w14:paraId="4CC6D934" w14:textId="77777777" w:rsidR="0078785B" w:rsidRPr="0078785B" w:rsidRDefault="0078785B" w:rsidP="0078785B">
            <w:pPr>
              <w:spacing w:after="0"/>
              <w:rPr>
                <w:bCs/>
                <w:lang w:eastAsia="zh-CN"/>
              </w:rPr>
            </w:pPr>
            <w:r w:rsidRPr="0078785B">
              <w:rPr>
                <w:bCs/>
                <w:lang w:eastAsia="zh-CN"/>
              </w:rPr>
              <w:t xml:space="preserve">For CSI compression, to achieve the scalability over </w:t>
            </w:r>
            <w:r w:rsidRPr="0078785B">
              <w:rPr>
                <w:bCs/>
                <w:i/>
                <w:iCs/>
                <w:lang w:eastAsia="zh-CN"/>
              </w:rPr>
              <w:t>different output dimensions</w:t>
            </w:r>
            <w:r w:rsidRPr="0078785B">
              <w:rPr>
                <w:bCs/>
                <w:lang w:eastAsia="zh-CN"/>
              </w:rPr>
              <w:t xml:space="preserve"> of CSI generation part (e.g., different generated CSI feedback dimensions), the generalization cases of are elaborated as </w:t>
            </w:r>
            <w:proofErr w:type="gramStart"/>
            <w:r w:rsidRPr="0078785B">
              <w:rPr>
                <w:bCs/>
                <w:lang w:eastAsia="zh-CN"/>
              </w:rPr>
              <w:t>follows</w:t>
            </w:r>
            <w:proofErr w:type="gramEnd"/>
          </w:p>
          <w:p w14:paraId="03877264"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 xml:space="preserve">Case 1: The AI/ML model is trained based on training dataset from </w:t>
            </w:r>
            <w:r w:rsidRPr="0078785B">
              <w:rPr>
                <w:u w:val="single"/>
                <w:lang w:eastAsia="zh-CN"/>
              </w:rPr>
              <w:t>a fixed output dimension Y1</w:t>
            </w:r>
            <w:r w:rsidRPr="0078785B">
              <w:rPr>
                <w:lang w:eastAsia="zh-CN"/>
              </w:rPr>
              <w:t xml:space="preserve"> (e.g., a fixed CSI feedback dimension), and then the AI/ML model performs inference/test on a dataset from the </w:t>
            </w:r>
            <w:r w:rsidRPr="0078785B">
              <w:rPr>
                <w:u w:val="single"/>
                <w:lang w:eastAsia="zh-CN"/>
              </w:rPr>
              <w:t>same output dimension Y1</w:t>
            </w:r>
            <w:r w:rsidRPr="0078785B">
              <w:rPr>
                <w:lang w:eastAsia="zh-CN"/>
              </w:rPr>
              <w:t>.</w:t>
            </w:r>
          </w:p>
          <w:p w14:paraId="7E3C1947"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 xml:space="preserve">Case 2: The AI/ML model is trained based on training dataset from </w:t>
            </w:r>
            <w:r w:rsidRPr="0078785B">
              <w:rPr>
                <w:u w:val="single"/>
                <w:lang w:eastAsia="zh-CN"/>
              </w:rPr>
              <w:t>a single output dimension Y1</w:t>
            </w:r>
            <w:r w:rsidRPr="0078785B">
              <w:rPr>
                <w:lang w:eastAsia="zh-CN"/>
              </w:rPr>
              <w:t xml:space="preserve">, and then the AI/ML model performs inference/test on a dataset from a </w:t>
            </w:r>
            <w:r w:rsidRPr="0078785B">
              <w:rPr>
                <w:u w:val="single"/>
                <w:lang w:eastAsia="zh-CN"/>
              </w:rPr>
              <w:t>different output dimension Y2</w:t>
            </w:r>
            <w:r w:rsidRPr="0078785B">
              <w:rPr>
                <w:lang w:eastAsia="zh-CN"/>
              </w:rPr>
              <w:t>.</w:t>
            </w:r>
          </w:p>
          <w:p w14:paraId="62A2A669"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 xml:space="preserve">Case 3: The AI/ML model is trained based on training dataset </w:t>
            </w:r>
            <w:r w:rsidRPr="0078785B">
              <w:rPr>
                <w:u w:val="single"/>
                <w:lang w:eastAsia="zh-CN"/>
              </w:rPr>
              <w:t>by mixing datasets subject to multiple dimensions of Y1, Y</w:t>
            </w:r>
            <w:proofErr w:type="gramStart"/>
            <w:r w:rsidRPr="0078785B">
              <w:rPr>
                <w:u w:val="single"/>
                <w:lang w:eastAsia="zh-CN"/>
              </w:rPr>
              <w:t>2,...</w:t>
            </w:r>
            <w:proofErr w:type="gramEnd"/>
            <w:r w:rsidRPr="0078785B">
              <w:rPr>
                <w:u w:val="single"/>
                <w:lang w:eastAsia="zh-CN"/>
              </w:rPr>
              <w:t>, Yn</w:t>
            </w:r>
            <w:r w:rsidRPr="0078785B">
              <w:rPr>
                <w:lang w:eastAsia="zh-CN"/>
              </w:rPr>
              <w:t>, and then the AI/ML model performs inference/test on a single dataset of Y1, or Y2,…, or Yn.</w:t>
            </w:r>
          </w:p>
          <w:p w14:paraId="14D70076"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 xml:space="preserve">Notes: For Case 1/2/3, companies to report whether the output of the CSI generation part is before quantization or after quantization. For Case 2/3, the solutions to achieve the scalability between Yi and </w:t>
            </w:r>
            <w:proofErr w:type="spellStart"/>
            <w:r w:rsidRPr="0078785B">
              <w:rPr>
                <w:lang w:eastAsia="zh-CN"/>
              </w:rPr>
              <w:t>Yj</w:t>
            </w:r>
            <w:proofErr w:type="spellEnd"/>
            <w:r w:rsidRPr="0078785B">
              <w:rPr>
                <w:lang w:eastAsia="zh-CN"/>
              </w:rPr>
              <w:t>, are reported by companies, including, e.g., truncation, additional adaptation layer in AI/ML model, etc.</w:t>
            </w:r>
          </w:p>
          <w:p w14:paraId="17395B14" w14:textId="77777777" w:rsidR="0078785B" w:rsidRPr="0078785B" w:rsidRDefault="0078785B" w:rsidP="0078785B">
            <w:pPr>
              <w:spacing w:after="0"/>
              <w:rPr>
                <w:b/>
                <w:bCs/>
              </w:rPr>
            </w:pPr>
            <w:r w:rsidRPr="0078785B">
              <w:rPr>
                <w:b/>
                <w:bCs/>
                <w:i/>
                <w:iCs/>
              </w:rPr>
              <w:t>Model Fine-tuning</w:t>
            </w:r>
            <w:r w:rsidRPr="0078785B">
              <w:rPr>
                <w:b/>
                <w:bCs/>
              </w:rPr>
              <w:t xml:space="preserve">: </w:t>
            </w:r>
          </w:p>
          <w:p w14:paraId="0E67C830" w14:textId="77777777" w:rsidR="0078785B" w:rsidRPr="0078785B" w:rsidRDefault="0078785B" w:rsidP="0078785B">
            <w:pPr>
              <w:spacing w:after="0"/>
              <w:rPr>
                <w:lang w:eastAsia="zh-CN"/>
              </w:rPr>
            </w:pPr>
            <w:r w:rsidRPr="0078785B">
              <w:rPr>
                <w:lang w:eastAsia="zh-CN"/>
              </w:rPr>
              <w:t>For the evaluation of the potential performance benefits of model fine-tuning of CSI feedback enhancement, which is optionally assessed, the following case is considered:</w:t>
            </w:r>
          </w:p>
          <w:p w14:paraId="3E779C93" w14:textId="77777777" w:rsidR="0078785B" w:rsidRPr="0078785B" w:rsidRDefault="0078785B" w:rsidP="0078785B">
            <w:pPr>
              <w:pStyle w:val="B1"/>
              <w:spacing w:after="0"/>
              <w:ind w:left="1320" w:hanging="440"/>
            </w:pPr>
            <w:r w:rsidRPr="0078785B">
              <w:t>-</w:t>
            </w:r>
            <w:r w:rsidRPr="0078785B">
              <w:tab/>
              <w:t xml:space="preserve">The AI/ML model is trained based on training dataset from one </w:t>
            </w:r>
            <w:proofErr w:type="spellStart"/>
            <w:r w:rsidRPr="0078785B">
              <w:t>Scenario#A</w:t>
            </w:r>
            <w:proofErr w:type="spellEnd"/>
            <w:r w:rsidRPr="0078785B">
              <w:t>/</w:t>
            </w:r>
            <w:proofErr w:type="spellStart"/>
            <w:r w:rsidRPr="0078785B">
              <w:t>Configuration#A</w:t>
            </w:r>
            <w:proofErr w:type="spellEnd"/>
            <w:r w:rsidRPr="0078785B">
              <w:t xml:space="preserve">, and then the AI/ML model is updated based on a fine-tuning dataset different than </w:t>
            </w:r>
            <w:proofErr w:type="spellStart"/>
            <w:r w:rsidRPr="0078785B">
              <w:t>Scenario#A</w:t>
            </w:r>
            <w:proofErr w:type="spellEnd"/>
            <w:r w:rsidRPr="0078785B">
              <w:t>/</w:t>
            </w:r>
            <w:proofErr w:type="spellStart"/>
            <w:r w:rsidRPr="0078785B">
              <w:t>Configuration#A</w:t>
            </w:r>
            <w:proofErr w:type="spellEnd"/>
            <w:r w:rsidRPr="0078785B">
              <w:t xml:space="preserve">, e.g., </w:t>
            </w:r>
            <w:proofErr w:type="spellStart"/>
            <w:r w:rsidRPr="0078785B">
              <w:t>Scenario#B</w:t>
            </w:r>
            <w:proofErr w:type="spellEnd"/>
            <w:r w:rsidRPr="0078785B">
              <w:t>/</w:t>
            </w:r>
            <w:proofErr w:type="spellStart"/>
            <w:r w:rsidRPr="0078785B">
              <w:t>Configuration#B</w:t>
            </w:r>
            <w:proofErr w:type="spellEnd"/>
            <w:r w:rsidRPr="0078785B">
              <w:t xml:space="preserve">, </w:t>
            </w:r>
            <w:proofErr w:type="spellStart"/>
            <w:r w:rsidRPr="0078785B">
              <w:t>Scenario#A</w:t>
            </w:r>
            <w:proofErr w:type="spellEnd"/>
            <w:r w:rsidRPr="0078785B">
              <w:t>/</w:t>
            </w:r>
            <w:proofErr w:type="spellStart"/>
            <w:r w:rsidRPr="0078785B">
              <w:t>Configuration#B</w:t>
            </w:r>
            <w:proofErr w:type="spellEnd"/>
            <w:r w:rsidRPr="0078785B">
              <w:t xml:space="preserve">. After that, the AI/ML model is tested on a different dataset than </w:t>
            </w:r>
            <w:proofErr w:type="spellStart"/>
            <w:r w:rsidRPr="0078785B">
              <w:t>Scenario#A</w:t>
            </w:r>
            <w:proofErr w:type="spellEnd"/>
            <w:r w:rsidRPr="0078785B">
              <w:t>/</w:t>
            </w:r>
            <w:proofErr w:type="spellStart"/>
            <w:r w:rsidRPr="0078785B">
              <w:t>Configuration#A</w:t>
            </w:r>
            <w:proofErr w:type="spellEnd"/>
            <w:r w:rsidRPr="0078785B">
              <w:t xml:space="preserve">, e.g., subject to </w:t>
            </w:r>
            <w:proofErr w:type="spellStart"/>
            <w:r w:rsidRPr="0078785B">
              <w:t>Scenario#B</w:t>
            </w:r>
            <w:proofErr w:type="spellEnd"/>
            <w:r w:rsidRPr="0078785B">
              <w:t>/</w:t>
            </w:r>
            <w:proofErr w:type="spellStart"/>
            <w:r w:rsidRPr="0078785B">
              <w:t>Configuration#B</w:t>
            </w:r>
            <w:proofErr w:type="spellEnd"/>
            <w:r w:rsidRPr="0078785B">
              <w:t xml:space="preserve">, </w:t>
            </w:r>
            <w:proofErr w:type="spellStart"/>
            <w:r w:rsidRPr="0078785B">
              <w:t>Scenario#A</w:t>
            </w:r>
            <w:proofErr w:type="spellEnd"/>
            <w:r w:rsidRPr="0078785B">
              <w:t>/</w:t>
            </w:r>
            <w:proofErr w:type="spellStart"/>
            <w:r w:rsidRPr="0078785B">
              <w:t>Configuration#B</w:t>
            </w:r>
            <w:proofErr w:type="spellEnd"/>
            <w:r w:rsidRPr="0078785B">
              <w:t xml:space="preserve">. </w:t>
            </w:r>
          </w:p>
          <w:p w14:paraId="0DBE83A7" w14:textId="77777777" w:rsidR="0078785B" w:rsidRPr="0078785B" w:rsidRDefault="0078785B" w:rsidP="0078785B">
            <w:pPr>
              <w:pStyle w:val="B1"/>
              <w:spacing w:after="0"/>
              <w:ind w:left="1320" w:hanging="440"/>
              <w:rPr>
                <w:b/>
              </w:rPr>
            </w:pPr>
            <w:r w:rsidRPr="0078785B">
              <w:t>-</w:t>
            </w:r>
            <w:r w:rsidRPr="0078785B">
              <w:tab/>
              <w:t>In this case, the fine-tuning dataset setting (e.g., size of dataset) is to be reported along with the improvement of performance.</w:t>
            </w:r>
          </w:p>
          <w:p w14:paraId="60CD65BF" w14:textId="77777777" w:rsidR="0078785B" w:rsidRPr="0078785B" w:rsidRDefault="0078785B" w:rsidP="0078785B">
            <w:pPr>
              <w:spacing w:after="0"/>
              <w:rPr>
                <w:lang w:eastAsia="zh-CN"/>
              </w:rPr>
            </w:pPr>
            <w:r w:rsidRPr="0078785B">
              <w:rPr>
                <w:b/>
                <w:bCs/>
                <w:i/>
                <w:iCs/>
              </w:rPr>
              <w:t xml:space="preserve">Further details on evaluations including training collaboration </w:t>
            </w:r>
            <w:proofErr w:type="gramStart"/>
            <w:r w:rsidRPr="0078785B">
              <w:rPr>
                <w:b/>
                <w:bCs/>
                <w:i/>
                <w:iCs/>
              </w:rPr>
              <w:t>types</w:t>
            </w:r>
            <w:proofErr w:type="gramEnd"/>
          </w:p>
          <w:p w14:paraId="42C5468C" w14:textId="77777777" w:rsidR="0078785B" w:rsidRPr="0078785B" w:rsidRDefault="0078785B" w:rsidP="0078785B">
            <w:pPr>
              <w:spacing w:after="0"/>
              <w:jc w:val="center"/>
              <w:rPr>
                <w:lang w:eastAsia="zh-CN"/>
              </w:rPr>
            </w:pPr>
            <w:r w:rsidRPr="0078785B">
              <w:rPr>
                <w:lang w:eastAsia="zh-CN"/>
              </w:rPr>
              <w:t>*** Unchanged text is omitted ***</w:t>
            </w:r>
          </w:p>
          <w:p w14:paraId="253053DC" w14:textId="77777777" w:rsidR="0078785B" w:rsidRPr="0078785B" w:rsidRDefault="0078785B" w:rsidP="0078785B">
            <w:pPr>
              <w:spacing w:after="0"/>
              <w:rPr>
                <w:lang w:eastAsia="zh-CN"/>
              </w:rPr>
            </w:pPr>
            <w:r w:rsidRPr="0078785B">
              <w:rPr>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4A0DE115" w14:textId="77777777" w:rsidR="0078785B" w:rsidRPr="0078785B" w:rsidRDefault="0078785B" w:rsidP="0078785B">
            <w:pPr>
              <w:spacing w:after="0"/>
            </w:pPr>
          </w:p>
          <w:p w14:paraId="1180CB62" w14:textId="77777777" w:rsidR="0078785B" w:rsidRPr="0078785B" w:rsidRDefault="0078785B" w:rsidP="0078785B">
            <w:pPr>
              <w:spacing w:after="0"/>
              <w:rPr>
                <w:b/>
                <w:bCs/>
                <w:strike/>
              </w:rPr>
            </w:pPr>
            <w:r w:rsidRPr="0078785B">
              <w:rPr>
                <w:b/>
                <w:bCs/>
                <w:i/>
                <w:iCs/>
                <w:strike/>
              </w:rPr>
              <w:t>Model Fine-tuning</w:t>
            </w:r>
            <w:r w:rsidRPr="0078785B">
              <w:rPr>
                <w:b/>
                <w:bCs/>
                <w:strike/>
              </w:rPr>
              <w:t xml:space="preserve">: </w:t>
            </w:r>
          </w:p>
          <w:p w14:paraId="15071F88" w14:textId="77777777" w:rsidR="0078785B" w:rsidRPr="0078785B" w:rsidRDefault="0078785B" w:rsidP="0078785B">
            <w:pPr>
              <w:spacing w:after="0"/>
              <w:rPr>
                <w:strike/>
                <w:lang w:eastAsia="zh-CN"/>
              </w:rPr>
            </w:pPr>
            <w:r w:rsidRPr="0078785B">
              <w:rPr>
                <w:strike/>
                <w:lang w:eastAsia="zh-CN"/>
              </w:rPr>
              <w:t>For the evaluation of the potential performance benefits of model fine-tuning of CSI feedback enhancement, which is optionally assessed, the following case is considered:</w:t>
            </w:r>
          </w:p>
          <w:p w14:paraId="4D516F56" w14:textId="77777777" w:rsidR="0078785B" w:rsidRPr="0078785B" w:rsidRDefault="0078785B" w:rsidP="0078785B">
            <w:pPr>
              <w:pStyle w:val="B1"/>
              <w:spacing w:after="0"/>
              <w:ind w:left="1320" w:hanging="440"/>
              <w:rPr>
                <w:strike/>
              </w:rPr>
            </w:pPr>
            <w:r w:rsidRPr="0078785B">
              <w:rPr>
                <w:strike/>
              </w:rPr>
              <w:t>-</w:t>
            </w:r>
            <w:r w:rsidRPr="0078785B">
              <w:rPr>
                <w:strike/>
              </w:rPr>
              <w:tab/>
              <w:t xml:space="preserve">The AI/ML model is trained based on training dataset from one </w:t>
            </w:r>
            <w:proofErr w:type="spellStart"/>
            <w:r w:rsidRPr="0078785B">
              <w:rPr>
                <w:strike/>
              </w:rPr>
              <w:t>Scenario#A</w:t>
            </w:r>
            <w:proofErr w:type="spellEnd"/>
            <w:r w:rsidRPr="0078785B">
              <w:rPr>
                <w:strike/>
              </w:rPr>
              <w:t>/</w:t>
            </w:r>
            <w:proofErr w:type="spellStart"/>
            <w:r w:rsidRPr="0078785B">
              <w:rPr>
                <w:strike/>
              </w:rPr>
              <w:t>Configuration#A</w:t>
            </w:r>
            <w:proofErr w:type="spellEnd"/>
            <w:r w:rsidRPr="0078785B">
              <w:rPr>
                <w:strike/>
              </w:rPr>
              <w:t xml:space="preserve">, and then the AI/ML model is updated based on a fine-tuning dataset different than </w:t>
            </w:r>
            <w:proofErr w:type="spellStart"/>
            <w:r w:rsidRPr="0078785B">
              <w:rPr>
                <w:strike/>
              </w:rPr>
              <w:t>Scenario#A</w:t>
            </w:r>
            <w:proofErr w:type="spellEnd"/>
            <w:r w:rsidRPr="0078785B">
              <w:rPr>
                <w:strike/>
              </w:rPr>
              <w:t>/</w:t>
            </w:r>
            <w:proofErr w:type="spellStart"/>
            <w:r w:rsidRPr="0078785B">
              <w:rPr>
                <w:strike/>
              </w:rPr>
              <w:t>Configuration#A</w:t>
            </w:r>
            <w:proofErr w:type="spellEnd"/>
            <w:r w:rsidRPr="0078785B">
              <w:rPr>
                <w:strike/>
              </w:rPr>
              <w:t xml:space="preserve">, e.g., </w:t>
            </w:r>
            <w:proofErr w:type="spellStart"/>
            <w:r w:rsidRPr="0078785B">
              <w:rPr>
                <w:strike/>
              </w:rPr>
              <w:t>Scenario#B</w:t>
            </w:r>
            <w:proofErr w:type="spellEnd"/>
            <w:r w:rsidRPr="0078785B">
              <w:rPr>
                <w:strike/>
              </w:rPr>
              <w:t>/</w:t>
            </w:r>
            <w:proofErr w:type="spellStart"/>
            <w:r w:rsidRPr="0078785B">
              <w:rPr>
                <w:strike/>
              </w:rPr>
              <w:t>Configuration#B</w:t>
            </w:r>
            <w:proofErr w:type="spellEnd"/>
            <w:r w:rsidRPr="0078785B">
              <w:rPr>
                <w:strike/>
              </w:rPr>
              <w:t xml:space="preserve">, </w:t>
            </w:r>
            <w:proofErr w:type="spellStart"/>
            <w:r w:rsidRPr="0078785B">
              <w:rPr>
                <w:strike/>
              </w:rPr>
              <w:t>Scenario#A</w:t>
            </w:r>
            <w:proofErr w:type="spellEnd"/>
            <w:r w:rsidRPr="0078785B">
              <w:rPr>
                <w:strike/>
              </w:rPr>
              <w:t>/</w:t>
            </w:r>
            <w:proofErr w:type="spellStart"/>
            <w:r w:rsidRPr="0078785B">
              <w:rPr>
                <w:strike/>
              </w:rPr>
              <w:t>Configuration#B</w:t>
            </w:r>
            <w:proofErr w:type="spellEnd"/>
            <w:r w:rsidRPr="0078785B">
              <w:rPr>
                <w:strike/>
              </w:rPr>
              <w:t xml:space="preserve">. After that, the AI/ML model is tested on a different dataset than </w:t>
            </w:r>
            <w:proofErr w:type="spellStart"/>
            <w:r w:rsidRPr="0078785B">
              <w:rPr>
                <w:strike/>
              </w:rPr>
              <w:t>Scenario#A</w:t>
            </w:r>
            <w:proofErr w:type="spellEnd"/>
            <w:r w:rsidRPr="0078785B">
              <w:rPr>
                <w:strike/>
              </w:rPr>
              <w:t>/</w:t>
            </w:r>
            <w:proofErr w:type="spellStart"/>
            <w:r w:rsidRPr="0078785B">
              <w:rPr>
                <w:strike/>
              </w:rPr>
              <w:t>Configuration#A</w:t>
            </w:r>
            <w:proofErr w:type="spellEnd"/>
            <w:r w:rsidRPr="0078785B">
              <w:rPr>
                <w:strike/>
              </w:rPr>
              <w:t xml:space="preserve">, e.g., subject to </w:t>
            </w:r>
            <w:proofErr w:type="spellStart"/>
            <w:r w:rsidRPr="0078785B">
              <w:rPr>
                <w:strike/>
              </w:rPr>
              <w:t>Scenario#B</w:t>
            </w:r>
            <w:proofErr w:type="spellEnd"/>
            <w:r w:rsidRPr="0078785B">
              <w:rPr>
                <w:strike/>
              </w:rPr>
              <w:t>/</w:t>
            </w:r>
            <w:proofErr w:type="spellStart"/>
            <w:r w:rsidRPr="0078785B">
              <w:rPr>
                <w:strike/>
              </w:rPr>
              <w:t>Configuration#B</w:t>
            </w:r>
            <w:proofErr w:type="spellEnd"/>
            <w:r w:rsidRPr="0078785B">
              <w:rPr>
                <w:strike/>
              </w:rPr>
              <w:t xml:space="preserve">, </w:t>
            </w:r>
            <w:proofErr w:type="spellStart"/>
            <w:r w:rsidRPr="0078785B">
              <w:rPr>
                <w:strike/>
              </w:rPr>
              <w:t>Scenario#A</w:t>
            </w:r>
            <w:proofErr w:type="spellEnd"/>
            <w:r w:rsidRPr="0078785B">
              <w:rPr>
                <w:strike/>
              </w:rPr>
              <w:t>/</w:t>
            </w:r>
            <w:proofErr w:type="spellStart"/>
            <w:r w:rsidRPr="0078785B">
              <w:rPr>
                <w:strike/>
              </w:rPr>
              <w:t>Configuration#B</w:t>
            </w:r>
            <w:proofErr w:type="spellEnd"/>
            <w:r w:rsidRPr="0078785B">
              <w:rPr>
                <w:strike/>
              </w:rPr>
              <w:t xml:space="preserve">. </w:t>
            </w:r>
          </w:p>
          <w:p w14:paraId="4829024B" w14:textId="77777777" w:rsidR="0078785B" w:rsidRPr="0078785B" w:rsidRDefault="0078785B" w:rsidP="0078785B">
            <w:pPr>
              <w:pStyle w:val="B1"/>
              <w:spacing w:after="0"/>
              <w:ind w:left="1320" w:hanging="440"/>
              <w:rPr>
                <w:strike/>
              </w:rPr>
            </w:pPr>
            <w:r w:rsidRPr="0078785B">
              <w:rPr>
                <w:strike/>
              </w:rPr>
              <w:t>-</w:t>
            </w:r>
            <w:r w:rsidRPr="0078785B">
              <w:rPr>
                <w:strike/>
              </w:rPr>
              <w:tab/>
              <w:t>In this case, the fine-tuning dataset setting (e.g., size of dataset) is to be reported along with the improvement of performance.</w:t>
            </w:r>
          </w:p>
          <w:p w14:paraId="6849DF18" w14:textId="77777777" w:rsidR="0078785B" w:rsidRPr="0078785B" w:rsidRDefault="0078785B" w:rsidP="0078785B">
            <w:pPr>
              <w:spacing w:after="0"/>
              <w:jc w:val="center"/>
              <w:rPr>
                <w:b/>
              </w:rPr>
            </w:pPr>
            <w:r w:rsidRPr="0078785B">
              <w:rPr>
                <w:lang w:eastAsia="zh-CN"/>
              </w:rPr>
              <w:t>*** Unchanged text is omitted ***</w:t>
            </w:r>
          </w:p>
        </w:tc>
      </w:tr>
    </w:tbl>
    <w:p w14:paraId="32004EB4" w14:textId="77777777" w:rsidR="0078785B" w:rsidRPr="0078785B" w:rsidRDefault="0078785B" w:rsidP="0078785B">
      <w:pPr>
        <w:spacing w:after="0"/>
        <w:rPr>
          <w:rFonts w:eastAsia="DengXian"/>
          <w:lang w:val="en-US" w:eastAsia="zh-CN"/>
        </w:rPr>
      </w:pPr>
    </w:p>
    <w:p w14:paraId="50D816F2" w14:textId="77777777" w:rsidR="0078785B" w:rsidRPr="0078785B" w:rsidRDefault="0078785B" w:rsidP="0078785B">
      <w:pPr>
        <w:spacing w:after="0"/>
        <w:rPr>
          <w:rFonts w:eastAsia="DengXian"/>
          <w:lang w:val="en-US" w:eastAsia="zh-CN"/>
        </w:rPr>
      </w:pPr>
    </w:p>
    <w:p w14:paraId="0CF52DAA" w14:textId="77777777" w:rsidR="0078785B" w:rsidRPr="0078785B" w:rsidRDefault="0078785B" w:rsidP="0078785B">
      <w:pPr>
        <w:spacing w:after="0"/>
        <w:rPr>
          <w:rFonts w:eastAsia="DengXian"/>
          <w:lang w:val="en-US" w:eastAsia="zh-CN"/>
        </w:rPr>
      </w:pPr>
    </w:p>
    <w:p w14:paraId="34E58DE1"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6580B047" w14:textId="77777777" w:rsidR="0078785B" w:rsidRPr="0078785B" w:rsidRDefault="0078785B" w:rsidP="0078785B">
      <w:pPr>
        <w:spacing w:after="0"/>
        <w:rPr>
          <w:rFonts w:eastAsia="MS Mincho"/>
          <w:lang w:eastAsia="ja-JP"/>
        </w:rPr>
      </w:pPr>
      <w:r w:rsidRPr="0078785B">
        <w:rPr>
          <w:b/>
          <w:lang w:eastAsia="zh-CN"/>
        </w:rPr>
        <w:t xml:space="preserve">Adopt the following TP related with changes to the </w:t>
      </w:r>
      <w:r w:rsidRPr="0078785B">
        <w:rPr>
          <w:rFonts w:eastAsia="DengXian"/>
          <w:b/>
          <w:lang w:eastAsia="zh-CN"/>
        </w:rPr>
        <w:t>training collaboration types part</w:t>
      </w:r>
      <w:r w:rsidRPr="0078785B">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74C8F0EF" w14:textId="77777777" w:rsidTr="001575F1">
        <w:tc>
          <w:tcPr>
            <w:tcW w:w="9304" w:type="dxa"/>
            <w:shd w:val="clear" w:color="auto" w:fill="auto"/>
          </w:tcPr>
          <w:p w14:paraId="14F76ED5" w14:textId="77777777" w:rsidR="0078785B" w:rsidRPr="0078785B" w:rsidRDefault="0078785B" w:rsidP="0078785B">
            <w:pPr>
              <w:spacing w:after="0"/>
              <w:rPr>
                <w:b/>
                <w:bCs/>
              </w:rPr>
            </w:pPr>
            <w:r w:rsidRPr="0078785B">
              <w:rPr>
                <w:b/>
                <w:bCs/>
              </w:rPr>
              <w:t>------------------ Text Proposal for 38.843 v1.0.0 ------------------</w:t>
            </w:r>
          </w:p>
          <w:p w14:paraId="7363AF74" w14:textId="77777777" w:rsidR="0078785B" w:rsidRPr="0078785B" w:rsidRDefault="0078785B" w:rsidP="0078785B">
            <w:pPr>
              <w:spacing w:after="0"/>
              <w:rPr>
                <w:b/>
              </w:rPr>
            </w:pPr>
            <w:r w:rsidRPr="0078785B">
              <w:rPr>
                <w:b/>
              </w:rPr>
              <w:t>6.2.1</w:t>
            </w:r>
            <w:r w:rsidRPr="0078785B">
              <w:rPr>
                <w:b/>
              </w:rPr>
              <w:tab/>
              <w:t>Evaluation assumptions, methodology and KPIs</w:t>
            </w:r>
          </w:p>
          <w:p w14:paraId="524ED952" w14:textId="77777777" w:rsidR="0078785B" w:rsidRPr="0078785B" w:rsidRDefault="0078785B" w:rsidP="0078785B">
            <w:pPr>
              <w:spacing w:after="0"/>
              <w:jc w:val="center"/>
              <w:rPr>
                <w:b/>
              </w:rPr>
            </w:pPr>
            <w:r w:rsidRPr="0078785B">
              <w:rPr>
                <w:lang w:eastAsia="zh-CN"/>
              </w:rPr>
              <w:t>*** Unchanged text is omitted ***</w:t>
            </w:r>
          </w:p>
          <w:p w14:paraId="35F3F316" w14:textId="77777777" w:rsidR="0078785B" w:rsidRPr="0078785B" w:rsidRDefault="0078785B" w:rsidP="0078785B">
            <w:pPr>
              <w:spacing w:after="0"/>
              <w:rPr>
                <w:b/>
                <w:bCs/>
                <w:i/>
                <w:iCs/>
              </w:rPr>
            </w:pPr>
            <w:r w:rsidRPr="0078785B">
              <w:rPr>
                <w:b/>
                <w:bCs/>
                <w:i/>
                <w:iCs/>
              </w:rPr>
              <w:t xml:space="preserve">Further details on evaluations including training collaboration </w:t>
            </w:r>
            <w:proofErr w:type="gramStart"/>
            <w:r w:rsidRPr="0078785B">
              <w:rPr>
                <w:b/>
                <w:bCs/>
                <w:i/>
                <w:iCs/>
              </w:rPr>
              <w:t>types</w:t>
            </w:r>
            <w:proofErr w:type="gramEnd"/>
          </w:p>
          <w:p w14:paraId="6AC153BA" w14:textId="77777777" w:rsidR="0078785B" w:rsidRPr="0078785B" w:rsidRDefault="0078785B" w:rsidP="0078785B">
            <w:pPr>
              <w:spacing w:after="0"/>
              <w:rPr>
                <w:strike/>
              </w:rPr>
            </w:pPr>
            <w:r w:rsidRPr="0078785B">
              <w:rPr>
                <w:strik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15B60461" w14:textId="77777777" w:rsidR="0078785B" w:rsidRPr="0078785B" w:rsidRDefault="0078785B" w:rsidP="0078785B">
            <w:pPr>
              <w:spacing w:after="0"/>
              <w:rPr>
                <w:rFonts w:eastAsia="DengXian"/>
                <w:lang w:eastAsia="zh-CN"/>
              </w:rPr>
            </w:pPr>
            <w:r w:rsidRPr="0078785B">
              <w:rPr>
                <w:rFonts w:eastAsia="DengXian"/>
                <w:lang w:eastAsia="zh-CN"/>
              </w:rPr>
              <w:t>For the evaluation of Type 2 (Joint training of the two-sided model at network side and UE side, respectively), following procedure is considered as an example:</w:t>
            </w:r>
          </w:p>
          <w:p w14:paraId="02D2AFBE" w14:textId="77777777" w:rsidR="0078785B" w:rsidRPr="0078785B" w:rsidRDefault="0078785B" w:rsidP="0078785B">
            <w:pPr>
              <w:spacing w:after="0"/>
              <w:jc w:val="center"/>
              <w:rPr>
                <w:b/>
              </w:rPr>
            </w:pPr>
            <w:r w:rsidRPr="0078785B">
              <w:rPr>
                <w:lang w:eastAsia="zh-CN"/>
              </w:rPr>
              <w:t>*** Unchanged text is omitted ***</w:t>
            </w:r>
          </w:p>
          <w:p w14:paraId="67ACCFD5" w14:textId="77777777" w:rsidR="0078785B" w:rsidRPr="0078785B" w:rsidRDefault="0078785B" w:rsidP="0078785B">
            <w:pPr>
              <w:spacing w:after="0"/>
              <w:rPr>
                <w:lang w:eastAsia="zh-CN"/>
              </w:rPr>
            </w:pPr>
            <w:r w:rsidRPr="0078785B">
              <w:rPr>
                <w:lang w:eastAsia="zh-CN"/>
              </w:rPr>
              <w:t xml:space="preserve">For the evaluation of an example of Type 3 (Separate training at NW side and UE side), the following procedure is considered for the </w:t>
            </w:r>
            <w:r w:rsidRPr="0078785B">
              <w:rPr>
                <w:i/>
                <w:iCs/>
                <w:lang w:eastAsia="zh-CN"/>
              </w:rPr>
              <w:t>sequential training starting with NW side training</w:t>
            </w:r>
            <w:r w:rsidRPr="0078785B">
              <w:rPr>
                <w:lang w:eastAsia="zh-CN"/>
              </w:rPr>
              <w:t xml:space="preserve"> (NW-first training):</w:t>
            </w:r>
          </w:p>
          <w:p w14:paraId="6BAE06FB"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Step1: NW side trains the NW side CSI generation part (which is not used for inference) and the NW side CSI reconstruction part jointly</w:t>
            </w:r>
          </w:p>
          <w:p w14:paraId="0E4EAB8B"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Step2: After NW side training is finished, NW side shares UE side with a set of information (e.g., dataset) that is used by the UE side to be able to train the UE side CSI generation part</w:t>
            </w:r>
          </w:p>
          <w:p w14:paraId="7B17BDBF" w14:textId="77777777" w:rsidR="0078785B" w:rsidRPr="0078785B" w:rsidRDefault="0078785B" w:rsidP="0078785B">
            <w:pPr>
              <w:pStyle w:val="B2"/>
              <w:spacing w:after="0"/>
              <w:rPr>
                <w:rFonts w:eastAsia="DengXian"/>
                <w:lang w:eastAsia="zh-CN"/>
              </w:rPr>
            </w:pPr>
            <w:r w:rsidRPr="0078785B">
              <w:rPr>
                <w:lang w:eastAsia="zh-CN"/>
              </w:rPr>
              <w:t>-</w:t>
            </w:r>
            <w:r w:rsidRPr="0078785B">
              <w:rPr>
                <w:lang w:eastAsia="zh-CN"/>
              </w:rPr>
              <w:tab/>
              <w:t xml:space="preserve">Companies to report Dataset construction, e.g., the set of information includes the input and output of the Network side CSI generation </w:t>
            </w:r>
            <w:proofErr w:type="gramStart"/>
            <w:r w:rsidRPr="0078785B">
              <w:rPr>
                <w:lang w:eastAsia="zh-CN"/>
              </w:rPr>
              <w:t>part, or</w:t>
            </w:r>
            <w:proofErr w:type="gramEnd"/>
            <w:r w:rsidRPr="0078785B">
              <w:rPr>
                <w:lang w:eastAsia="zh-CN"/>
              </w:rPr>
              <w:t xml:space="preserve"> includes the output of the Network side CSI generation part only, or other information if applicable. Also report the Quantization behaviour, e.g., whether the shared output of the Network side CSI generation part is before or after quantization.</w:t>
            </w:r>
          </w:p>
          <w:p w14:paraId="58D748D0"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Step3: UE side trains the UE side CSI generation part based on the received set of information</w:t>
            </w:r>
          </w:p>
          <w:p w14:paraId="56113A4A" w14:textId="77777777" w:rsidR="0078785B" w:rsidRPr="0078785B" w:rsidRDefault="0078785B" w:rsidP="0078785B">
            <w:pPr>
              <w:pStyle w:val="B1"/>
              <w:spacing w:after="0"/>
              <w:ind w:left="1320" w:hanging="440"/>
              <w:rPr>
                <w:bCs/>
                <w:lang w:eastAsia="zh-CN"/>
              </w:rPr>
            </w:pPr>
            <w:r w:rsidRPr="0078785B">
              <w:rPr>
                <w:lang w:eastAsia="zh-CN"/>
              </w:rPr>
              <w:t>-</w:t>
            </w:r>
            <w:r w:rsidRPr="0078785B">
              <w:rPr>
                <w:lang w:eastAsia="zh-CN"/>
              </w:rPr>
              <w:tab/>
              <w:t xml:space="preserve">Other Type 3 NW-first training approaches are not precluded </w:t>
            </w:r>
          </w:p>
          <w:p w14:paraId="6DF603D8" w14:textId="77777777" w:rsidR="0078785B" w:rsidRPr="0078785B" w:rsidRDefault="0078785B" w:rsidP="0078785B">
            <w:pPr>
              <w:spacing w:after="0"/>
              <w:rPr>
                <w:lang w:eastAsia="zh-CN"/>
              </w:rPr>
            </w:pPr>
            <w:r w:rsidRPr="0078785B">
              <w:rPr>
                <w:lang w:eastAsia="zh-CN"/>
              </w:rPr>
              <w:t xml:space="preserve">For the evaluation of an example of Type 3 (Separate training at NW side and UE side), the following procedure is considered for the </w:t>
            </w:r>
            <w:r w:rsidRPr="0078785B">
              <w:rPr>
                <w:i/>
                <w:iCs/>
                <w:lang w:eastAsia="zh-CN"/>
              </w:rPr>
              <w:t>sequential training starting with UE side training</w:t>
            </w:r>
            <w:r w:rsidRPr="0078785B">
              <w:rPr>
                <w:lang w:eastAsia="zh-CN"/>
              </w:rPr>
              <w:t xml:space="preserve"> (UE-first training):</w:t>
            </w:r>
          </w:p>
          <w:p w14:paraId="11FE62F1"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Step1: UE side trains the UE side CSI generation part and the UE side CSI reconstruction part (which is not used for inference) jointly</w:t>
            </w:r>
          </w:p>
          <w:p w14:paraId="6726798F"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Step2: After UE side training is finished, UE side shares NW side with a set of information (e.g., dataset) that is used by the NW side to be able to train the CSI reconstruction part</w:t>
            </w:r>
          </w:p>
          <w:p w14:paraId="4A126420" w14:textId="77777777" w:rsidR="0078785B" w:rsidRPr="0078785B" w:rsidRDefault="0078785B" w:rsidP="0078785B">
            <w:pPr>
              <w:pStyle w:val="B2"/>
              <w:spacing w:after="0"/>
              <w:rPr>
                <w:lang w:eastAsia="zh-CN"/>
              </w:rPr>
            </w:pPr>
            <w:r w:rsidRPr="0078785B">
              <w:rPr>
                <w:lang w:eastAsia="zh-CN"/>
              </w:rPr>
              <w:t>-</w:t>
            </w:r>
            <w:r w:rsidRPr="0078785B">
              <w:rPr>
                <w:lang w:eastAsia="zh-CN"/>
              </w:rPr>
              <w:tab/>
              <w:t xml:space="preserve">Companies to report Dataset construction, e.g., the set of information includes the input and label of the UE side CSI reconstruction </w:t>
            </w:r>
            <w:proofErr w:type="gramStart"/>
            <w:r w:rsidRPr="0078785B">
              <w:rPr>
                <w:lang w:eastAsia="zh-CN"/>
              </w:rPr>
              <w:t>part, or</w:t>
            </w:r>
            <w:proofErr w:type="gramEnd"/>
            <w:r w:rsidRPr="0078785B">
              <w:rPr>
                <w:lang w:eastAsia="zh-CN"/>
              </w:rPr>
              <w:t xml:space="preserve"> includes the input of the UE side CSI reconstruction part only, or other information if applicable. Also, report the Quantization behaviour, e.g., whether the shared input of the UE side CSI reconstruction part is before or after quantization.</w:t>
            </w:r>
          </w:p>
          <w:p w14:paraId="3E97FF29"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Step3: NW side trains the NW side CSI reconstruction part based on the received set of information</w:t>
            </w:r>
          </w:p>
          <w:p w14:paraId="68249212" w14:textId="77777777" w:rsidR="0078785B" w:rsidRPr="0078785B" w:rsidRDefault="0078785B" w:rsidP="0078785B">
            <w:pPr>
              <w:pStyle w:val="B1"/>
              <w:spacing w:after="0"/>
              <w:ind w:left="1320" w:hanging="440"/>
              <w:rPr>
                <w:bCs/>
                <w:lang w:eastAsia="zh-CN"/>
              </w:rPr>
            </w:pPr>
            <w:r w:rsidRPr="0078785B">
              <w:rPr>
                <w:lang w:eastAsia="zh-CN"/>
              </w:rPr>
              <w:t>-</w:t>
            </w:r>
            <w:r w:rsidRPr="0078785B">
              <w:rPr>
                <w:lang w:eastAsia="zh-CN"/>
              </w:rPr>
              <w:tab/>
              <w:t>Other Type 3 UE-first training approaches are not precluded</w:t>
            </w:r>
          </w:p>
          <w:p w14:paraId="5E04B5FF" w14:textId="77777777" w:rsidR="0078785B" w:rsidRPr="0078785B" w:rsidRDefault="0078785B" w:rsidP="0078785B">
            <w:pPr>
              <w:spacing w:after="0"/>
              <w:jc w:val="center"/>
              <w:rPr>
                <w:lang w:eastAsia="zh-CN"/>
              </w:rPr>
            </w:pPr>
            <w:r w:rsidRPr="0078785B">
              <w:rPr>
                <w:lang w:eastAsia="zh-CN"/>
              </w:rPr>
              <w:t>*** Unchanged text is omitted ***</w:t>
            </w:r>
          </w:p>
          <w:p w14:paraId="75C6E255" w14:textId="77777777" w:rsidR="0078785B" w:rsidRPr="0078785B" w:rsidRDefault="0078785B" w:rsidP="0078785B">
            <w:pPr>
              <w:spacing w:after="0"/>
              <w:rPr>
                <w:bCs/>
                <w:lang w:eastAsia="zh-CN"/>
              </w:rPr>
            </w:pPr>
            <w:r w:rsidRPr="0078785B">
              <w:rPr>
                <w:bCs/>
                <w:lang w:eastAsia="zh-CN"/>
              </w:rPr>
              <w:t>For the evaluation of an example of Type 3 (</w:t>
            </w:r>
            <w:r w:rsidRPr="0078785B">
              <w:rPr>
                <w:bCs/>
              </w:rPr>
              <w:t xml:space="preserve">Separate training at </w:t>
            </w:r>
            <w:r w:rsidRPr="0078785B">
              <w:rPr>
                <w:bCs/>
                <w:lang w:eastAsia="zh-CN"/>
              </w:rPr>
              <w:t xml:space="preserve">NW </w:t>
            </w:r>
            <w:r w:rsidRPr="0078785B">
              <w:rPr>
                <w:bCs/>
              </w:rPr>
              <w:t>side and UE side</w:t>
            </w:r>
            <w:r w:rsidRPr="0078785B">
              <w:rPr>
                <w:bCs/>
                <w:lang w:eastAsia="zh-CN"/>
              </w:rPr>
              <w:t xml:space="preserve">), the following evaluation cases for </w:t>
            </w:r>
            <w:r w:rsidRPr="0078785B">
              <w:rPr>
                <w:bCs/>
                <w:i/>
                <w:iCs/>
                <w:lang w:eastAsia="zh-CN"/>
              </w:rPr>
              <w:t xml:space="preserve">sequential training </w:t>
            </w:r>
            <w:r w:rsidRPr="0078785B">
              <w:rPr>
                <w:bCs/>
                <w:lang w:eastAsia="zh-CN"/>
              </w:rPr>
              <w:t>are considered for</w:t>
            </w:r>
            <w:r w:rsidRPr="0078785B">
              <w:rPr>
                <w:bCs/>
                <w:i/>
                <w:iCs/>
                <w:lang w:eastAsia="zh-CN"/>
              </w:rPr>
              <w:t xml:space="preserve"> multi-vendors</w:t>
            </w:r>
            <w:r w:rsidRPr="0078785B">
              <w:rPr>
                <w:bCs/>
                <w:lang w:eastAsia="zh-CN"/>
              </w:rPr>
              <w:t>:</w:t>
            </w:r>
          </w:p>
          <w:p w14:paraId="69E5C9E4" w14:textId="77777777" w:rsidR="0078785B" w:rsidRPr="0078785B" w:rsidRDefault="0078785B" w:rsidP="0078785B">
            <w:pPr>
              <w:spacing w:after="0"/>
              <w:jc w:val="center"/>
              <w:rPr>
                <w:lang w:eastAsia="zh-CN"/>
              </w:rPr>
            </w:pPr>
            <w:r w:rsidRPr="0078785B">
              <w:rPr>
                <w:lang w:eastAsia="zh-CN"/>
              </w:rPr>
              <w:t>*** Unchanged text is omitted ***</w:t>
            </w:r>
          </w:p>
          <w:p w14:paraId="2F7F2923"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Case 2: For UE-first training, Type 3 training between one NW part model and M&gt;1 separate UE part models</w:t>
            </w:r>
          </w:p>
          <w:p w14:paraId="3C5A007A" w14:textId="77777777" w:rsidR="0078785B" w:rsidRPr="0078785B" w:rsidRDefault="0078785B" w:rsidP="0078785B">
            <w:pPr>
              <w:pStyle w:val="B2"/>
              <w:spacing w:after="0"/>
              <w:rPr>
                <w:lang w:eastAsia="zh-CN"/>
              </w:rPr>
            </w:pPr>
            <w:r w:rsidRPr="0078785B">
              <w:rPr>
                <w:lang w:eastAsia="zh-CN"/>
              </w:rPr>
              <w:t>-</w:t>
            </w:r>
            <w:r w:rsidRPr="0078785B">
              <w:rPr>
                <w:lang w:eastAsia="zh-CN"/>
              </w:rPr>
              <w:tab/>
              <w:t>Note: Case 2 can be also applied to the M&gt;1 UE part models to N&gt;1 NW part models</w:t>
            </w:r>
          </w:p>
          <w:p w14:paraId="63D11D36" w14:textId="77777777" w:rsidR="0078785B" w:rsidRPr="0078785B" w:rsidRDefault="0078785B" w:rsidP="0078785B">
            <w:pPr>
              <w:pStyle w:val="B2"/>
              <w:spacing w:after="0"/>
              <w:rPr>
                <w:lang w:eastAsia="zh-CN"/>
              </w:rPr>
            </w:pPr>
            <w:r w:rsidRPr="0078785B">
              <w:rPr>
                <w:lang w:eastAsia="zh-CN"/>
              </w:rPr>
              <w:t>-</w:t>
            </w:r>
            <w:r w:rsidRPr="0078785B">
              <w:rPr>
                <w:lang w:eastAsia="zh-CN"/>
              </w:rPr>
              <w:tab/>
              <w:t>Companies to report the AI/ML structures for the M&gt;1 UE part models and the NW part model</w:t>
            </w:r>
          </w:p>
          <w:p w14:paraId="685A991A" w14:textId="77777777" w:rsidR="0078785B" w:rsidRPr="0078785B" w:rsidRDefault="0078785B" w:rsidP="0078785B">
            <w:pPr>
              <w:pStyle w:val="B2"/>
              <w:spacing w:after="0"/>
              <w:rPr>
                <w:lang w:eastAsia="zh-CN"/>
              </w:rPr>
            </w:pPr>
            <w:r w:rsidRPr="0078785B">
              <w:rPr>
                <w:lang w:eastAsia="zh-CN"/>
              </w:rPr>
              <w:t>-</w:t>
            </w:r>
            <w:r w:rsidRPr="0078785B">
              <w:rPr>
                <w:lang w:eastAsia="zh-CN"/>
              </w:rPr>
              <w:tab/>
              <w:t xml:space="preserve">Companies to report the dataset used at UE part models, e.g., </w:t>
            </w:r>
            <w:proofErr w:type="gramStart"/>
            <w:r w:rsidRPr="0078785B">
              <w:rPr>
                <w:lang w:eastAsia="zh-CN"/>
              </w:rPr>
              <w:t>same</w:t>
            </w:r>
            <w:proofErr w:type="gramEnd"/>
            <w:r w:rsidRPr="0078785B">
              <w:rPr>
                <w:lang w:eastAsia="zh-CN"/>
              </w:rPr>
              <w:t xml:space="preserve"> or different dataset(s) among M UE part models</w:t>
            </w:r>
          </w:p>
          <w:p w14:paraId="76B05747" w14:textId="77777777" w:rsidR="0078785B" w:rsidRPr="0078785B" w:rsidRDefault="0078785B" w:rsidP="0078785B">
            <w:pPr>
              <w:pStyle w:val="B2"/>
              <w:spacing w:after="0"/>
              <w:rPr>
                <w:strike/>
                <w:lang w:eastAsia="zh-CN"/>
              </w:rPr>
            </w:pPr>
            <w:r w:rsidRPr="0078785B">
              <w:rPr>
                <w:strike/>
                <w:lang w:eastAsia="zh-CN"/>
              </w:rPr>
              <w:t>-</w:t>
            </w:r>
            <w:r w:rsidRPr="0078785B">
              <w:rPr>
                <w:strike/>
                <w:lang w:eastAsia="zh-CN"/>
              </w:rPr>
              <w:tab/>
              <w:t xml:space="preserve">Companies to report Dataset construction, e.g., the set of information includes the input and label of the UE side CSI reconstruction </w:t>
            </w:r>
            <w:proofErr w:type="gramStart"/>
            <w:r w:rsidRPr="0078785B">
              <w:rPr>
                <w:strike/>
                <w:lang w:eastAsia="zh-CN"/>
              </w:rPr>
              <w:t>part, or</w:t>
            </w:r>
            <w:proofErr w:type="gramEnd"/>
            <w:r w:rsidRPr="0078785B">
              <w:rPr>
                <w:strike/>
                <w:lang w:eastAsia="zh-CN"/>
              </w:rPr>
              <w:t xml:space="preserve"> includes the input of the UE side CSI reconstruction part only, or other information if applicable. Also, report the Quantization behaviour, e.g., whether the shared input of the UE side CSI reconstruction part is before or after quantization.</w:t>
            </w:r>
          </w:p>
          <w:p w14:paraId="66114104"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Case 3: For NW-first training, Type 3 training between one UE part model and N&gt;1 separate NW part models</w:t>
            </w:r>
          </w:p>
          <w:p w14:paraId="3EF82AF8" w14:textId="77777777" w:rsidR="0078785B" w:rsidRPr="0078785B" w:rsidRDefault="0078785B" w:rsidP="0078785B">
            <w:pPr>
              <w:pStyle w:val="B2"/>
              <w:spacing w:after="0"/>
              <w:rPr>
                <w:lang w:eastAsia="zh-CN"/>
              </w:rPr>
            </w:pPr>
            <w:r w:rsidRPr="0078785B">
              <w:rPr>
                <w:lang w:eastAsia="zh-CN"/>
              </w:rPr>
              <w:t>-</w:t>
            </w:r>
            <w:r w:rsidRPr="0078785B">
              <w:rPr>
                <w:lang w:eastAsia="zh-CN"/>
              </w:rPr>
              <w:tab/>
              <w:t>Note: Case 3 can be also applied to the N&gt;1 NW part models to M&gt;1 UE part models</w:t>
            </w:r>
          </w:p>
          <w:p w14:paraId="519530E1" w14:textId="77777777" w:rsidR="0078785B" w:rsidRPr="0078785B" w:rsidRDefault="0078785B" w:rsidP="0078785B">
            <w:pPr>
              <w:pStyle w:val="B2"/>
              <w:spacing w:after="0"/>
              <w:rPr>
                <w:lang w:eastAsia="zh-CN"/>
              </w:rPr>
            </w:pPr>
            <w:r w:rsidRPr="0078785B">
              <w:rPr>
                <w:lang w:eastAsia="zh-CN"/>
              </w:rPr>
              <w:t>-</w:t>
            </w:r>
            <w:r w:rsidRPr="0078785B">
              <w:rPr>
                <w:lang w:eastAsia="zh-CN"/>
              </w:rPr>
              <w:tab/>
              <w:t>Companies to report the AI/ML structures for the UE part model and the N&gt;1 NW part models</w:t>
            </w:r>
          </w:p>
          <w:p w14:paraId="6380F7D6" w14:textId="77777777" w:rsidR="0078785B" w:rsidRPr="0078785B" w:rsidRDefault="0078785B" w:rsidP="0078785B">
            <w:pPr>
              <w:pStyle w:val="B2"/>
              <w:spacing w:after="0"/>
              <w:rPr>
                <w:lang w:eastAsia="zh-CN"/>
              </w:rPr>
            </w:pPr>
            <w:r w:rsidRPr="0078785B">
              <w:rPr>
                <w:lang w:eastAsia="zh-CN"/>
              </w:rPr>
              <w:t>-</w:t>
            </w:r>
            <w:r w:rsidRPr="0078785B">
              <w:rPr>
                <w:lang w:eastAsia="zh-CN"/>
              </w:rPr>
              <w:tab/>
              <w:t xml:space="preserve">Companies to report the dataset used at NW part models, e.g., </w:t>
            </w:r>
            <w:proofErr w:type="gramStart"/>
            <w:r w:rsidRPr="0078785B">
              <w:rPr>
                <w:lang w:eastAsia="zh-CN"/>
              </w:rPr>
              <w:t>same</w:t>
            </w:r>
            <w:proofErr w:type="gramEnd"/>
            <w:r w:rsidRPr="0078785B">
              <w:rPr>
                <w:lang w:eastAsia="zh-CN"/>
              </w:rPr>
              <w:t xml:space="preserve"> or different dataset(s) among N NW part models</w:t>
            </w:r>
          </w:p>
          <w:p w14:paraId="65B0AD3F" w14:textId="77777777" w:rsidR="0078785B" w:rsidRPr="0078785B" w:rsidRDefault="0078785B" w:rsidP="0078785B">
            <w:pPr>
              <w:pStyle w:val="B2"/>
              <w:spacing w:after="0"/>
              <w:rPr>
                <w:strike/>
                <w:lang w:eastAsia="zh-CN"/>
              </w:rPr>
            </w:pPr>
            <w:r w:rsidRPr="0078785B">
              <w:rPr>
                <w:strike/>
                <w:lang w:eastAsia="zh-CN"/>
              </w:rPr>
              <w:t>-</w:t>
            </w:r>
            <w:r w:rsidRPr="0078785B">
              <w:rPr>
                <w:strike/>
                <w:lang w:eastAsia="zh-CN"/>
              </w:rPr>
              <w:tab/>
              <w:t xml:space="preserve">Companies to report Dataset construction, e.g., the set of information includes the input and output of the Network side CSI generation </w:t>
            </w:r>
            <w:proofErr w:type="gramStart"/>
            <w:r w:rsidRPr="0078785B">
              <w:rPr>
                <w:strike/>
                <w:lang w:eastAsia="zh-CN"/>
              </w:rPr>
              <w:t>part, or</w:t>
            </w:r>
            <w:proofErr w:type="gramEnd"/>
            <w:r w:rsidRPr="0078785B">
              <w:rPr>
                <w:strike/>
                <w:lang w:eastAsia="zh-CN"/>
              </w:rPr>
              <w:t xml:space="preserve"> includes the output of the Network side CSI generation part only, or other information if applicable. Also report the Quantization behaviour, e.g., whether the shared output of the Network side CSI generation part is before or after quantization.</w:t>
            </w:r>
          </w:p>
          <w:p w14:paraId="45F3484A" w14:textId="77777777" w:rsidR="0078785B" w:rsidRPr="0078785B" w:rsidRDefault="0078785B" w:rsidP="0078785B">
            <w:pPr>
              <w:pStyle w:val="B1"/>
              <w:spacing w:after="0"/>
              <w:ind w:left="1320" w:hanging="440"/>
              <w:rPr>
                <w:lang w:eastAsia="zh-CN"/>
              </w:rPr>
            </w:pPr>
            <w:r w:rsidRPr="0078785B">
              <w:rPr>
                <w:lang w:eastAsia="zh-CN"/>
              </w:rPr>
              <w:t>-</w:t>
            </w:r>
            <w:r w:rsidRPr="0078785B">
              <w:rPr>
                <w:lang w:eastAsia="zh-CN"/>
              </w:rPr>
              <w:tab/>
              <w:t>Case 4: 1-on-1 training with joint training: benchmark/upper bound for performance comparison.</w:t>
            </w:r>
          </w:p>
          <w:p w14:paraId="21292922" w14:textId="77777777" w:rsidR="0078785B" w:rsidRPr="0078785B" w:rsidRDefault="0078785B" w:rsidP="0078785B">
            <w:pPr>
              <w:spacing w:after="0"/>
              <w:jc w:val="center"/>
              <w:rPr>
                <w:lang w:eastAsia="zh-CN"/>
              </w:rPr>
            </w:pPr>
            <w:r w:rsidRPr="0078785B">
              <w:rPr>
                <w:lang w:eastAsia="zh-CN"/>
              </w:rPr>
              <w:t>*** Unchanged text is omitted ***</w:t>
            </w:r>
          </w:p>
          <w:p w14:paraId="431BC68F" w14:textId="77777777" w:rsidR="0078785B" w:rsidRPr="0078785B" w:rsidRDefault="0078785B" w:rsidP="0078785B">
            <w:pPr>
              <w:spacing w:after="0"/>
              <w:rPr>
                <w:b/>
              </w:rPr>
            </w:pPr>
            <w:r w:rsidRPr="0078785B">
              <w:rPr>
                <w:b/>
                <w:bCs/>
                <w:i/>
                <w:iCs/>
              </w:rPr>
              <w:t>CSI compression sub use case specific aspects</w:t>
            </w:r>
            <w:r w:rsidRPr="0078785B">
              <w:rPr>
                <w:b/>
                <w:bCs/>
              </w:rPr>
              <w:t xml:space="preserve">: </w:t>
            </w:r>
          </w:p>
          <w:p w14:paraId="1B9D212F" w14:textId="77777777" w:rsidR="0078785B" w:rsidRPr="0078785B" w:rsidRDefault="0078785B" w:rsidP="0078785B">
            <w:pPr>
              <w:spacing w:after="0"/>
            </w:pPr>
            <w:r w:rsidRPr="0078785B">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60EDB9E" w14:textId="77777777" w:rsidR="0078785B" w:rsidRPr="0078785B" w:rsidRDefault="0078785B" w:rsidP="0078785B">
            <w:pPr>
              <w:spacing w:after="0"/>
              <w:rPr>
                <w:lang w:eastAsia="zh-CN"/>
              </w:rPr>
            </w:pPr>
            <w:r w:rsidRPr="0078785B">
              <w:rPr>
                <w:lang w:eastAsia="zh-CN"/>
              </w:rPr>
              <w:t xml:space="preserve">For the evaluation of the AI/ML based </w:t>
            </w:r>
            <w:r w:rsidRPr="0078785B">
              <w:rPr>
                <w:b/>
                <w:bCs/>
                <w:lang w:eastAsia="zh-CN"/>
              </w:rPr>
              <w:t>CSI compression</w:t>
            </w:r>
            <w:r w:rsidRPr="0078785B">
              <w:rPr>
                <w:lang w:eastAsia="zh-CN"/>
              </w:rPr>
              <w:t xml:space="preserve"> sub use case, companies are encouraged to report details of their models, including:</w:t>
            </w:r>
          </w:p>
          <w:p w14:paraId="330C2A8B" w14:textId="77777777" w:rsidR="0078785B" w:rsidRPr="0078785B" w:rsidRDefault="0078785B" w:rsidP="0078785B">
            <w:pPr>
              <w:spacing w:after="0"/>
              <w:jc w:val="center"/>
              <w:rPr>
                <w:b/>
              </w:rPr>
            </w:pPr>
            <w:r w:rsidRPr="0078785B">
              <w:rPr>
                <w:lang w:eastAsia="zh-CN"/>
              </w:rPr>
              <w:t>*** Unchanged text is omitted ***</w:t>
            </w:r>
          </w:p>
        </w:tc>
      </w:tr>
    </w:tbl>
    <w:p w14:paraId="5BCFE3E1" w14:textId="77777777" w:rsidR="0078785B" w:rsidRPr="0078785B" w:rsidRDefault="0078785B" w:rsidP="0078785B">
      <w:pPr>
        <w:spacing w:after="0"/>
        <w:rPr>
          <w:b/>
          <w:i/>
          <w:lang w:eastAsia="zh-CN"/>
        </w:rPr>
      </w:pPr>
    </w:p>
    <w:p w14:paraId="51660DAC" w14:textId="77777777" w:rsidR="0078785B" w:rsidRPr="0078785B" w:rsidRDefault="0078785B" w:rsidP="0078785B">
      <w:pPr>
        <w:spacing w:after="0"/>
        <w:rPr>
          <w:rFonts w:eastAsia="DengXian"/>
          <w:lang w:val="en-US" w:eastAsia="zh-CN"/>
        </w:rPr>
      </w:pPr>
    </w:p>
    <w:p w14:paraId="53275EA4"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2866ADA5" w14:textId="77777777" w:rsidR="0078785B" w:rsidRPr="0078785B" w:rsidRDefault="0078785B" w:rsidP="0078785B">
      <w:pPr>
        <w:spacing w:after="0"/>
        <w:rPr>
          <w:rFonts w:eastAsia="MS Mincho"/>
          <w:lang w:eastAsia="ja-JP"/>
        </w:rPr>
      </w:pPr>
      <w:r w:rsidRPr="0078785B">
        <w:rPr>
          <w:b/>
          <w:lang w:eastAsia="zh-CN"/>
        </w:rPr>
        <w:t xml:space="preserve">Adopt the following TP related with changes to the </w:t>
      </w:r>
      <w:r w:rsidRPr="0078785B">
        <w:rPr>
          <w:rFonts w:eastAsia="DengXian"/>
          <w:b/>
          <w:lang w:eastAsia="zh-CN"/>
        </w:rPr>
        <w:t>CSI compression sub use case specific aspects</w:t>
      </w:r>
      <w:r w:rsidRPr="0078785B">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6466BF2B" w14:textId="77777777" w:rsidTr="001575F1">
        <w:tc>
          <w:tcPr>
            <w:tcW w:w="9304" w:type="dxa"/>
            <w:shd w:val="clear" w:color="auto" w:fill="auto"/>
          </w:tcPr>
          <w:p w14:paraId="06205448" w14:textId="77777777" w:rsidR="0078785B" w:rsidRPr="0078785B" w:rsidRDefault="0078785B" w:rsidP="0078785B">
            <w:pPr>
              <w:spacing w:after="0"/>
              <w:rPr>
                <w:b/>
                <w:bCs/>
              </w:rPr>
            </w:pPr>
            <w:r w:rsidRPr="0078785B">
              <w:rPr>
                <w:b/>
                <w:bCs/>
              </w:rPr>
              <w:t>------------------ Text Proposal for 38.843 v1.0.0 ------------------</w:t>
            </w:r>
          </w:p>
          <w:p w14:paraId="214E109F" w14:textId="77777777" w:rsidR="0078785B" w:rsidRPr="0078785B" w:rsidRDefault="0078785B" w:rsidP="0078785B">
            <w:pPr>
              <w:spacing w:after="0"/>
              <w:rPr>
                <w:b/>
              </w:rPr>
            </w:pPr>
            <w:r w:rsidRPr="0078785B">
              <w:rPr>
                <w:b/>
              </w:rPr>
              <w:t>6.2.1</w:t>
            </w:r>
            <w:r w:rsidRPr="0078785B">
              <w:rPr>
                <w:b/>
              </w:rPr>
              <w:tab/>
              <w:t>Evaluation assumptions, methodology and KPIs</w:t>
            </w:r>
          </w:p>
          <w:p w14:paraId="4AE05BA8" w14:textId="77777777" w:rsidR="0078785B" w:rsidRPr="0078785B" w:rsidRDefault="0078785B" w:rsidP="0078785B">
            <w:pPr>
              <w:spacing w:after="0"/>
              <w:jc w:val="center"/>
              <w:rPr>
                <w:b/>
              </w:rPr>
            </w:pPr>
            <w:r w:rsidRPr="0078785B">
              <w:rPr>
                <w:lang w:eastAsia="zh-CN"/>
              </w:rPr>
              <w:t>*** Unchanged text is omitted ***</w:t>
            </w:r>
          </w:p>
          <w:p w14:paraId="1C292934" w14:textId="77777777" w:rsidR="0078785B" w:rsidRPr="0078785B" w:rsidRDefault="0078785B" w:rsidP="0078785B">
            <w:pPr>
              <w:spacing w:after="0"/>
              <w:rPr>
                <w:lang w:eastAsia="zh-CN"/>
              </w:rPr>
            </w:pPr>
            <w:r w:rsidRPr="0078785B">
              <w:rPr>
                <w:lang w:eastAsia="zh-CN"/>
              </w:rPr>
              <w:t xml:space="preserve">For the evaluation of the AI/ML based </w:t>
            </w:r>
            <w:r w:rsidRPr="0078785B">
              <w:rPr>
                <w:b/>
                <w:bCs/>
                <w:lang w:eastAsia="zh-CN"/>
              </w:rPr>
              <w:t>CSI compression</w:t>
            </w:r>
            <w:r w:rsidRPr="0078785B">
              <w:rPr>
                <w:lang w:eastAsia="zh-CN"/>
              </w:rPr>
              <w:t xml:space="preserve"> sub use case, companies are encouraged to report details of their models, including:</w:t>
            </w:r>
          </w:p>
          <w:p w14:paraId="721E7C51" w14:textId="77777777" w:rsidR="0078785B" w:rsidRPr="0078785B" w:rsidRDefault="0078785B" w:rsidP="0078785B">
            <w:pPr>
              <w:pStyle w:val="B1"/>
              <w:spacing w:after="0"/>
              <w:ind w:left="1320" w:hanging="440"/>
            </w:pPr>
            <w:r w:rsidRPr="0078785B">
              <w:t>-</w:t>
            </w:r>
            <w:r w:rsidRPr="0078785B">
              <w:tab/>
              <w:t>The structure of the AI/ML model, e.g., type (CNN, RNN, Transformer, Inception, …), the number of layers, branches, real valued or complex valued parameters, etc.</w:t>
            </w:r>
          </w:p>
          <w:p w14:paraId="169413C2" w14:textId="77777777" w:rsidR="0078785B" w:rsidRPr="0078785B" w:rsidRDefault="0078785B" w:rsidP="0078785B">
            <w:pPr>
              <w:pStyle w:val="B1"/>
              <w:spacing w:after="0"/>
              <w:ind w:left="1320" w:hanging="440"/>
              <w:rPr>
                <w:strike/>
              </w:rPr>
            </w:pPr>
            <w:r w:rsidRPr="0078785B">
              <w:rPr>
                <w:lang w:eastAsia="zh-CN"/>
              </w:rPr>
              <w:t>-</w:t>
            </w:r>
            <w:r w:rsidRPr="0078785B">
              <w:rPr>
                <w:lang w:eastAsia="zh-CN"/>
              </w:rPr>
              <w:tab/>
              <w:t>AI/ML model input (for CSI generation part)/output (for CSI reconstruction part) types for evaluations</w:t>
            </w:r>
            <w:r w:rsidRPr="0078785B">
              <w:rPr>
                <w:strike/>
                <w:lang w:eastAsia="zh-CN"/>
              </w:rPr>
              <w:t>:</w:t>
            </w:r>
          </w:p>
          <w:p w14:paraId="49C6B558" w14:textId="77777777" w:rsidR="0078785B" w:rsidRPr="0078785B" w:rsidRDefault="0078785B" w:rsidP="0078785B">
            <w:pPr>
              <w:pStyle w:val="B2"/>
              <w:spacing w:after="0"/>
              <w:rPr>
                <w:strike/>
              </w:rPr>
            </w:pPr>
            <w:r w:rsidRPr="0078785B">
              <w:rPr>
                <w:strike/>
                <w:lang w:eastAsia="zh-CN"/>
              </w:rPr>
              <w:t>-</w:t>
            </w:r>
            <w:r w:rsidRPr="0078785B">
              <w:rPr>
                <w:strike/>
                <w:lang w:eastAsia="zh-CN"/>
              </w:rPr>
              <w:tab/>
              <w:t>Raw channel matrix (in frequency or delay domain), e.g., channel matrix with dimensions of Tx, Rx, and frequency unit</w:t>
            </w:r>
          </w:p>
          <w:p w14:paraId="6727CFD3" w14:textId="77777777" w:rsidR="0078785B" w:rsidRPr="0078785B" w:rsidRDefault="0078785B" w:rsidP="0078785B">
            <w:pPr>
              <w:pStyle w:val="B2"/>
              <w:spacing w:after="0"/>
              <w:rPr>
                <w:strike/>
              </w:rPr>
            </w:pPr>
            <w:r w:rsidRPr="0078785B">
              <w:rPr>
                <w:strike/>
                <w:lang w:eastAsia="zh-CN"/>
              </w:rPr>
              <w:t>-</w:t>
            </w:r>
            <w:r w:rsidRPr="0078785B">
              <w:rPr>
                <w:strike/>
                <w:lang w:eastAsia="zh-CN"/>
              </w:rPr>
              <w:tab/>
              <w:t xml:space="preserve">Precoding matrix (as a group of eigenvectors or an </w:t>
            </w:r>
            <w:proofErr w:type="spellStart"/>
            <w:r w:rsidRPr="0078785B">
              <w:rPr>
                <w:strike/>
                <w:lang w:eastAsia="zh-CN"/>
              </w:rPr>
              <w:t>eTypeII</w:t>
            </w:r>
            <w:proofErr w:type="spellEnd"/>
            <w:r w:rsidRPr="0078785B">
              <w:rPr>
                <w:strike/>
                <w:lang w:eastAsia="zh-CN"/>
              </w:rPr>
              <w:t>-like reporting)</w:t>
            </w:r>
          </w:p>
          <w:p w14:paraId="7D5CD034" w14:textId="77777777" w:rsidR="0078785B" w:rsidRPr="0078785B" w:rsidRDefault="0078785B" w:rsidP="0078785B">
            <w:pPr>
              <w:pStyle w:val="B1"/>
              <w:spacing w:after="0"/>
              <w:ind w:left="1320" w:hanging="440"/>
            </w:pPr>
            <w:r w:rsidRPr="0078785B">
              <w:t>-</w:t>
            </w:r>
            <w:r w:rsidRPr="0078785B">
              <w:tab/>
              <w:t>Data pre-processing/post-processing</w:t>
            </w:r>
          </w:p>
          <w:p w14:paraId="6CAC5313" w14:textId="77777777" w:rsidR="0078785B" w:rsidRPr="0078785B" w:rsidRDefault="0078785B" w:rsidP="0078785B">
            <w:pPr>
              <w:pStyle w:val="B1"/>
              <w:spacing w:after="0"/>
              <w:ind w:left="1320" w:hanging="440"/>
            </w:pPr>
            <w:r w:rsidRPr="0078785B">
              <w:t>-</w:t>
            </w:r>
            <w:r w:rsidRPr="0078785B">
              <w:tab/>
              <w:t>Loss function</w:t>
            </w:r>
          </w:p>
          <w:p w14:paraId="29FBE73B" w14:textId="77777777" w:rsidR="0078785B" w:rsidRPr="0078785B" w:rsidRDefault="0078785B" w:rsidP="0078785B">
            <w:pPr>
              <w:pStyle w:val="B1"/>
              <w:spacing w:after="0"/>
              <w:ind w:left="1320" w:hanging="440"/>
            </w:pPr>
            <w:r w:rsidRPr="0078785B">
              <w:t>-</w:t>
            </w:r>
            <w:r w:rsidRPr="0078785B">
              <w:tab/>
              <w:t>Specific quantization/dequantization method, e.g., vector quantization, scalar quantization, etc</w:t>
            </w:r>
            <w:r w:rsidRPr="0078785B">
              <w:rPr>
                <w:strike/>
              </w:rPr>
              <w:t>, considering the following aspects:</w:t>
            </w:r>
            <w:r w:rsidRPr="0078785B">
              <w:t xml:space="preserve"> </w:t>
            </w:r>
          </w:p>
          <w:p w14:paraId="3FE2887E" w14:textId="77777777" w:rsidR="0078785B" w:rsidRPr="0078785B" w:rsidRDefault="0078785B" w:rsidP="0078785B">
            <w:pPr>
              <w:spacing w:after="0"/>
              <w:rPr>
                <w:lang w:eastAsia="zh-CN"/>
              </w:rPr>
            </w:pPr>
            <w:r w:rsidRPr="0078785B">
              <w:rPr>
                <w:lang w:eastAsia="zh-CN"/>
              </w:rPr>
              <w:t>For the evaluation of the AI/ML based CSI compression sub use cases, at least the following types of AI/ML model input (for CSI generation part)/output (for CSI reconstruction part) are considered for evaluations:</w:t>
            </w:r>
          </w:p>
          <w:p w14:paraId="709B1D3E" w14:textId="77777777" w:rsidR="0078785B" w:rsidRPr="0078785B" w:rsidRDefault="0078785B" w:rsidP="0078785B">
            <w:pPr>
              <w:pStyle w:val="B1"/>
              <w:spacing w:after="0"/>
              <w:ind w:left="1320" w:hanging="440"/>
            </w:pPr>
            <w:r w:rsidRPr="0078785B">
              <w:t>-</w:t>
            </w:r>
            <w:r w:rsidRPr="0078785B">
              <w:tab/>
            </w:r>
            <w:r w:rsidRPr="0078785B">
              <w:rPr>
                <w:lang w:eastAsia="zh-CN"/>
              </w:rPr>
              <w:t xml:space="preserve">Raw channel matrix, e.g., channel matrix with the dimensions of Tx, Rx, and frequency unit. </w:t>
            </w:r>
            <w:r w:rsidRPr="0078785B">
              <w:t>Companies to report the raw channel is in frequency domain or delay domain.</w:t>
            </w:r>
          </w:p>
          <w:p w14:paraId="09BDBAB4" w14:textId="77777777" w:rsidR="0078785B" w:rsidRPr="0078785B" w:rsidRDefault="0078785B" w:rsidP="0078785B">
            <w:pPr>
              <w:pStyle w:val="B1"/>
              <w:spacing w:after="0"/>
              <w:ind w:left="1320" w:hanging="440"/>
            </w:pPr>
            <w:r w:rsidRPr="0078785B">
              <w:t>-</w:t>
            </w:r>
            <w:r w:rsidRPr="0078785B">
              <w:tab/>
            </w:r>
            <w:r w:rsidRPr="0078785B">
              <w:rPr>
                <w:lang w:eastAsia="zh-CN"/>
              </w:rPr>
              <w:t xml:space="preserve">Precoding matrix. </w:t>
            </w:r>
            <w:r w:rsidRPr="0078785B">
              <w:t xml:space="preserve">Companies to report the precoding matrix is a group of </w:t>
            </w:r>
            <w:proofErr w:type="gramStart"/>
            <w:r w:rsidRPr="0078785B">
              <w:t>eigenvector</w:t>
            </w:r>
            <w:proofErr w:type="gramEnd"/>
            <w:r w:rsidRPr="0078785B">
              <w:t xml:space="preserve">(s) or an </w:t>
            </w:r>
            <w:proofErr w:type="spellStart"/>
            <w:r w:rsidRPr="0078785B">
              <w:t>eType</w:t>
            </w:r>
            <w:proofErr w:type="spellEnd"/>
            <w:r w:rsidRPr="0078785B">
              <w:t xml:space="preserve"> II-like reporting (i.e., eigenvectors with </w:t>
            </w:r>
            <w:r w:rsidRPr="0078785B">
              <w:rPr>
                <w:lang w:eastAsia="zh-CN"/>
              </w:rPr>
              <w:t>angular-delay domain representation).</w:t>
            </w:r>
          </w:p>
          <w:p w14:paraId="4EB04383" w14:textId="77777777" w:rsidR="0078785B" w:rsidRPr="0078785B" w:rsidRDefault="0078785B" w:rsidP="0078785B">
            <w:pPr>
              <w:spacing w:after="0"/>
              <w:rPr>
                <w:lang w:eastAsia="zh-CN"/>
              </w:rPr>
            </w:pPr>
            <w:r w:rsidRPr="0078785B">
              <w:rPr>
                <w:lang w:eastAsia="zh-CN"/>
              </w:rPr>
              <w:t xml:space="preserve">For the evaluation of quantization aware/non-aware training, the following cases are considered and reported by </w:t>
            </w:r>
            <w:proofErr w:type="gramStart"/>
            <w:r w:rsidRPr="0078785B">
              <w:rPr>
                <w:lang w:eastAsia="zh-CN"/>
              </w:rPr>
              <w:t>companies</w:t>
            </w:r>
            <w:proofErr w:type="gramEnd"/>
          </w:p>
          <w:p w14:paraId="5B1AD44D" w14:textId="77777777" w:rsidR="0078785B" w:rsidRPr="0078785B" w:rsidRDefault="0078785B" w:rsidP="0078785B">
            <w:pPr>
              <w:pStyle w:val="B2"/>
              <w:spacing w:after="0"/>
            </w:pPr>
            <w:r w:rsidRPr="0078785B">
              <w:t>-</w:t>
            </w:r>
            <w:r w:rsidRPr="0078785B">
              <w:tab/>
              <w:t>Case 1: Quantization non-aware training, where the float-format variables are directly passed from CSI generation part to CSI reconstruction part during the training</w:t>
            </w:r>
          </w:p>
          <w:p w14:paraId="2F4F7467" w14:textId="77777777" w:rsidR="0078785B" w:rsidRPr="0078785B" w:rsidRDefault="0078785B" w:rsidP="0078785B">
            <w:pPr>
              <w:pStyle w:val="B3"/>
              <w:spacing w:after="0"/>
            </w:pPr>
            <w:r w:rsidRPr="0078785B">
              <w:t>-</w:t>
            </w:r>
            <w:r w:rsidRPr="0078785B">
              <w:tab/>
              <w:t xml:space="preserve">Fixed/pre-configured quantization method/parameters </w:t>
            </w:r>
            <w:proofErr w:type="gramStart"/>
            <w:r w:rsidRPr="0078785B">
              <w:t>is</w:t>
            </w:r>
            <w:proofErr w:type="gramEnd"/>
            <w:r w:rsidRPr="0078785B">
              <w:t xml:space="preserve"> applied for the inference phase. Companies to report the design of the fixed/pre-configured quantization method/parameters, e.g., quantization resolution, vector quantization codebook, </w:t>
            </w:r>
            <w:proofErr w:type="gramStart"/>
            <w:r w:rsidRPr="0078785B">
              <w:t>etc</w:t>
            </w:r>
            <w:proofErr w:type="gramEnd"/>
            <w:r w:rsidRPr="0078785B">
              <w:t xml:space="preserve"> </w:t>
            </w:r>
          </w:p>
          <w:p w14:paraId="16315283" w14:textId="77777777" w:rsidR="0078785B" w:rsidRPr="0078785B" w:rsidRDefault="0078785B" w:rsidP="0078785B">
            <w:pPr>
              <w:pStyle w:val="B2"/>
              <w:spacing w:after="0"/>
            </w:pPr>
            <w:r w:rsidRPr="0078785B">
              <w:t>-</w:t>
            </w:r>
            <w:r w:rsidRPr="0078785B">
              <w:tab/>
              <w:t>Case 2: Quantization-aware training, where quantization/dequantization is involved in the training process</w:t>
            </w:r>
          </w:p>
          <w:p w14:paraId="7D371CD0" w14:textId="77777777" w:rsidR="0078785B" w:rsidRPr="0078785B" w:rsidRDefault="0078785B" w:rsidP="0078785B">
            <w:pPr>
              <w:pStyle w:val="B3"/>
              <w:spacing w:after="0"/>
            </w:pPr>
            <w:r w:rsidRPr="0078785B">
              <w:t>-</w:t>
            </w:r>
            <w:r w:rsidRPr="0078785B">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65964BA" w14:textId="77777777" w:rsidR="0078785B" w:rsidRPr="0078785B" w:rsidRDefault="0078785B" w:rsidP="0078785B">
            <w:pPr>
              <w:pStyle w:val="B3"/>
              <w:spacing w:after="0"/>
            </w:pPr>
            <w:r w:rsidRPr="0078785B">
              <w:t>-</w:t>
            </w:r>
            <w:r w:rsidRPr="0078785B">
              <w:tab/>
              <w:t xml:space="preserve">Case 2-2: The quantization method/parameters are updated in together with the AI/ML models during the training; when training is finished, the final quantization codebook is applied for the inference phase. Companies to report how to update the quantization method/parameters during the </w:t>
            </w:r>
            <w:proofErr w:type="gramStart"/>
            <w:r w:rsidRPr="0078785B">
              <w:t>training</w:t>
            </w:r>
            <w:proofErr w:type="gramEnd"/>
          </w:p>
          <w:p w14:paraId="6E7A1580" w14:textId="77777777" w:rsidR="0078785B" w:rsidRPr="0078785B" w:rsidRDefault="0078785B" w:rsidP="0078785B">
            <w:pPr>
              <w:pStyle w:val="B2"/>
              <w:spacing w:after="0"/>
            </w:pPr>
            <w:r w:rsidRPr="0078785B">
              <w:t>-</w:t>
            </w:r>
            <w:r w:rsidRPr="0078785B">
              <w:tab/>
              <w:t>Quantization methods including uniform vs non-uniform quantization, scalar versus vector quantization, and associated parameters, e.g., quantization resolution, etc.</w:t>
            </w:r>
          </w:p>
          <w:p w14:paraId="5C97B8D9" w14:textId="77777777" w:rsidR="0078785B" w:rsidRPr="0078785B" w:rsidRDefault="0078785B" w:rsidP="0078785B">
            <w:pPr>
              <w:pStyle w:val="B2"/>
              <w:spacing w:after="0"/>
            </w:pPr>
            <w:r w:rsidRPr="0078785B">
              <w:t>-</w:t>
            </w:r>
            <w:r w:rsidRPr="0078785B">
              <w:tab/>
              <w:t>How to use the quantization methods are reported by companies</w:t>
            </w:r>
          </w:p>
          <w:p w14:paraId="439B45A8" w14:textId="77777777" w:rsidR="0078785B" w:rsidRPr="0078785B" w:rsidRDefault="0078785B" w:rsidP="0078785B">
            <w:pPr>
              <w:spacing w:after="0"/>
            </w:pPr>
            <w:r w:rsidRPr="0078785B">
              <w:rPr>
                <w:lang w:eastAsia="zh-CN"/>
              </w:rPr>
              <w:t xml:space="preserve">For evaluating the performance impact of ground-truth quantization in the CSI compression, </w:t>
            </w:r>
          </w:p>
          <w:p w14:paraId="36CC1C4B" w14:textId="77777777" w:rsidR="0078785B" w:rsidRPr="0078785B" w:rsidRDefault="0078785B" w:rsidP="0078785B">
            <w:pPr>
              <w:pStyle w:val="B1"/>
              <w:spacing w:after="0"/>
              <w:ind w:left="1320" w:hanging="440"/>
            </w:pPr>
            <w:r w:rsidRPr="0078785B">
              <w:rPr>
                <w:strike/>
              </w:rPr>
              <w:t>-</w:t>
            </w:r>
            <w:r w:rsidRPr="0078785B">
              <w:rPr>
                <w:strike/>
              </w:rPr>
              <w:tab/>
              <w:t>Considering performance impact of ground truth quantization in the CSI compression</w:t>
            </w:r>
          </w:p>
          <w:p w14:paraId="4F66300D" w14:textId="77777777" w:rsidR="0078785B" w:rsidRPr="0078785B" w:rsidRDefault="0078785B" w:rsidP="0078785B">
            <w:pPr>
              <w:pStyle w:val="B2"/>
              <w:spacing w:after="0"/>
            </w:pPr>
            <w:r w:rsidRPr="0078785B">
              <w:rPr>
                <w:strike/>
              </w:rPr>
              <w:t>-</w:t>
            </w:r>
            <w:r w:rsidRPr="0078785B">
              <w:rPr>
                <w:strike/>
              </w:rPr>
              <w:tab/>
              <w:t>Studying</w:t>
            </w:r>
            <w:r w:rsidRPr="0078785B">
              <w:t xml:space="preserve"> study high resolution quantization methods for ground truth CSI, including at least the following options: </w:t>
            </w:r>
          </w:p>
          <w:p w14:paraId="1E4E5584" w14:textId="77777777" w:rsidR="0078785B" w:rsidRPr="0078785B" w:rsidRDefault="0078785B" w:rsidP="0078785B">
            <w:pPr>
              <w:pStyle w:val="B3"/>
              <w:spacing w:after="0"/>
            </w:pPr>
            <w:r w:rsidRPr="0078785B">
              <w:t>-</w:t>
            </w:r>
            <w:r w:rsidRPr="0078785B">
              <w:tab/>
              <w:t xml:space="preserve">High resolution scalar quantization </w:t>
            </w:r>
          </w:p>
          <w:p w14:paraId="3E3366EB" w14:textId="15BF47C7" w:rsidR="0078785B" w:rsidRPr="0078785B" w:rsidRDefault="0078785B" w:rsidP="0078785B">
            <w:pPr>
              <w:pStyle w:val="B3"/>
              <w:spacing w:after="0"/>
            </w:pPr>
            <w:r w:rsidRPr="0078785B">
              <w:t>-</w:t>
            </w:r>
            <w:r w:rsidRPr="0078785B">
              <w:tab/>
              <w:t xml:space="preserve">High resolution codebook quantization, e.g., Rel-16 </w:t>
            </w:r>
            <w:proofErr w:type="spellStart"/>
            <w:r w:rsidRPr="0078785B">
              <w:t>TypeII</w:t>
            </w:r>
            <w:proofErr w:type="spellEnd"/>
            <w:r w:rsidRPr="0078785B">
              <w:t xml:space="preserve">-like method with new parameters, in which case </w:t>
            </w:r>
            <w:r w:rsidRPr="0078785B">
              <w:rPr>
                <w:bCs/>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Pr="0078785B">
              <w:rPr>
                <w:bCs/>
              </w:rPr>
              <w:t xml:space="preserve">, </w:t>
            </w:r>
            <m:oMath>
              <m:r>
                <m:rPr>
                  <m:sty m:val="p"/>
                </m:rPr>
                <w:rPr>
                  <w:rFonts w:ascii="Cambria Math" w:hAnsi="Cambria Math"/>
                </w:rPr>
                <m:t>β</m:t>
              </m:r>
            </m:oMath>
            <w:r w:rsidRPr="0078785B">
              <w:rPr>
                <w:bCs/>
              </w:rPr>
              <w:t>, reference amplitude, differential amplitude, phase, etc</w:t>
            </w:r>
          </w:p>
          <w:p w14:paraId="55002787" w14:textId="77777777" w:rsidR="0078785B" w:rsidRPr="0078785B" w:rsidRDefault="0078785B" w:rsidP="0078785B">
            <w:pPr>
              <w:pStyle w:val="B3"/>
              <w:spacing w:after="0"/>
            </w:pPr>
            <w:r w:rsidRPr="0078785B">
              <w:t>-</w:t>
            </w:r>
            <w:r w:rsidRPr="0078785B">
              <w:tab/>
              <w:t>Float32 adopted as the baseline/upper-bound for performance comparisons</w:t>
            </w:r>
          </w:p>
          <w:p w14:paraId="01F93DF0" w14:textId="77777777" w:rsidR="0078785B" w:rsidRPr="0078785B" w:rsidRDefault="0078785B" w:rsidP="0078785B">
            <w:pPr>
              <w:pStyle w:val="B3"/>
              <w:spacing w:after="0"/>
            </w:pPr>
            <w:r w:rsidRPr="0078785B">
              <w:t>-</w:t>
            </w:r>
            <w:r w:rsidRPr="0078785B">
              <w:tab/>
              <w:t>Consider the legacy values of PC6&amp;PC8 for performance comparison</w:t>
            </w:r>
          </w:p>
          <w:p w14:paraId="51C9D623" w14:textId="77777777" w:rsidR="0078785B" w:rsidRPr="0078785B" w:rsidRDefault="0078785B" w:rsidP="0078785B">
            <w:pPr>
              <w:tabs>
                <w:tab w:val="center" w:pos="4545"/>
                <w:tab w:val="left" w:pos="6426"/>
              </w:tabs>
              <w:spacing w:after="0"/>
              <w:rPr>
                <w:lang w:eastAsia="zh-CN"/>
              </w:rPr>
            </w:pPr>
            <w:r w:rsidRPr="0078785B">
              <w:rPr>
                <w:lang w:eastAsia="zh-CN"/>
              </w:rPr>
              <w:tab/>
              <w:t>*** Unchanged text is omitted ***</w:t>
            </w:r>
            <w:r w:rsidRPr="0078785B">
              <w:rPr>
                <w:lang w:eastAsia="zh-CN"/>
              </w:rPr>
              <w:tab/>
            </w:r>
          </w:p>
          <w:p w14:paraId="4728CE2A" w14:textId="77777777" w:rsidR="0078785B" w:rsidRPr="0078785B" w:rsidRDefault="0078785B" w:rsidP="0078785B">
            <w:pPr>
              <w:spacing w:after="0"/>
              <w:rPr>
                <w:b/>
              </w:rPr>
            </w:pPr>
            <w:r w:rsidRPr="0078785B">
              <w:rPr>
                <w:b/>
              </w:rPr>
              <w:t>6.2.2</w:t>
            </w:r>
            <w:r w:rsidRPr="0078785B">
              <w:rPr>
                <w:b/>
              </w:rPr>
              <w:tab/>
              <w:t>Performance results</w:t>
            </w:r>
          </w:p>
          <w:p w14:paraId="0379FCC0" w14:textId="77777777" w:rsidR="0078785B" w:rsidRPr="0078785B" w:rsidRDefault="0078785B" w:rsidP="0078785B">
            <w:pPr>
              <w:tabs>
                <w:tab w:val="center" w:pos="4545"/>
                <w:tab w:val="left" w:pos="6426"/>
              </w:tabs>
              <w:spacing w:after="0"/>
              <w:rPr>
                <w:lang w:eastAsia="zh-CN"/>
              </w:rPr>
            </w:pPr>
            <w:r w:rsidRPr="0078785B">
              <w:rPr>
                <w:lang w:eastAsia="zh-CN"/>
              </w:rPr>
              <w:tab/>
              <w:t>*** Unchanged text is omitted ***</w:t>
            </w:r>
            <w:r w:rsidRPr="0078785B">
              <w:rPr>
                <w:lang w:eastAsia="zh-CN"/>
              </w:rPr>
              <w:tab/>
            </w:r>
          </w:p>
          <w:p w14:paraId="79E1FCE8" w14:textId="77777777" w:rsidR="0078785B" w:rsidRPr="0078785B" w:rsidRDefault="0078785B" w:rsidP="0078785B">
            <w:pPr>
              <w:pStyle w:val="B1"/>
              <w:spacing w:after="0"/>
              <w:ind w:left="1320" w:hanging="440"/>
            </w:pPr>
            <w:r w:rsidRPr="0078785B">
              <w:t>-</w:t>
            </w:r>
            <w:r w:rsidRPr="0078785B">
              <w:tab/>
              <w:t>Ground-truth CSI quantization method: Float32, i.e., without quantization (baseline/upper-bound for performance comparison)</w:t>
            </w:r>
          </w:p>
          <w:p w14:paraId="6DB04218" w14:textId="77777777" w:rsidR="0078785B" w:rsidRPr="0078785B" w:rsidRDefault="0078785B" w:rsidP="0078785B">
            <w:pPr>
              <w:pStyle w:val="B2"/>
              <w:spacing w:after="0"/>
              <w:rPr>
                <w:rFonts w:eastAsia="DengXian"/>
                <w:lang w:eastAsia="zh-CN"/>
              </w:rPr>
            </w:pPr>
            <w:r w:rsidRPr="0078785B">
              <w:t>-</w:t>
            </w:r>
            <w:r w:rsidRPr="0078785B">
              <w:tab/>
              <w:t xml:space="preserve">Other high resolution CSI quantization methods can be additionally submitted for comparison, e.g., R16 </w:t>
            </w:r>
            <w:proofErr w:type="spellStart"/>
            <w:r w:rsidRPr="0078785B">
              <w:t>eType</w:t>
            </w:r>
            <w:proofErr w:type="spellEnd"/>
            <w:r w:rsidRPr="0078785B">
              <w:t xml:space="preserve"> II-like method with new parameters </w:t>
            </w:r>
            <w:r w:rsidRPr="0078785B">
              <w:rPr>
                <w:strike/>
              </w:rPr>
              <w:t>(consider the legacy values of PC6&amp;PC8 as the baseline/lower-bound of performance comparison)</w:t>
            </w:r>
            <w:r w:rsidRPr="0078785B">
              <w:t xml:space="preserve">, scalar quantization, etc. </w:t>
            </w:r>
          </w:p>
          <w:p w14:paraId="1DE48FA0" w14:textId="77777777" w:rsidR="0078785B" w:rsidRPr="0078785B" w:rsidRDefault="0078785B" w:rsidP="0078785B">
            <w:pPr>
              <w:tabs>
                <w:tab w:val="center" w:pos="4545"/>
                <w:tab w:val="left" w:pos="6426"/>
              </w:tabs>
              <w:spacing w:after="0"/>
              <w:rPr>
                <w:b/>
              </w:rPr>
            </w:pPr>
            <w:r w:rsidRPr="0078785B">
              <w:rPr>
                <w:lang w:eastAsia="zh-CN"/>
              </w:rPr>
              <w:tab/>
              <w:t>*** Unchanged text is omitted ***</w:t>
            </w:r>
            <w:r w:rsidRPr="0078785B">
              <w:rPr>
                <w:lang w:eastAsia="zh-CN"/>
              </w:rPr>
              <w:tab/>
            </w:r>
          </w:p>
        </w:tc>
      </w:tr>
    </w:tbl>
    <w:p w14:paraId="54C0D0DA" w14:textId="77777777" w:rsidR="0078785B" w:rsidRPr="0078785B" w:rsidRDefault="0078785B" w:rsidP="0078785B">
      <w:pPr>
        <w:spacing w:after="0"/>
        <w:rPr>
          <w:rFonts w:eastAsia="DengXian"/>
          <w:lang w:val="en-US" w:eastAsia="zh-CN"/>
        </w:rPr>
      </w:pPr>
    </w:p>
    <w:p w14:paraId="04191B2F" w14:textId="77777777" w:rsidR="0078785B" w:rsidRPr="0078785B" w:rsidRDefault="0078785B" w:rsidP="0078785B">
      <w:pPr>
        <w:spacing w:after="0"/>
        <w:rPr>
          <w:rFonts w:eastAsia="DengXian"/>
          <w:lang w:val="en-US" w:eastAsia="zh-CN"/>
        </w:rPr>
      </w:pPr>
    </w:p>
    <w:p w14:paraId="52348156" w14:textId="77777777" w:rsidR="0078785B" w:rsidRPr="002C6E06" w:rsidRDefault="0078785B" w:rsidP="0078785B">
      <w:pPr>
        <w:spacing w:after="0"/>
        <w:rPr>
          <w:rFonts w:eastAsia="DengXian"/>
          <w:b/>
          <w:bCs/>
          <w:highlight w:val="green"/>
          <w:lang w:val="en-US" w:eastAsia="zh-CN"/>
        </w:rPr>
      </w:pPr>
      <w:r w:rsidRPr="002C6E06">
        <w:rPr>
          <w:rFonts w:eastAsia="DengXian"/>
          <w:b/>
          <w:bCs/>
          <w:highlight w:val="green"/>
          <w:lang w:val="en-US" w:eastAsia="zh-CN"/>
        </w:rPr>
        <w:t>Agreement</w:t>
      </w:r>
    </w:p>
    <w:p w14:paraId="4352A0FA" w14:textId="77777777" w:rsidR="0078785B" w:rsidRPr="0078785B" w:rsidRDefault="0078785B" w:rsidP="0078785B">
      <w:pPr>
        <w:spacing w:after="0"/>
        <w:rPr>
          <w:rFonts w:eastAsia="MS Mincho"/>
          <w:lang w:eastAsia="ja-JP"/>
        </w:rPr>
      </w:pPr>
      <w:r w:rsidRPr="0078785B">
        <w:rPr>
          <w:b/>
          <w:lang w:eastAsia="zh-CN"/>
        </w:rPr>
        <w:t>Adopt the following TP related with changes to “Summary of Performance Results for CSI feedback enhancement” in TR 38.843,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78785B" w:rsidRPr="0078785B" w14:paraId="11E68DE0" w14:textId="77777777" w:rsidTr="001575F1">
        <w:tc>
          <w:tcPr>
            <w:tcW w:w="9304" w:type="dxa"/>
            <w:shd w:val="clear" w:color="auto" w:fill="auto"/>
          </w:tcPr>
          <w:p w14:paraId="53F65D67" w14:textId="77777777" w:rsidR="0078785B" w:rsidRPr="0078785B" w:rsidRDefault="0078785B" w:rsidP="0078785B">
            <w:pPr>
              <w:spacing w:after="0"/>
              <w:rPr>
                <w:b/>
                <w:bCs/>
              </w:rPr>
            </w:pPr>
            <w:r w:rsidRPr="0078785B">
              <w:rPr>
                <w:b/>
                <w:bCs/>
              </w:rPr>
              <w:t>------------------ Text Proposal for 38.843 v1.0.0 ------------------</w:t>
            </w:r>
          </w:p>
          <w:p w14:paraId="2D6A164E" w14:textId="77777777" w:rsidR="0078785B" w:rsidRPr="0078785B" w:rsidRDefault="0078785B" w:rsidP="0078785B">
            <w:pPr>
              <w:pStyle w:val="Heading3"/>
              <w:spacing w:before="0" w:after="0"/>
              <w:rPr>
                <w:rFonts w:ascii="Times New Roman" w:hAnsi="Times New Roman"/>
                <w:sz w:val="20"/>
              </w:rPr>
            </w:pPr>
            <w:r w:rsidRPr="0078785B">
              <w:rPr>
                <w:rFonts w:ascii="Times New Roman" w:hAnsi="Times New Roman"/>
                <w:sz w:val="20"/>
              </w:rPr>
              <w:t>6.2.2</w:t>
            </w:r>
            <w:r w:rsidRPr="0078785B">
              <w:rPr>
                <w:rFonts w:ascii="Times New Roman" w:hAnsi="Times New Roman"/>
                <w:sz w:val="20"/>
              </w:rPr>
              <w:tab/>
              <w:t>Performance results</w:t>
            </w:r>
          </w:p>
          <w:p w14:paraId="59E678AA" w14:textId="77777777" w:rsidR="0078785B" w:rsidRPr="0078785B" w:rsidRDefault="0078785B" w:rsidP="0078785B">
            <w:pPr>
              <w:spacing w:after="0"/>
              <w:jc w:val="center"/>
              <w:rPr>
                <w:lang w:eastAsia="zh-CN"/>
              </w:rPr>
            </w:pPr>
            <w:r w:rsidRPr="0078785B">
              <w:rPr>
                <w:lang w:eastAsia="zh-CN"/>
              </w:rPr>
              <w:t>*** Unchanged text is omitted ***</w:t>
            </w:r>
          </w:p>
          <w:p w14:paraId="79AFF2C9" w14:textId="77777777" w:rsidR="0078785B" w:rsidRPr="0078785B" w:rsidRDefault="0078785B" w:rsidP="0078785B">
            <w:pPr>
              <w:spacing w:after="0"/>
              <w:rPr>
                <w:b/>
              </w:rPr>
            </w:pPr>
            <w:r w:rsidRPr="0078785B">
              <w:t>6.2.2.8</w:t>
            </w:r>
            <w:r w:rsidRPr="0078785B">
              <w:tab/>
              <w:t>Summary of Performance Results for CSI feedback enhancement</w:t>
            </w:r>
          </w:p>
          <w:p w14:paraId="6E0211D6" w14:textId="77777777" w:rsidR="0078785B" w:rsidRPr="0078785B" w:rsidRDefault="0078785B" w:rsidP="0078785B">
            <w:pPr>
              <w:spacing w:after="0"/>
              <w:rPr>
                <w:lang w:eastAsia="zh-CN"/>
              </w:rPr>
            </w:pPr>
            <w:r w:rsidRPr="0078785B">
              <w:rPr>
                <w:lang w:eastAsia="zh-CN"/>
              </w:rPr>
              <w:t>The following aspects have been studied for the evaluation on AI/ML based CSI compression in Rel-18:</w:t>
            </w:r>
          </w:p>
          <w:p w14:paraId="607332A8"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From the perspective of basic performance gain over non-AI/ML benchmark (assuming 1 on 1 joint training without considering generalization), </w:t>
            </w:r>
          </w:p>
          <w:p w14:paraId="3E6B30DF"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t>
            </w:r>
          </w:p>
          <w:p w14:paraId="313EACAF"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metrics of SGCS, mean UPT, 5% UPT, CSI feedback overhead reduction</w:t>
            </w:r>
          </w:p>
          <w:p w14:paraId="4C738EF7"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benchmark of R16 Type II codebook</w:t>
            </w:r>
          </w:p>
          <w:p w14:paraId="084067F6"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29E0EDC2"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metric of NMSE</w:t>
            </w:r>
          </w:p>
          <w:p w14:paraId="350DF774"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benchmarks of Type I codebook and R17 Type II codebook</w:t>
            </w:r>
          </w:p>
          <w:p w14:paraId="73DAFE05"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It has been studied with corresponding observations on complexity but without comparison with non-AI/ML.</w:t>
            </w:r>
          </w:p>
          <w:p w14:paraId="335000B3"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From the perspective of AI/ML solutions (assuming 1 on 1 joint training without considering generalization), </w:t>
            </w:r>
          </w:p>
          <w:p w14:paraId="1F37A8AC"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w:t>
            </w:r>
            <w:proofErr w:type="gramStart"/>
            <w:r w:rsidRPr="0078785B">
              <w:rPr>
                <w:rFonts w:ascii="Times New Roman" w:eastAsia="Malgun Gothic" w:hAnsi="Times New Roman"/>
                <w:bCs/>
                <w:iCs/>
                <w:sz w:val="20"/>
                <w:szCs w:val="20"/>
              </w:rPr>
              <w:t>on:</w:t>
            </w:r>
            <w:proofErr w:type="gramEnd"/>
            <w:r w:rsidRPr="0078785B">
              <w:rPr>
                <w:rFonts w:ascii="Times New Roman" w:eastAsia="Malgun Gothic" w:hAnsi="Times New Roman"/>
                <w:bCs/>
                <w:iCs/>
                <w:sz w:val="20"/>
                <w:szCs w:val="20"/>
              </w:rPr>
              <w:t xml:space="preserve">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354E9990"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w:t>
            </w:r>
            <w:proofErr w:type="gramStart"/>
            <w:r w:rsidRPr="0078785B">
              <w:rPr>
                <w:rFonts w:ascii="Times New Roman" w:eastAsia="Malgun Gothic" w:hAnsi="Times New Roman"/>
                <w:bCs/>
                <w:iCs/>
                <w:sz w:val="20"/>
                <w:szCs w:val="20"/>
              </w:rPr>
              <w:t>on:</w:t>
            </w:r>
            <w:proofErr w:type="gramEnd"/>
            <w:r w:rsidRPr="0078785B">
              <w:rPr>
                <w:rFonts w:ascii="Times New Roman" w:eastAsia="Malgun Gothic" w:hAnsi="Times New Roman"/>
                <w:bCs/>
                <w:iCs/>
                <w:sz w:val="20"/>
                <w:szCs w:val="20"/>
              </w:rPr>
              <w:t xml:space="preserve"> the options of CQI/RI calculation, and the options of rank&gt;1 solution</w:t>
            </w:r>
          </w:p>
          <w:p w14:paraId="2366034E"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generalization over various scenarios (assuming 1 on 1 joint training),</w:t>
            </w:r>
          </w:p>
          <w:p w14:paraId="1B998095"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w:t>
            </w:r>
          </w:p>
          <w:p w14:paraId="6AE6A546"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the scenarios including various deployment scenarios, various outdoor/indoor UE distributions, various carrier frequencies, and various </w:t>
            </w:r>
            <w:proofErr w:type="spellStart"/>
            <w:r w:rsidRPr="0078785B">
              <w:rPr>
                <w:rFonts w:ascii="Times New Roman" w:eastAsia="Malgun Gothic" w:hAnsi="Times New Roman"/>
                <w:bCs/>
                <w:iCs/>
                <w:sz w:val="20"/>
                <w:szCs w:val="20"/>
              </w:rPr>
              <w:t>TxRU</w:t>
            </w:r>
            <w:proofErr w:type="spellEnd"/>
            <w:r w:rsidRPr="0078785B">
              <w:rPr>
                <w:rFonts w:ascii="Times New Roman" w:eastAsia="Malgun Gothic" w:hAnsi="Times New Roman"/>
                <w:bCs/>
                <w:iCs/>
                <w:sz w:val="20"/>
                <w:szCs w:val="20"/>
              </w:rPr>
              <w:t xml:space="preserve"> </w:t>
            </w:r>
            <w:proofErr w:type="gramStart"/>
            <w:r w:rsidRPr="0078785B">
              <w:rPr>
                <w:rFonts w:ascii="Times New Roman" w:eastAsia="Malgun Gothic" w:hAnsi="Times New Roman"/>
                <w:bCs/>
                <w:iCs/>
                <w:sz w:val="20"/>
                <w:szCs w:val="20"/>
              </w:rPr>
              <w:t>mappings</w:t>
            </w:r>
            <w:proofErr w:type="gramEnd"/>
          </w:p>
          <w:p w14:paraId="2D5F63C5"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dataset mixing (generalization Case 3)</w:t>
            </w:r>
          </w:p>
          <w:p w14:paraId="3F83416D"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2971C9AB"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other aspects of scenarios</w:t>
            </w:r>
          </w:p>
          <w:p w14:paraId="0D525B26"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f</w:t>
            </w:r>
            <w:r w:rsidRPr="0078785B">
              <w:rPr>
                <w:rFonts w:ascii="Times New Roman" w:eastAsia="DengXian" w:hAnsi="Times New Roman"/>
                <w:bCs/>
                <w:iCs/>
                <w:sz w:val="20"/>
                <w:szCs w:val="20"/>
                <w:lang w:eastAsia="zh-CN"/>
              </w:rPr>
              <w:t>ine-tuning</w:t>
            </w:r>
          </w:p>
          <w:p w14:paraId="2B7F72DC"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scalability over various configurations (assuming 1 on 1 joint training),</w:t>
            </w:r>
          </w:p>
          <w:p w14:paraId="53662249"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w:t>
            </w:r>
          </w:p>
          <w:p w14:paraId="103E257C"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the configurations including various bandwidths/frequency granularities, various CSI feedback payloads, and various antenna port </w:t>
            </w:r>
            <w:proofErr w:type="gramStart"/>
            <w:r w:rsidRPr="0078785B">
              <w:rPr>
                <w:rFonts w:ascii="Times New Roman" w:eastAsia="Malgun Gothic" w:hAnsi="Times New Roman"/>
                <w:bCs/>
                <w:iCs/>
                <w:sz w:val="20"/>
                <w:szCs w:val="20"/>
              </w:rPr>
              <w:t>numbers</w:t>
            </w:r>
            <w:proofErr w:type="gramEnd"/>
          </w:p>
          <w:p w14:paraId="3B30CD28"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dataset mixing (generalization Case 3), and the approach of fine-tuning for CSI feedback payloads</w:t>
            </w:r>
          </w:p>
          <w:p w14:paraId="5A3B3978"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scalability solutions</w:t>
            </w:r>
          </w:p>
          <w:p w14:paraId="2D188471"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209DA058"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 xml:space="preserve">other aspects of </w:t>
            </w:r>
            <w:r w:rsidRPr="0078785B">
              <w:rPr>
                <w:rFonts w:ascii="Times New Roman" w:eastAsia="Malgun Gothic" w:hAnsi="Times New Roman"/>
                <w:bCs/>
                <w:iCs/>
                <w:sz w:val="20"/>
                <w:szCs w:val="20"/>
              </w:rPr>
              <w:t>configurations</w:t>
            </w:r>
          </w:p>
          <w:p w14:paraId="5A1D19C6"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fine-tuning for configurations other than CSI feedback payloads</w:t>
            </w:r>
          </w:p>
          <w:p w14:paraId="2972978C"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multi-vendor joint training (without considering generalization),</w:t>
            </w:r>
          </w:p>
          <w:p w14:paraId="2C2CAECD"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w:t>
            </w:r>
          </w:p>
          <w:p w14:paraId="493AB940"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joint training between 1 NW part model and M&gt;1 UE part models, and joint training between 1 UE part model and N&gt;1 NW part models</w:t>
            </w:r>
          </w:p>
          <w:p w14:paraId="6CE1B0BA"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2945BFAA" w14:textId="77777777" w:rsidR="0078785B" w:rsidRPr="0078785B" w:rsidRDefault="0078785B" w:rsidP="006D051D">
            <w:pPr>
              <w:pStyle w:val="ListParagraph"/>
              <w:widowControl/>
              <w:numPr>
                <w:ilvl w:val="2"/>
                <w:numId w:val="50"/>
              </w:numPr>
              <w:ind w:leftChars="0"/>
              <w:jc w:val="left"/>
              <w:rPr>
                <w:rFonts w:ascii="Times New Roman" w:eastAsia="DengXian" w:hAnsi="Times New Roman"/>
                <w:bCs/>
                <w:sz w:val="20"/>
                <w:szCs w:val="20"/>
                <w:lang w:eastAsia="zh-CN"/>
              </w:rPr>
            </w:pPr>
            <w:r w:rsidRPr="0078785B">
              <w:rPr>
                <w:rFonts w:ascii="Times New Roman" w:eastAsia="Malgun Gothic" w:hAnsi="Times New Roman"/>
                <w:bCs/>
                <w:iCs/>
                <w:sz w:val="20"/>
                <w:szCs w:val="20"/>
              </w:rPr>
              <w:t>joint training between N&gt;1 NW part models and M&gt;1 UE part models</w:t>
            </w:r>
          </w:p>
          <w:p w14:paraId="73D6AC67" w14:textId="77777777" w:rsidR="0078785B" w:rsidRPr="0078785B" w:rsidRDefault="0078785B" w:rsidP="006D051D">
            <w:pPr>
              <w:pStyle w:val="ListParagraph"/>
              <w:widowControl/>
              <w:numPr>
                <w:ilvl w:val="2"/>
                <w:numId w:val="50"/>
              </w:numPr>
              <w:ind w:leftChars="0"/>
              <w:jc w:val="left"/>
              <w:rPr>
                <w:rFonts w:ascii="Times New Roman" w:eastAsia="DengXian" w:hAnsi="Times New Roman"/>
                <w:bCs/>
                <w:sz w:val="20"/>
                <w:szCs w:val="20"/>
                <w:lang w:eastAsia="zh-CN"/>
              </w:rPr>
            </w:pPr>
            <w:r w:rsidRPr="0078785B">
              <w:rPr>
                <w:rFonts w:ascii="Times New Roman" w:eastAsia="DengXian" w:hAnsi="Times New Roman"/>
                <w:bCs/>
                <w:sz w:val="20"/>
                <w:szCs w:val="20"/>
                <w:lang w:eastAsia="zh-CN"/>
              </w:rPr>
              <w:t xml:space="preserve">performance comparison between </w:t>
            </w:r>
            <w:r w:rsidRPr="0078785B">
              <w:rPr>
                <w:rFonts w:ascii="Times New Roman" w:eastAsia="DengXian" w:hAnsi="Times New Roman"/>
                <w:bCs/>
                <w:iCs/>
                <w:sz w:val="20"/>
                <w:szCs w:val="20"/>
                <w:lang w:eastAsia="zh-CN"/>
              </w:rPr>
              <w:t>simultaneous training and sequential training</w:t>
            </w:r>
          </w:p>
          <w:p w14:paraId="0DA0EED8"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separate training (without considering generalization),</w:t>
            </w:r>
          </w:p>
          <w:p w14:paraId="71F79F05"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w:t>
            </w:r>
          </w:p>
          <w:p w14:paraId="439C78C1"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 xml:space="preserve">NW first training, including 1 NW part model to 1 UE part model with same backbone and with different backbones, and 1 UE part model to N&gt;1 NW part </w:t>
            </w:r>
            <w:proofErr w:type="gramStart"/>
            <w:r w:rsidRPr="0078785B">
              <w:rPr>
                <w:rFonts w:ascii="Times New Roman" w:eastAsia="DengXian" w:hAnsi="Times New Roman"/>
                <w:bCs/>
                <w:iCs/>
                <w:sz w:val="20"/>
                <w:szCs w:val="20"/>
                <w:lang w:eastAsia="zh-CN"/>
              </w:rPr>
              <w:t>models</w:t>
            </w:r>
            <w:proofErr w:type="gramEnd"/>
          </w:p>
          <w:p w14:paraId="64D15A5B"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 xml:space="preserve">UE first training, including 1 NW part model to 1 UE part model with same backbone and with different backbones, and 1 NW part model to M&gt;1 UE part </w:t>
            </w:r>
            <w:proofErr w:type="gramStart"/>
            <w:r w:rsidRPr="0078785B">
              <w:rPr>
                <w:rFonts w:ascii="Times New Roman" w:eastAsia="DengXian" w:hAnsi="Times New Roman"/>
                <w:bCs/>
                <w:iCs/>
                <w:sz w:val="20"/>
                <w:szCs w:val="20"/>
                <w:lang w:eastAsia="zh-CN"/>
              </w:rPr>
              <w:t>models</w:t>
            </w:r>
            <w:proofErr w:type="gramEnd"/>
          </w:p>
          <w:p w14:paraId="4E843185"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sz w:val="20"/>
                <w:szCs w:val="20"/>
                <w:lang w:eastAsia="zh-CN"/>
              </w:rPr>
              <w:t xml:space="preserve">Impact of shared dataset under 1 NW part model to 1 UE part model for </w:t>
            </w:r>
            <w:r w:rsidRPr="0078785B">
              <w:rPr>
                <w:rFonts w:ascii="Times New Roman" w:eastAsia="DengXian" w:hAnsi="Times New Roman"/>
                <w:bCs/>
                <w:iCs/>
                <w:sz w:val="20"/>
                <w:szCs w:val="20"/>
                <w:lang w:eastAsia="zh-CN"/>
              </w:rPr>
              <w:t>NW first training and UE first training</w:t>
            </w:r>
          </w:p>
          <w:p w14:paraId="406C9AB3"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2177A7A3"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metric of air-interface overhead of information (e.g., dataset) sharing</w:t>
            </w:r>
          </w:p>
          <w:p w14:paraId="0666CD31" w14:textId="77777777" w:rsidR="0078785B" w:rsidRPr="0078785B" w:rsidRDefault="0078785B" w:rsidP="0078785B">
            <w:pPr>
              <w:spacing w:after="0"/>
              <w:rPr>
                <w:lang w:eastAsia="zh-CN"/>
              </w:rPr>
            </w:pPr>
          </w:p>
          <w:p w14:paraId="30DA9463" w14:textId="77777777" w:rsidR="0078785B" w:rsidRPr="0078785B" w:rsidRDefault="0078785B" w:rsidP="0078785B">
            <w:pPr>
              <w:spacing w:after="0"/>
              <w:rPr>
                <w:lang w:eastAsia="zh-CN"/>
              </w:rPr>
            </w:pPr>
            <w:r w:rsidRPr="0078785B">
              <w:rPr>
                <w:lang w:eastAsia="zh-CN"/>
              </w:rPr>
              <w:t xml:space="preserve">The </w:t>
            </w:r>
            <w:r w:rsidRPr="0078785B">
              <w:rPr>
                <w:rFonts w:eastAsia="Malgun Gothic"/>
                <w:bCs/>
                <w:iCs/>
              </w:rPr>
              <w:t>following</w:t>
            </w:r>
            <w:r w:rsidRPr="0078785B">
              <w:rPr>
                <w:lang w:eastAsia="zh-CN"/>
              </w:rPr>
              <w:t xml:space="preserve"> aspects have been studied for the evaluation on AI/ML based CSI prediction:</w:t>
            </w:r>
          </w:p>
          <w:p w14:paraId="4C7B6DA9"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From the perspective of basic performance gain over non-AI/ML benchmark (without considering generalization), </w:t>
            </w:r>
          </w:p>
          <w:p w14:paraId="362AC21D"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t>
            </w:r>
          </w:p>
          <w:p w14:paraId="2165A495"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the metrics of SGCS, mean UPT, 5% </w:t>
            </w:r>
            <w:proofErr w:type="gramStart"/>
            <w:r w:rsidRPr="0078785B">
              <w:rPr>
                <w:rFonts w:ascii="Times New Roman" w:eastAsia="Malgun Gothic" w:hAnsi="Times New Roman"/>
                <w:bCs/>
                <w:iCs/>
                <w:sz w:val="20"/>
                <w:szCs w:val="20"/>
              </w:rPr>
              <w:t>UPT;</w:t>
            </w:r>
            <w:proofErr w:type="gramEnd"/>
          </w:p>
          <w:p w14:paraId="5367BDFF"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benchmarks of nearest historical CSI and auto-regression/Kalman filter based CSI prediction.</w:t>
            </w:r>
          </w:p>
          <w:p w14:paraId="4DF0BF9F" w14:textId="77777777" w:rsidR="0078785B" w:rsidRPr="0078785B" w:rsidRDefault="0078785B" w:rsidP="006D051D">
            <w:pPr>
              <w:pStyle w:val="ListParagraph"/>
              <w:widowControl/>
              <w:numPr>
                <w:ilvl w:val="3"/>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 xml:space="preserve">Note: the benchmark of level </w:t>
            </w:r>
            <w:proofErr w:type="gramStart"/>
            <w:r w:rsidRPr="0078785B">
              <w:rPr>
                <w:rFonts w:ascii="Times New Roman" w:eastAsia="DengXian" w:hAnsi="Times New Roman"/>
                <w:bCs/>
                <w:iCs/>
                <w:sz w:val="20"/>
                <w:szCs w:val="20"/>
                <w:lang w:eastAsia="zh-CN"/>
              </w:rPr>
              <w:t>x based</w:t>
            </w:r>
            <w:proofErr w:type="gramEnd"/>
            <w:r w:rsidRPr="0078785B">
              <w:rPr>
                <w:rFonts w:ascii="Times New Roman" w:eastAsia="DengXian" w:hAnsi="Times New Roman"/>
                <w:bCs/>
                <w:iCs/>
                <w:sz w:val="20"/>
                <w:szCs w:val="20"/>
                <w:lang w:eastAsia="zh-CN"/>
              </w:rPr>
              <w:t xml:space="preserve"> CSI prediction is represented by generalization cases.</w:t>
            </w:r>
          </w:p>
          <w:p w14:paraId="27F40464"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57592AB2"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DengXian" w:hAnsi="Times New Roman"/>
                <w:bCs/>
                <w:iCs/>
                <w:sz w:val="20"/>
                <w:szCs w:val="20"/>
                <w:lang w:eastAsia="zh-CN"/>
              </w:rPr>
              <w:t>the impact of modeling spatial consistency</w:t>
            </w:r>
          </w:p>
          <w:p w14:paraId="12C7DB9D"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metrics of NMSE</w:t>
            </w:r>
          </w:p>
          <w:p w14:paraId="1840CD8F"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It has been studied with corresponding observations on complexity but without comparison with non-AI/ML</w:t>
            </w:r>
          </w:p>
          <w:p w14:paraId="091AB148"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From the perspective of AI/ML solutions (without considering generalization), </w:t>
            </w:r>
          </w:p>
          <w:p w14:paraId="600FD1D3"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and the benchmark of nearest historical CSI): impact of input type, impact of UE speed, impact of prediction window, impact of observation </w:t>
            </w:r>
            <w:proofErr w:type="gramStart"/>
            <w:r w:rsidRPr="0078785B">
              <w:rPr>
                <w:rFonts w:ascii="Times New Roman" w:eastAsia="Malgun Gothic" w:hAnsi="Times New Roman"/>
                <w:bCs/>
                <w:iCs/>
                <w:sz w:val="20"/>
                <w:szCs w:val="20"/>
              </w:rPr>
              <w:t>window</w:t>
            </w:r>
            <w:proofErr w:type="gramEnd"/>
          </w:p>
          <w:p w14:paraId="59F16E1B"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generalization over various scenarios,</w:t>
            </w:r>
          </w:p>
          <w:p w14:paraId="1E19F593"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with corresponding observations on (with the metric of SGCS): </w:t>
            </w:r>
          </w:p>
          <w:p w14:paraId="64EED43A"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the scenario including various UE </w:t>
            </w:r>
            <w:proofErr w:type="gramStart"/>
            <w:r w:rsidRPr="0078785B">
              <w:rPr>
                <w:rFonts w:ascii="Times New Roman" w:eastAsia="Malgun Gothic" w:hAnsi="Times New Roman"/>
                <w:bCs/>
                <w:iCs/>
                <w:sz w:val="20"/>
                <w:szCs w:val="20"/>
              </w:rPr>
              <w:t>speeds</w:t>
            </w:r>
            <w:proofErr w:type="gramEnd"/>
          </w:p>
          <w:p w14:paraId="3950AE61"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dataset mixing (generalization Case 3)</w:t>
            </w:r>
          </w:p>
          <w:p w14:paraId="673E9BFF" w14:textId="77777777" w:rsidR="0078785B" w:rsidRPr="0078785B" w:rsidRDefault="0078785B" w:rsidP="006D051D">
            <w:pPr>
              <w:pStyle w:val="ListParagraph"/>
              <w:widowControl/>
              <w:numPr>
                <w:ilvl w:val="1"/>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It has been studied but is lack of observations on: </w:t>
            </w:r>
          </w:p>
          <w:p w14:paraId="67F380E4"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 xml:space="preserve">various deployment scenarios, various carrier frequencies, and </w:t>
            </w:r>
            <w:r w:rsidRPr="0078785B">
              <w:rPr>
                <w:rFonts w:ascii="Times New Roman" w:eastAsia="DengXian" w:hAnsi="Times New Roman"/>
                <w:bCs/>
                <w:iCs/>
                <w:sz w:val="20"/>
                <w:szCs w:val="20"/>
                <w:lang w:eastAsia="zh-CN"/>
              </w:rPr>
              <w:t>other aspects of scenarios</w:t>
            </w:r>
            <w:r w:rsidRPr="0078785B">
              <w:rPr>
                <w:rFonts w:ascii="Times New Roman" w:eastAsia="Malgun Gothic" w:hAnsi="Times New Roman"/>
                <w:bCs/>
                <w:iCs/>
                <w:sz w:val="20"/>
                <w:szCs w:val="20"/>
              </w:rPr>
              <w:t>.</w:t>
            </w:r>
          </w:p>
          <w:p w14:paraId="03A4A351" w14:textId="77777777" w:rsidR="0078785B" w:rsidRPr="0078785B" w:rsidRDefault="0078785B" w:rsidP="006D051D">
            <w:pPr>
              <w:pStyle w:val="ListParagraph"/>
              <w:widowControl/>
              <w:numPr>
                <w:ilvl w:val="2"/>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the approach of f</w:t>
            </w:r>
            <w:r w:rsidRPr="0078785B">
              <w:rPr>
                <w:rFonts w:ascii="Times New Roman" w:eastAsia="DengXian" w:hAnsi="Times New Roman"/>
                <w:bCs/>
                <w:iCs/>
                <w:sz w:val="20"/>
                <w:szCs w:val="20"/>
                <w:lang w:eastAsia="zh-CN"/>
              </w:rPr>
              <w:t>ine-tuning</w:t>
            </w:r>
          </w:p>
          <w:p w14:paraId="5E1A10E6"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Malgun Gothic" w:hAnsi="Times New Roman"/>
                <w:bCs/>
                <w:iCs/>
                <w:sz w:val="20"/>
                <w:szCs w:val="20"/>
              </w:rPr>
              <w:t>From the perspective of scalability over various configurations, it has been studied but is lack of observations.</w:t>
            </w:r>
          </w:p>
          <w:p w14:paraId="2907236B" w14:textId="77777777" w:rsidR="0078785B" w:rsidRPr="0078785B" w:rsidRDefault="0078785B" w:rsidP="0078785B">
            <w:pPr>
              <w:pStyle w:val="B1"/>
              <w:spacing w:after="0"/>
              <w:ind w:left="1320" w:hanging="440"/>
              <w:jc w:val="center"/>
              <w:rPr>
                <w:b/>
              </w:rPr>
            </w:pPr>
            <w:r w:rsidRPr="0078785B">
              <w:rPr>
                <w:lang w:eastAsia="zh-CN"/>
              </w:rPr>
              <w:t>*** Unchanged text is omitted ***</w:t>
            </w:r>
          </w:p>
        </w:tc>
      </w:tr>
    </w:tbl>
    <w:p w14:paraId="54DD8139" w14:textId="77777777" w:rsidR="0078785B" w:rsidRPr="0078785B" w:rsidRDefault="0078785B" w:rsidP="0078785B">
      <w:pPr>
        <w:spacing w:after="0"/>
        <w:rPr>
          <w:rFonts w:eastAsia="DengXian"/>
          <w:lang w:val="en-US" w:eastAsia="zh-CN"/>
        </w:rPr>
      </w:pPr>
    </w:p>
    <w:p w14:paraId="50B3400C" w14:textId="77777777" w:rsidR="0078785B" w:rsidRPr="0078785B" w:rsidRDefault="0078785B" w:rsidP="0078785B">
      <w:pPr>
        <w:spacing w:after="0"/>
        <w:rPr>
          <w:rFonts w:eastAsia="DengXian"/>
          <w:lang w:val="en-US" w:eastAsia="zh-CN"/>
        </w:rPr>
      </w:pPr>
    </w:p>
    <w:p w14:paraId="07ACEC1F" w14:textId="77777777" w:rsidR="0078785B" w:rsidRPr="0078785B" w:rsidRDefault="0078785B" w:rsidP="0078785B">
      <w:pPr>
        <w:spacing w:after="0"/>
        <w:rPr>
          <w:rFonts w:eastAsia="DengXian"/>
          <w:lang w:val="en-US" w:eastAsia="zh-CN"/>
        </w:rPr>
      </w:pPr>
    </w:p>
    <w:p w14:paraId="0FEB19FC"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49509F47" w14:textId="77777777" w:rsidR="0078785B" w:rsidRPr="0078785B" w:rsidRDefault="0078785B" w:rsidP="0078785B">
      <w:pPr>
        <w:spacing w:after="0"/>
        <w:rPr>
          <w:b/>
          <w:lang w:eastAsia="zh-CN"/>
        </w:rPr>
      </w:pPr>
      <w:r w:rsidRPr="0078785B">
        <w:rPr>
          <w:b/>
          <w:lang w:eastAsia="zh-CN"/>
        </w:rPr>
        <w:t xml:space="preserve">Adopt the following TP related with changes to the </w:t>
      </w:r>
      <w:r w:rsidRPr="0078785B">
        <w:rPr>
          <w:rFonts w:eastAsia="DengXian"/>
          <w:b/>
          <w:lang w:eastAsia="zh-CN"/>
        </w:rPr>
        <w:t>CSI prediction sub use case specific aspects</w:t>
      </w:r>
      <w:r w:rsidRPr="0078785B">
        <w:rPr>
          <w:b/>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785B" w:rsidRPr="0078785B" w14:paraId="4C66D496" w14:textId="77777777" w:rsidTr="001575F1">
        <w:tc>
          <w:tcPr>
            <w:tcW w:w="9307" w:type="dxa"/>
            <w:shd w:val="clear" w:color="auto" w:fill="auto"/>
          </w:tcPr>
          <w:p w14:paraId="34FB529E" w14:textId="77777777" w:rsidR="0078785B" w:rsidRPr="0078785B" w:rsidRDefault="0078785B" w:rsidP="0078785B">
            <w:pPr>
              <w:spacing w:after="0"/>
              <w:rPr>
                <w:b/>
                <w:bCs/>
              </w:rPr>
            </w:pPr>
            <w:r w:rsidRPr="0078785B">
              <w:rPr>
                <w:b/>
                <w:bCs/>
              </w:rPr>
              <w:t>------------------ Text Proposal for 38.843 v1.0.0 ------------------</w:t>
            </w:r>
          </w:p>
          <w:p w14:paraId="289D397D" w14:textId="77777777" w:rsidR="0078785B" w:rsidRPr="0078785B" w:rsidRDefault="0078785B" w:rsidP="0078785B">
            <w:pPr>
              <w:spacing w:after="0"/>
              <w:rPr>
                <w:b/>
              </w:rPr>
            </w:pPr>
            <w:r w:rsidRPr="0078785B">
              <w:rPr>
                <w:b/>
              </w:rPr>
              <w:t>6.2.1</w:t>
            </w:r>
            <w:r w:rsidRPr="0078785B">
              <w:rPr>
                <w:b/>
              </w:rPr>
              <w:tab/>
              <w:t>Evaluation assumptions, methodology and KPIs</w:t>
            </w:r>
          </w:p>
          <w:p w14:paraId="32B32BD4" w14:textId="77777777" w:rsidR="0078785B" w:rsidRPr="0078785B" w:rsidRDefault="0078785B" w:rsidP="0078785B">
            <w:pPr>
              <w:spacing w:after="0"/>
              <w:jc w:val="center"/>
              <w:rPr>
                <w:lang w:eastAsia="zh-CN"/>
              </w:rPr>
            </w:pPr>
            <w:r w:rsidRPr="0078785B">
              <w:rPr>
                <w:lang w:eastAsia="zh-CN"/>
              </w:rPr>
              <w:t>*** Unchanged text is omitted ***</w:t>
            </w:r>
          </w:p>
          <w:p w14:paraId="1EA53F6E" w14:textId="77777777" w:rsidR="0078785B" w:rsidRPr="0078785B" w:rsidRDefault="0078785B" w:rsidP="0078785B">
            <w:pPr>
              <w:spacing w:after="0"/>
              <w:rPr>
                <w:b/>
                <w:bCs/>
              </w:rPr>
            </w:pPr>
            <w:r w:rsidRPr="0078785B">
              <w:rPr>
                <w:b/>
                <w:bCs/>
                <w:i/>
                <w:iCs/>
              </w:rPr>
              <w:t>CSI prediction sub use case specific aspects</w:t>
            </w:r>
            <w:r w:rsidRPr="0078785B">
              <w:rPr>
                <w:b/>
                <w:bCs/>
              </w:rPr>
              <w:t xml:space="preserve">: </w:t>
            </w:r>
          </w:p>
          <w:p w14:paraId="447F2984" w14:textId="77777777" w:rsidR="0078785B" w:rsidRPr="0078785B" w:rsidRDefault="0078785B" w:rsidP="0078785B">
            <w:pPr>
              <w:spacing w:after="0"/>
              <w:rPr>
                <w:lang w:eastAsia="x-none"/>
              </w:rPr>
            </w:pPr>
            <w:r w:rsidRPr="0078785B">
              <w:rPr>
                <w:lang w:eastAsia="x-none"/>
              </w:rPr>
              <w:t xml:space="preserve">For the evaluation of the AI/ML based </w:t>
            </w:r>
            <w:r w:rsidRPr="0078785B">
              <w:rPr>
                <w:b/>
                <w:bCs/>
                <w:lang w:eastAsia="x-none"/>
              </w:rPr>
              <w:t>CSI prediction</w:t>
            </w:r>
            <w:r w:rsidRPr="0078785B">
              <w:rPr>
                <w:lang w:eastAsia="x-none"/>
              </w:rPr>
              <w:t xml:space="preserve"> sub use case, companies are encouraged to report details of their models, including:</w:t>
            </w:r>
          </w:p>
          <w:p w14:paraId="5D687C87" w14:textId="77777777" w:rsidR="0078785B" w:rsidRPr="0078785B" w:rsidRDefault="0078785B" w:rsidP="0078785B">
            <w:pPr>
              <w:pStyle w:val="B1"/>
              <w:spacing w:after="0"/>
            </w:pPr>
            <w:r w:rsidRPr="0078785B">
              <w:t>-</w:t>
            </w:r>
            <w:r w:rsidRPr="0078785B">
              <w:tab/>
              <w:t xml:space="preserve">The structure of the AI/ML model, e.g., type (FCN, RNN, </w:t>
            </w:r>
            <w:proofErr w:type="gramStart"/>
            <w:r w:rsidRPr="0078785B">
              <w:t>CNN,…</w:t>
            </w:r>
            <w:proofErr w:type="gramEnd"/>
            <w:r w:rsidRPr="0078785B">
              <w:t>), the number of layers, branches, format of parameters, etc.</w:t>
            </w:r>
          </w:p>
          <w:p w14:paraId="0C7E1D24" w14:textId="77777777" w:rsidR="0078785B" w:rsidRPr="0078785B" w:rsidRDefault="0078785B" w:rsidP="0078785B">
            <w:pPr>
              <w:pStyle w:val="B1"/>
              <w:spacing w:after="0"/>
            </w:pPr>
            <w:r w:rsidRPr="0078785B">
              <w:t>-</w:t>
            </w:r>
            <w:r w:rsidRPr="0078785B">
              <w:tab/>
              <w:t>The input CSI type, e.g., raw channel matrix, eigenvector(s) of the raw channel matrix, feedback CSI information, etc.</w:t>
            </w:r>
          </w:p>
          <w:p w14:paraId="5D30963D" w14:textId="77777777" w:rsidR="0078785B" w:rsidRPr="0078785B" w:rsidRDefault="0078785B" w:rsidP="0078785B">
            <w:pPr>
              <w:pStyle w:val="B2"/>
              <w:spacing w:after="0"/>
              <w:ind w:left="1320" w:hanging="440"/>
            </w:pPr>
            <w:r w:rsidRPr="0078785B">
              <w:t>-</w:t>
            </w:r>
            <w:r w:rsidRPr="0078785B">
              <w:tab/>
              <w:t xml:space="preserve">Including assumptions on the observation window, i.e., </w:t>
            </w:r>
            <w:r w:rsidRPr="0078785B">
              <w:rPr>
                <w:rFonts w:eastAsia="DengXian"/>
                <w:lang w:eastAsia="zh-CN"/>
              </w:rPr>
              <w:t>number/time distance of historic CSI/channel measurements</w:t>
            </w:r>
          </w:p>
          <w:p w14:paraId="2C0089CA" w14:textId="77777777" w:rsidR="0078785B" w:rsidRPr="0078785B" w:rsidRDefault="0078785B" w:rsidP="0078785B">
            <w:pPr>
              <w:pStyle w:val="B1"/>
              <w:spacing w:after="0"/>
            </w:pPr>
            <w:r w:rsidRPr="0078785B">
              <w:t>-</w:t>
            </w:r>
            <w:r w:rsidRPr="0078785B">
              <w:tab/>
              <w:t>The output CSI type, e.g., channel matrix, eigenvector(s), feedback CSI information, etc.</w:t>
            </w:r>
          </w:p>
          <w:p w14:paraId="2BB2C5E1" w14:textId="77777777" w:rsidR="0078785B" w:rsidRPr="0078785B" w:rsidRDefault="0078785B" w:rsidP="0078785B">
            <w:pPr>
              <w:pStyle w:val="B2"/>
              <w:spacing w:after="0"/>
              <w:ind w:left="1320" w:hanging="440"/>
            </w:pPr>
            <w:r w:rsidRPr="0078785B">
              <w:t>-</w:t>
            </w:r>
            <w:r w:rsidRPr="0078785B">
              <w:tab/>
              <w:t>Including assumptions on the prediction window, i.e., number/time distance of predicted CSI/channel</w:t>
            </w:r>
          </w:p>
          <w:p w14:paraId="045E04C3" w14:textId="77777777" w:rsidR="0078785B" w:rsidRPr="0078785B" w:rsidRDefault="0078785B" w:rsidP="0078785B">
            <w:pPr>
              <w:pStyle w:val="B1"/>
              <w:spacing w:after="0"/>
            </w:pPr>
            <w:r w:rsidRPr="0078785B">
              <w:t>-</w:t>
            </w:r>
            <w:r w:rsidRPr="0078785B">
              <w:tab/>
              <w:t>Data pre-processing/post-processing</w:t>
            </w:r>
          </w:p>
          <w:p w14:paraId="25E94CE9" w14:textId="77777777" w:rsidR="0078785B" w:rsidRPr="0078785B" w:rsidRDefault="0078785B" w:rsidP="0078785B">
            <w:pPr>
              <w:pStyle w:val="B1"/>
              <w:spacing w:after="0"/>
            </w:pPr>
            <w:r w:rsidRPr="0078785B">
              <w:t>-</w:t>
            </w:r>
            <w:r w:rsidRPr="0078785B">
              <w:tab/>
              <w:t>Loss function</w:t>
            </w:r>
          </w:p>
          <w:p w14:paraId="02385699" w14:textId="77777777" w:rsidR="0078785B" w:rsidRPr="0078785B" w:rsidRDefault="0078785B" w:rsidP="0078785B">
            <w:pPr>
              <w:spacing w:after="0"/>
              <w:rPr>
                <w:lang w:eastAsia="zh-CN"/>
              </w:rPr>
            </w:pPr>
            <w:r w:rsidRPr="0078785B">
              <w:rPr>
                <w:lang w:eastAsia="zh-CN"/>
              </w:rPr>
              <w:t>For the input CSI type, b</w:t>
            </w:r>
            <w:r w:rsidRPr="0078785B">
              <w:rPr>
                <w:rFonts w:eastAsia="DengXian"/>
                <w:lang w:eastAsia="zh-CN"/>
              </w:rPr>
              <w:t>oth of the following types are considered for evaluations</w:t>
            </w:r>
            <w:r w:rsidRPr="0078785B">
              <w:rPr>
                <w:lang w:eastAsia="zh-CN"/>
              </w:rPr>
              <w:t>:</w:t>
            </w:r>
          </w:p>
          <w:p w14:paraId="465ED7CA" w14:textId="77777777" w:rsidR="0078785B" w:rsidRPr="0078785B" w:rsidRDefault="0078785B" w:rsidP="0078785B">
            <w:pPr>
              <w:pStyle w:val="B1"/>
              <w:spacing w:after="0"/>
            </w:pPr>
            <w:r w:rsidRPr="0078785B">
              <w:t>-</w:t>
            </w:r>
            <w:r w:rsidRPr="0078785B">
              <w:tab/>
            </w:r>
            <w:r w:rsidRPr="0078785B">
              <w:rPr>
                <w:lang w:eastAsia="zh-CN"/>
              </w:rPr>
              <w:t xml:space="preserve">Raw channel </w:t>
            </w:r>
            <w:r w:rsidRPr="0078785B">
              <w:rPr>
                <w:rFonts w:eastAsia="DengXian"/>
                <w:lang w:eastAsia="zh-CN"/>
              </w:rPr>
              <w:t>matrixes</w:t>
            </w:r>
            <w:r w:rsidRPr="0078785B">
              <w:t>.</w:t>
            </w:r>
          </w:p>
          <w:p w14:paraId="3F8940AB" w14:textId="77777777" w:rsidR="0078785B" w:rsidRPr="0078785B" w:rsidRDefault="0078785B" w:rsidP="0078785B">
            <w:pPr>
              <w:pStyle w:val="B1"/>
              <w:spacing w:after="0"/>
              <w:rPr>
                <w:lang w:eastAsia="zh-CN"/>
              </w:rPr>
            </w:pPr>
            <w:r w:rsidRPr="0078785B">
              <w:t>-</w:t>
            </w:r>
            <w:r w:rsidRPr="0078785B">
              <w:tab/>
            </w:r>
            <w:r w:rsidRPr="0078785B">
              <w:rPr>
                <w:rFonts w:eastAsia="DengXian"/>
                <w:lang w:eastAsia="zh-CN"/>
              </w:rPr>
              <w:t>Eigenvector(s).</w:t>
            </w:r>
          </w:p>
          <w:p w14:paraId="0F82BA43" w14:textId="77777777" w:rsidR="0078785B" w:rsidRPr="0078785B" w:rsidRDefault="0078785B" w:rsidP="0078785B">
            <w:pPr>
              <w:spacing w:after="0"/>
            </w:pPr>
            <w:r w:rsidRPr="0078785B">
              <w:rPr>
                <w:lang w:eastAsia="zh-CN"/>
              </w:rPr>
              <w:t>For SLS, spatial consistency Procedure A with 50m decorrelation distance from TR 38.901 is used (if not used, assumptions used need to be reported). UE velocity vector is assumed as fixed over time in Procedure A modelling.</w:t>
            </w:r>
          </w:p>
          <w:p w14:paraId="25306386" w14:textId="77777777" w:rsidR="0078785B" w:rsidRPr="0078785B" w:rsidRDefault="0078785B" w:rsidP="0078785B">
            <w:pPr>
              <w:spacing w:after="0"/>
              <w:jc w:val="center"/>
              <w:rPr>
                <w:b/>
              </w:rPr>
            </w:pPr>
            <w:r w:rsidRPr="0078785B">
              <w:rPr>
                <w:lang w:eastAsia="zh-CN"/>
              </w:rPr>
              <w:t>*** Unchanged text is omitted ***</w:t>
            </w:r>
          </w:p>
        </w:tc>
      </w:tr>
    </w:tbl>
    <w:p w14:paraId="1FF64E38" w14:textId="77777777" w:rsidR="0078785B" w:rsidRPr="0078785B" w:rsidRDefault="0078785B" w:rsidP="0078785B">
      <w:pPr>
        <w:spacing w:after="0"/>
        <w:rPr>
          <w:b/>
          <w:lang w:eastAsia="zh-CN"/>
        </w:rPr>
      </w:pPr>
    </w:p>
    <w:p w14:paraId="47237802" w14:textId="77777777" w:rsidR="0078785B" w:rsidRPr="0078785B" w:rsidRDefault="0078785B" w:rsidP="0078785B">
      <w:pPr>
        <w:spacing w:after="0"/>
        <w:rPr>
          <w:b/>
          <w:highlight w:val="green"/>
          <w:lang w:eastAsia="zh-CN"/>
        </w:rPr>
      </w:pPr>
      <w:r w:rsidRPr="0078785B">
        <w:rPr>
          <w:b/>
          <w:bCs/>
          <w:highlight w:val="green"/>
          <w:lang w:eastAsia="zh-CN"/>
        </w:rPr>
        <w:t>Agreement</w:t>
      </w:r>
    </w:p>
    <w:p w14:paraId="36BFD160" w14:textId="77777777" w:rsidR="0078785B" w:rsidRPr="0078785B" w:rsidRDefault="0078785B" w:rsidP="0078785B">
      <w:pPr>
        <w:spacing w:after="0"/>
        <w:rPr>
          <w:rFonts w:eastAsia="MS Mincho"/>
          <w:lang w:eastAsia="ja-JP"/>
        </w:rPr>
      </w:pPr>
      <w:r w:rsidRPr="0078785B">
        <w:rPr>
          <w:b/>
          <w:lang w:eastAsia="zh-CN"/>
        </w:rPr>
        <w:t>Adopt the following TP related with changes to the results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785B" w:rsidRPr="0078785B" w14:paraId="5D595610" w14:textId="77777777" w:rsidTr="001575F1">
        <w:tc>
          <w:tcPr>
            <w:tcW w:w="9307" w:type="dxa"/>
            <w:shd w:val="clear" w:color="auto" w:fill="auto"/>
          </w:tcPr>
          <w:p w14:paraId="77D011E2" w14:textId="77777777" w:rsidR="0078785B" w:rsidRPr="0078785B" w:rsidRDefault="0078785B" w:rsidP="0078785B">
            <w:pPr>
              <w:spacing w:after="0"/>
              <w:rPr>
                <w:b/>
                <w:bCs/>
              </w:rPr>
            </w:pPr>
            <w:r w:rsidRPr="0078785B">
              <w:rPr>
                <w:b/>
                <w:bCs/>
              </w:rPr>
              <w:t>------------------ Text Proposal for 38.843 v1.0.0 ------------------</w:t>
            </w:r>
          </w:p>
          <w:p w14:paraId="044B0C48" w14:textId="77777777" w:rsidR="0078785B" w:rsidRPr="0078785B" w:rsidRDefault="0078785B" w:rsidP="0078785B">
            <w:pPr>
              <w:spacing w:after="0"/>
              <w:rPr>
                <w:b/>
              </w:rPr>
            </w:pPr>
            <w:r w:rsidRPr="0078785B">
              <w:rPr>
                <w:b/>
              </w:rPr>
              <w:t>6.2.1</w:t>
            </w:r>
            <w:r w:rsidRPr="0078785B">
              <w:rPr>
                <w:b/>
              </w:rPr>
              <w:tab/>
              <w:t>Evaluation assumptions, methodology and KPIs</w:t>
            </w:r>
          </w:p>
          <w:p w14:paraId="4E22DF53" w14:textId="77777777" w:rsidR="0078785B" w:rsidRPr="0078785B" w:rsidRDefault="0078785B" w:rsidP="0078785B">
            <w:pPr>
              <w:spacing w:after="0"/>
              <w:jc w:val="center"/>
              <w:rPr>
                <w:lang w:eastAsia="zh-CN"/>
              </w:rPr>
            </w:pPr>
            <w:r w:rsidRPr="0078785B">
              <w:rPr>
                <w:lang w:eastAsia="zh-CN"/>
              </w:rPr>
              <w:t>*** Unchanged text is omitted ***</w:t>
            </w:r>
          </w:p>
          <w:p w14:paraId="2ADE63B2" w14:textId="77777777" w:rsidR="0078785B" w:rsidRPr="0078785B" w:rsidRDefault="0078785B" w:rsidP="0078785B">
            <w:pPr>
              <w:spacing w:after="0"/>
              <w:rPr>
                <w:b/>
                <w:bCs/>
              </w:rPr>
            </w:pPr>
            <w:r w:rsidRPr="0078785B">
              <w:rPr>
                <w:b/>
                <w:bCs/>
                <w:i/>
                <w:iCs/>
              </w:rPr>
              <w:t>CSI compression sub use case specific aspects</w:t>
            </w:r>
            <w:r w:rsidRPr="0078785B">
              <w:rPr>
                <w:b/>
                <w:bCs/>
              </w:rPr>
              <w:t xml:space="preserve">: </w:t>
            </w:r>
          </w:p>
          <w:p w14:paraId="30A376C3" w14:textId="77777777" w:rsidR="0078785B" w:rsidRPr="0078785B" w:rsidRDefault="0078785B" w:rsidP="0078785B">
            <w:pPr>
              <w:spacing w:after="0"/>
              <w:jc w:val="center"/>
              <w:rPr>
                <w:lang w:eastAsia="zh-CN"/>
              </w:rPr>
            </w:pPr>
            <w:r w:rsidRPr="0078785B">
              <w:rPr>
                <w:lang w:eastAsia="zh-CN"/>
              </w:rPr>
              <w:t>*** Unchanged text is omitted ***</w:t>
            </w:r>
          </w:p>
          <w:p w14:paraId="0A0FDB2E" w14:textId="77777777" w:rsidR="0078785B" w:rsidRPr="0078785B" w:rsidRDefault="0078785B" w:rsidP="0078785B">
            <w:pPr>
              <w:spacing w:after="0"/>
            </w:pPr>
            <w:r w:rsidRPr="0078785B">
              <w:t xml:space="preserve">For </w:t>
            </w:r>
            <w:r w:rsidRPr="0078785B">
              <w:rPr>
                <w:lang w:eastAsia="zh-CN"/>
              </w:rPr>
              <w:t>CSI</w:t>
            </w:r>
            <w:r w:rsidRPr="0078785B">
              <w:t xml:space="preserve"> compression sub use case with rank ≥ 1, AI/ML model setting to adapt to ranks/layers to be reported amongst the following options:</w:t>
            </w:r>
          </w:p>
          <w:p w14:paraId="1D581A00" w14:textId="77777777" w:rsidR="0078785B" w:rsidRPr="0078785B" w:rsidRDefault="0078785B" w:rsidP="0078785B">
            <w:pPr>
              <w:spacing w:after="0"/>
              <w:jc w:val="center"/>
              <w:rPr>
                <w:lang w:eastAsia="zh-CN"/>
              </w:rPr>
            </w:pPr>
            <w:r w:rsidRPr="0078785B">
              <w:rPr>
                <w:lang w:eastAsia="zh-CN"/>
              </w:rPr>
              <w:t>*** Unchanged text is omitted ***</w:t>
            </w:r>
          </w:p>
          <w:p w14:paraId="57EA44DF" w14:textId="77777777" w:rsidR="0078785B" w:rsidRPr="0078785B" w:rsidRDefault="0078785B" w:rsidP="0078785B">
            <w:pPr>
              <w:pStyle w:val="B1"/>
              <w:spacing w:after="0"/>
            </w:pPr>
            <w:r w:rsidRPr="0078785B">
              <w:t>-</w:t>
            </w:r>
            <w:r w:rsidRPr="0078785B">
              <w:tab/>
              <w:t>For CSI compression sub use case with rank &gt;1, the storage of memory storage/number of parameters is reported as the summation of memory storage/number of parameters over all models potentially used for any layer/rank, e.g.,</w:t>
            </w:r>
          </w:p>
          <w:p w14:paraId="5160F4CE" w14:textId="77777777" w:rsidR="0078785B" w:rsidRPr="0078785B" w:rsidRDefault="0078785B" w:rsidP="0078785B">
            <w:pPr>
              <w:pStyle w:val="B2"/>
              <w:spacing w:after="0"/>
            </w:pPr>
            <w:r w:rsidRPr="0078785B">
              <w:t>-</w:t>
            </w:r>
            <w:r w:rsidRPr="0078785B">
              <w:tab/>
              <w:t>Option 1-1 (rank specific)/Option 3-2 (layer common and rank specific): Sum of memory storage/number of parameters over all rank specific models.</w:t>
            </w:r>
          </w:p>
          <w:p w14:paraId="0F9C5BDB" w14:textId="77777777" w:rsidR="0078785B" w:rsidRPr="0078785B" w:rsidRDefault="0078785B" w:rsidP="0078785B">
            <w:pPr>
              <w:pStyle w:val="B2"/>
              <w:spacing w:after="0"/>
            </w:pPr>
            <w:r w:rsidRPr="0078785B">
              <w:t>-</w:t>
            </w:r>
            <w:r w:rsidRPr="0078785B">
              <w:tab/>
              <w:t>Option 1-2 (rank common): A single memory storage/number of parameters for the rank common model.</w:t>
            </w:r>
          </w:p>
          <w:p w14:paraId="7C7C8BF0" w14:textId="77777777" w:rsidR="0078785B" w:rsidRPr="0078785B" w:rsidRDefault="0078785B" w:rsidP="0078785B">
            <w:pPr>
              <w:pStyle w:val="B2"/>
              <w:spacing w:after="0"/>
            </w:pPr>
            <w:r w:rsidRPr="0078785B">
              <w:t>-</w:t>
            </w:r>
            <w:r w:rsidRPr="0078785B">
              <w:tab/>
              <w:t>Option 2-1 (layer specific and rank common): Sum of memory storage/number of parameters over all layer specific models.</w:t>
            </w:r>
          </w:p>
          <w:p w14:paraId="51117CE8" w14:textId="77777777" w:rsidR="0078785B" w:rsidRPr="0078785B" w:rsidRDefault="0078785B" w:rsidP="0078785B">
            <w:pPr>
              <w:pStyle w:val="B2"/>
              <w:spacing w:after="0"/>
            </w:pPr>
            <w:r w:rsidRPr="0078785B">
              <w:t>-</w:t>
            </w:r>
            <w:r w:rsidRPr="0078785B">
              <w:tab/>
              <w:t>Option 2-2 (layer specific and rank specific): Sum of memory storage/number of parameters for the specific models over all ranks and all layers in per rank.</w:t>
            </w:r>
          </w:p>
          <w:p w14:paraId="26F1C0E6" w14:textId="77777777" w:rsidR="0078785B" w:rsidRPr="0078785B" w:rsidRDefault="0078785B" w:rsidP="0078785B">
            <w:pPr>
              <w:pStyle w:val="B2"/>
              <w:spacing w:after="0"/>
            </w:pPr>
            <w:r w:rsidRPr="0078785B">
              <w:t>-</w:t>
            </w:r>
            <w:r w:rsidRPr="0078785B">
              <w:tab/>
              <w:t>Option 3-1 (layer common and rank common): A single memory storage/number of parameters for the common model</w:t>
            </w:r>
          </w:p>
          <w:p w14:paraId="2382119F" w14:textId="77777777" w:rsidR="0078785B" w:rsidRPr="0078785B" w:rsidRDefault="0078785B" w:rsidP="0078785B">
            <w:pPr>
              <w:spacing w:after="0"/>
            </w:pPr>
            <w:r w:rsidRPr="0078785B">
              <w:t>For the evaluation of CSI compression, the specific CQI determination method(s) for AI/ML can be reported by introducing an additional field in the template, e.g.,</w:t>
            </w:r>
          </w:p>
          <w:p w14:paraId="4FEAC0FA" w14:textId="77777777" w:rsidR="0078785B" w:rsidRPr="0078785B" w:rsidRDefault="0078785B" w:rsidP="0078785B">
            <w:pPr>
              <w:pStyle w:val="B1"/>
              <w:spacing w:after="0"/>
            </w:pPr>
            <w:r w:rsidRPr="0078785B">
              <w:t>-</w:t>
            </w:r>
            <w:r w:rsidRPr="0078785B">
              <w:tab/>
              <w:t>Option 1a: CQI is calculated based on the target CSI from the realistic channel estimation.</w:t>
            </w:r>
          </w:p>
          <w:p w14:paraId="7BFA03D8" w14:textId="77777777" w:rsidR="0078785B" w:rsidRPr="0078785B" w:rsidRDefault="0078785B" w:rsidP="0078785B">
            <w:pPr>
              <w:pStyle w:val="B1"/>
              <w:spacing w:after="0"/>
            </w:pPr>
            <w:r w:rsidRPr="0078785B">
              <w:t>-</w:t>
            </w:r>
            <w:r w:rsidRPr="0078785B">
              <w:tab/>
              <w:t>Option 1b: CQI is calculated based on the target CSI from the realistic channel estimation and potential adjustment.</w:t>
            </w:r>
          </w:p>
          <w:p w14:paraId="41726B2E" w14:textId="77777777" w:rsidR="0078785B" w:rsidRPr="0078785B" w:rsidRDefault="0078785B" w:rsidP="0078785B">
            <w:pPr>
              <w:pStyle w:val="B1"/>
              <w:spacing w:after="0"/>
              <w:rPr>
                <w:b/>
              </w:rPr>
            </w:pPr>
            <w:r w:rsidRPr="0078785B">
              <w:t>-</w:t>
            </w:r>
            <w:r w:rsidRPr="0078785B">
              <w:tab/>
              <w:t>Option 1c: CQI is calculated based on traditional codebook.</w:t>
            </w:r>
          </w:p>
          <w:p w14:paraId="5D86AB56" w14:textId="77777777" w:rsidR="0078785B" w:rsidRPr="0078785B" w:rsidRDefault="0078785B" w:rsidP="0078785B">
            <w:pPr>
              <w:pStyle w:val="B1"/>
              <w:spacing w:after="0"/>
            </w:pPr>
            <w:r w:rsidRPr="0078785B">
              <w:t>-</w:t>
            </w:r>
            <w:r w:rsidRPr="0078785B">
              <w:tab/>
              <w:t xml:space="preserve">Option 2a: CQI is calculated based on CSI reconstruction </w:t>
            </w:r>
            <w:proofErr w:type="gramStart"/>
            <w:r w:rsidRPr="0078785B">
              <w:t>output, if</w:t>
            </w:r>
            <w:proofErr w:type="gramEnd"/>
            <w:r w:rsidRPr="0078785B">
              <w:t xml:space="preserve"> CSI reconstruction model is available at the UE and UE can perform reconstruction model inference with potential adjustment.</w:t>
            </w:r>
          </w:p>
          <w:p w14:paraId="1267E41A" w14:textId="77777777" w:rsidR="0078785B" w:rsidRPr="0078785B" w:rsidRDefault="0078785B" w:rsidP="0078785B">
            <w:pPr>
              <w:pStyle w:val="B2"/>
              <w:spacing w:after="0"/>
            </w:pPr>
            <w:r w:rsidRPr="0078785B">
              <w:t>-</w:t>
            </w:r>
            <w:r w:rsidRPr="0078785B">
              <w:tab/>
              <w:t>Option 2a-1: The CSI reconstruction part for CQI calculation at the UE same as the actual CSI reconstruction part at the NW.</w:t>
            </w:r>
          </w:p>
          <w:p w14:paraId="36A67577" w14:textId="77777777" w:rsidR="0078785B" w:rsidRPr="0078785B" w:rsidRDefault="0078785B" w:rsidP="0078785B">
            <w:pPr>
              <w:pStyle w:val="B2"/>
              <w:spacing w:after="0"/>
            </w:pPr>
            <w:r w:rsidRPr="0078785B">
              <w:t>-</w:t>
            </w:r>
            <w:r w:rsidRPr="0078785B">
              <w:tab/>
              <w:t>Option 2a-2: The CSI reconstruction part for CQI calculation at the UE is a proxy model, which is different from the actual CSI reconstruction part at the NW.</w:t>
            </w:r>
          </w:p>
          <w:p w14:paraId="2AF51CAA" w14:textId="77777777" w:rsidR="0078785B" w:rsidRPr="0078785B" w:rsidRDefault="0078785B" w:rsidP="0078785B">
            <w:pPr>
              <w:pStyle w:val="B1"/>
              <w:spacing w:after="0"/>
            </w:pPr>
            <w:r w:rsidRPr="0078785B">
              <w:t>-</w:t>
            </w:r>
            <w:r w:rsidRPr="0078785B">
              <w:tab/>
              <w:t xml:space="preserve">Option 2b: CQI is calculated using two stage approach, UE derives CQI using </w:t>
            </w:r>
            <w:proofErr w:type="spellStart"/>
            <w:r w:rsidRPr="0078785B">
              <w:t>precoded</w:t>
            </w:r>
            <w:proofErr w:type="spellEnd"/>
            <w:r w:rsidRPr="0078785B">
              <w:t xml:space="preserve"> CSI-RS transmitted with a reconstructed precoder.</w:t>
            </w:r>
          </w:p>
          <w:p w14:paraId="185975B6" w14:textId="77777777" w:rsidR="0078785B" w:rsidRPr="0078785B" w:rsidRDefault="0078785B" w:rsidP="0078785B">
            <w:pPr>
              <w:spacing w:after="0"/>
              <w:jc w:val="center"/>
              <w:rPr>
                <w:lang w:eastAsia="zh-CN"/>
              </w:rPr>
            </w:pPr>
            <w:r w:rsidRPr="0078785B">
              <w:rPr>
                <w:lang w:eastAsia="zh-CN"/>
              </w:rPr>
              <w:t>*** Unchanged text is omitted ***</w:t>
            </w:r>
          </w:p>
          <w:p w14:paraId="3B057353" w14:textId="77777777" w:rsidR="0078785B" w:rsidRPr="0078785B" w:rsidRDefault="0078785B" w:rsidP="0078785B">
            <w:pPr>
              <w:spacing w:after="0"/>
              <w:rPr>
                <w:b/>
              </w:rPr>
            </w:pPr>
            <w:r w:rsidRPr="0078785B">
              <w:rPr>
                <w:b/>
              </w:rPr>
              <w:t>6.2.2</w:t>
            </w:r>
            <w:r w:rsidRPr="0078785B">
              <w:rPr>
                <w:b/>
              </w:rPr>
              <w:tab/>
              <w:t>Performance results</w:t>
            </w:r>
          </w:p>
          <w:p w14:paraId="5B26176F" w14:textId="77777777" w:rsidR="0078785B" w:rsidRPr="0078785B" w:rsidRDefault="0078785B" w:rsidP="0078785B">
            <w:pPr>
              <w:tabs>
                <w:tab w:val="center" w:pos="4545"/>
                <w:tab w:val="left" w:pos="6426"/>
              </w:tabs>
              <w:spacing w:after="0"/>
              <w:rPr>
                <w:lang w:eastAsia="zh-CN"/>
              </w:rPr>
            </w:pPr>
            <w:r w:rsidRPr="0078785B">
              <w:rPr>
                <w:lang w:eastAsia="zh-CN"/>
              </w:rPr>
              <w:tab/>
              <w:t>*** Unchanged text is omitted ***</w:t>
            </w:r>
            <w:r w:rsidRPr="0078785B">
              <w:rPr>
                <w:lang w:eastAsia="zh-CN"/>
              </w:rPr>
              <w:tab/>
            </w:r>
          </w:p>
          <w:p w14:paraId="5F5DE6D2" w14:textId="77777777" w:rsidR="0078785B" w:rsidRPr="0078785B" w:rsidRDefault="0078785B" w:rsidP="0078785B">
            <w:pPr>
              <w:spacing w:after="0"/>
              <w:rPr>
                <w:strike/>
              </w:rPr>
            </w:pPr>
            <w:r w:rsidRPr="0078785B">
              <w:rPr>
                <w:strike/>
              </w:rPr>
              <w:t>For the evaluation of CSI compression, the specific CQI determination method(s) for AI/ML can be reported by introducing an additional field in the template, e.g.,</w:t>
            </w:r>
          </w:p>
          <w:p w14:paraId="306CFCE7" w14:textId="77777777" w:rsidR="0078785B" w:rsidRPr="0078785B" w:rsidRDefault="0078785B" w:rsidP="0078785B">
            <w:pPr>
              <w:pStyle w:val="B1"/>
              <w:spacing w:after="0"/>
              <w:rPr>
                <w:strike/>
              </w:rPr>
            </w:pPr>
            <w:r w:rsidRPr="0078785B">
              <w:rPr>
                <w:strike/>
              </w:rPr>
              <w:t>-</w:t>
            </w:r>
            <w:r w:rsidRPr="0078785B">
              <w:rPr>
                <w:strike/>
              </w:rPr>
              <w:tab/>
              <w:t xml:space="preserve">Option 2a: CQI is calculated based on CSI reconstruction </w:t>
            </w:r>
            <w:proofErr w:type="gramStart"/>
            <w:r w:rsidRPr="0078785B">
              <w:rPr>
                <w:strike/>
              </w:rPr>
              <w:t>output, if</w:t>
            </w:r>
            <w:proofErr w:type="gramEnd"/>
            <w:r w:rsidRPr="0078785B">
              <w:rPr>
                <w:strike/>
              </w:rPr>
              <w:t xml:space="preserve"> CSI reconstruction model is available at the UE and UE can perform reconstruction model inference with potential adjustment.</w:t>
            </w:r>
          </w:p>
          <w:p w14:paraId="602EF1FF" w14:textId="77777777" w:rsidR="0078785B" w:rsidRPr="0078785B" w:rsidRDefault="0078785B" w:rsidP="0078785B">
            <w:pPr>
              <w:pStyle w:val="B2"/>
              <w:spacing w:after="0"/>
              <w:rPr>
                <w:strike/>
              </w:rPr>
            </w:pPr>
            <w:r w:rsidRPr="0078785B">
              <w:rPr>
                <w:strike/>
              </w:rPr>
              <w:t>-</w:t>
            </w:r>
            <w:r w:rsidRPr="0078785B">
              <w:rPr>
                <w:strike/>
              </w:rPr>
              <w:tab/>
              <w:t>Option 2a-1: The CSI reconstruction part for CQI calculation at the UE same as the actual CSI reconstruction part at the NW.</w:t>
            </w:r>
          </w:p>
          <w:p w14:paraId="0406B9CD" w14:textId="77777777" w:rsidR="0078785B" w:rsidRPr="0078785B" w:rsidRDefault="0078785B" w:rsidP="0078785B">
            <w:pPr>
              <w:pStyle w:val="B2"/>
              <w:spacing w:after="0"/>
              <w:rPr>
                <w:strike/>
              </w:rPr>
            </w:pPr>
            <w:r w:rsidRPr="0078785B">
              <w:rPr>
                <w:strike/>
              </w:rPr>
              <w:t>-</w:t>
            </w:r>
            <w:r w:rsidRPr="0078785B">
              <w:rPr>
                <w:strike/>
              </w:rPr>
              <w:tab/>
              <w:t>Option 2a-2: The CSI reconstruction part for CQI calculation at the UE is a proxy model, which is different from the actual CSI reconstruction part at the NW.</w:t>
            </w:r>
          </w:p>
          <w:p w14:paraId="1112B21C" w14:textId="77777777" w:rsidR="0078785B" w:rsidRPr="0078785B" w:rsidRDefault="0078785B" w:rsidP="0078785B">
            <w:pPr>
              <w:pStyle w:val="B1"/>
              <w:spacing w:after="0"/>
              <w:rPr>
                <w:strike/>
              </w:rPr>
            </w:pPr>
            <w:r w:rsidRPr="0078785B">
              <w:rPr>
                <w:strike/>
              </w:rPr>
              <w:t>-</w:t>
            </w:r>
            <w:r w:rsidRPr="0078785B">
              <w:rPr>
                <w:strike/>
              </w:rPr>
              <w:tab/>
              <w:t xml:space="preserve">Option 2b: CQI is calculated using two stage approach, UE derives CQI using </w:t>
            </w:r>
            <w:proofErr w:type="spellStart"/>
            <w:r w:rsidRPr="0078785B">
              <w:rPr>
                <w:strike/>
              </w:rPr>
              <w:t>precoded</w:t>
            </w:r>
            <w:proofErr w:type="spellEnd"/>
            <w:r w:rsidRPr="0078785B">
              <w:rPr>
                <w:strike/>
              </w:rPr>
              <w:t xml:space="preserve"> CSI-RS transmitted with a reconstructed precoder.</w:t>
            </w:r>
          </w:p>
          <w:p w14:paraId="15479E56" w14:textId="77777777" w:rsidR="0078785B" w:rsidRPr="0078785B" w:rsidRDefault="0078785B" w:rsidP="0078785B">
            <w:pPr>
              <w:pStyle w:val="B1"/>
              <w:spacing w:after="0"/>
              <w:rPr>
                <w:strike/>
              </w:rPr>
            </w:pPr>
            <w:r w:rsidRPr="0078785B">
              <w:rPr>
                <w:strike/>
              </w:rPr>
              <w:t>-</w:t>
            </w:r>
            <w:r w:rsidRPr="0078785B">
              <w:rPr>
                <w:strike/>
              </w:rPr>
              <w:tab/>
              <w:t>Option 1a: CQI is calculated based on the target CSI from the realistic channel estimation.</w:t>
            </w:r>
          </w:p>
          <w:p w14:paraId="77920BA0" w14:textId="77777777" w:rsidR="0078785B" w:rsidRPr="0078785B" w:rsidRDefault="0078785B" w:rsidP="0078785B">
            <w:pPr>
              <w:pStyle w:val="B1"/>
              <w:spacing w:after="0"/>
              <w:rPr>
                <w:strike/>
              </w:rPr>
            </w:pPr>
            <w:r w:rsidRPr="0078785B">
              <w:rPr>
                <w:strike/>
              </w:rPr>
              <w:t>-</w:t>
            </w:r>
            <w:r w:rsidRPr="0078785B">
              <w:rPr>
                <w:strike/>
              </w:rPr>
              <w:tab/>
              <w:t>Option 1b: CQI is calculated based on the target CSI from the realistic channel estimation and potential adjustment.</w:t>
            </w:r>
          </w:p>
          <w:p w14:paraId="38D4F6C8" w14:textId="77777777" w:rsidR="0078785B" w:rsidRPr="0078785B" w:rsidRDefault="0078785B" w:rsidP="0078785B">
            <w:pPr>
              <w:pStyle w:val="B1"/>
              <w:spacing w:after="0"/>
              <w:rPr>
                <w:strike/>
              </w:rPr>
            </w:pPr>
            <w:r w:rsidRPr="0078785B">
              <w:rPr>
                <w:strike/>
              </w:rPr>
              <w:t>-</w:t>
            </w:r>
            <w:r w:rsidRPr="0078785B">
              <w:rPr>
                <w:strike/>
              </w:rPr>
              <w:tab/>
              <w:t>Option 1c: CQI is calculated based on traditional codebook.</w:t>
            </w:r>
          </w:p>
          <w:p w14:paraId="5D0C21A8" w14:textId="77777777" w:rsidR="0078785B" w:rsidRPr="0078785B" w:rsidRDefault="0078785B" w:rsidP="0078785B">
            <w:pPr>
              <w:spacing w:after="0"/>
            </w:pPr>
            <w:r w:rsidRPr="0078785B">
              <w:rPr>
                <w:lang w:eastAsia="zh-CN"/>
              </w:rPr>
              <w:t xml:space="preserve">For </w:t>
            </w:r>
            <w:r w:rsidRPr="0078785B">
              <w:t xml:space="preserve">the evaluation of </w:t>
            </w:r>
            <w:r w:rsidRPr="0078785B">
              <w:rPr>
                <w:lang w:eastAsia="zh-CN"/>
              </w:rPr>
              <w:t>CSI compression of 1-on-1 joint training without model generalization/scalability, the</w:t>
            </w:r>
            <w:r w:rsidRPr="0078785B">
              <w:t xml:space="preserve"> </w:t>
            </w:r>
            <w:proofErr w:type="spellStart"/>
            <w:proofErr w:type="gramStart"/>
            <w:r w:rsidRPr="0078785B">
              <w:rPr>
                <w:strike/>
              </w:rPr>
              <w:t>The</w:t>
            </w:r>
            <w:proofErr w:type="spellEnd"/>
            <w:proofErr w:type="gramEnd"/>
            <w:r w:rsidRPr="0078785B">
              <w:t xml:space="preserve"> following baselines are recommended to facilitate calibration of results: </w:t>
            </w:r>
          </w:p>
          <w:p w14:paraId="3574236B" w14:textId="77777777" w:rsidR="0078785B" w:rsidRPr="0078785B" w:rsidRDefault="0078785B" w:rsidP="0078785B">
            <w:pPr>
              <w:pStyle w:val="B1"/>
              <w:spacing w:after="0"/>
              <w:rPr>
                <w:lang w:val="de-DE"/>
              </w:rPr>
            </w:pPr>
            <w:r w:rsidRPr="0078785B">
              <w:rPr>
                <w:lang w:val="de-DE"/>
              </w:rPr>
              <w:t>-</w:t>
            </w:r>
            <w:r w:rsidRPr="0078785B">
              <w:rPr>
                <w:lang w:val="de-DE"/>
              </w:rPr>
              <w:tab/>
              <w:t xml:space="preserve">Benchmark: R16 eType II CB; </w:t>
            </w:r>
          </w:p>
          <w:p w14:paraId="437F7D3D" w14:textId="77777777" w:rsidR="0078785B" w:rsidRPr="0078785B" w:rsidRDefault="0078785B" w:rsidP="0078785B">
            <w:pPr>
              <w:pStyle w:val="B2"/>
              <w:spacing w:after="0"/>
            </w:pPr>
            <w:r w:rsidRPr="0078785B">
              <w:t>-</w:t>
            </w:r>
            <w:r w:rsidRPr="0078785B">
              <w:tab/>
              <w:t>Others can be additionally submitted, e.g., Type I CB.</w:t>
            </w:r>
          </w:p>
          <w:p w14:paraId="0CF45DF0" w14:textId="77777777" w:rsidR="0078785B" w:rsidRPr="0078785B" w:rsidRDefault="0078785B" w:rsidP="0078785B">
            <w:pPr>
              <w:pStyle w:val="B1"/>
              <w:spacing w:after="0"/>
            </w:pPr>
            <w:r w:rsidRPr="0078785B">
              <w:t>-</w:t>
            </w:r>
            <w:r w:rsidRPr="0078785B">
              <w:tab/>
              <w:t>Input/Output type: Eigenvectors of the current CSI</w:t>
            </w:r>
          </w:p>
          <w:p w14:paraId="15C46C53" w14:textId="77777777" w:rsidR="0078785B" w:rsidRPr="0078785B" w:rsidRDefault="0078785B" w:rsidP="0078785B">
            <w:pPr>
              <w:pStyle w:val="B2"/>
              <w:spacing w:after="0"/>
              <w:rPr>
                <w:lang w:eastAsia="zh-CN"/>
              </w:rPr>
            </w:pPr>
            <w:r w:rsidRPr="0078785B">
              <w:t>-</w:t>
            </w:r>
            <w:r w:rsidRPr="0078785B">
              <w:tab/>
              <w:t xml:space="preserve">Other can be additionally submitted, e.g., eigenvectors with additional past CSI, </w:t>
            </w:r>
            <w:proofErr w:type="spellStart"/>
            <w:r w:rsidRPr="0078785B">
              <w:t>eType</w:t>
            </w:r>
            <w:proofErr w:type="spellEnd"/>
            <w:r w:rsidRPr="0078785B">
              <w:t xml:space="preserve"> II-like input, raw channel matrix, etc.</w:t>
            </w:r>
          </w:p>
          <w:p w14:paraId="2B7C5F1B" w14:textId="77777777" w:rsidR="0078785B" w:rsidRPr="0078785B" w:rsidRDefault="0078785B" w:rsidP="0078785B">
            <w:pPr>
              <w:tabs>
                <w:tab w:val="center" w:pos="4545"/>
                <w:tab w:val="left" w:pos="6426"/>
              </w:tabs>
              <w:spacing w:after="0"/>
              <w:rPr>
                <w:b/>
              </w:rPr>
            </w:pPr>
            <w:r w:rsidRPr="0078785B">
              <w:rPr>
                <w:lang w:eastAsia="zh-CN"/>
              </w:rPr>
              <w:tab/>
              <w:t>*** Unchanged text is omitted ***</w:t>
            </w:r>
            <w:r w:rsidRPr="0078785B">
              <w:rPr>
                <w:lang w:eastAsia="zh-CN"/>
              </w:rPr>
              <w:tab/>
            </w:r>
          </w:p>
        </w:tc>
      </w:tr>
    </w:tbl>
    <w:p w14:paraId="47479A0D" w14:textId="77777777" w:rsidR="0078785B" w:rsidRPr="0078785B" w:rsidRDefault="0078785B" w:rsidP="0078785B">
      <w:pPr>
        <w:spacing w:after="0"/>
        <w:rPr>
          <w:b/>
          <w:lang w:eastAsia="zh-CN"/>
        </w:rPr>
      </w:pPr>
    </w:p>
    <w:p w14:paraId="20EDB054" w14:textId="77777777" w:rsidR="0078785B" w:rsidRPr="0078785B" w:rsidRDefault="0078785B" w:rsidP="0078785B">
      <w:pPr>
        <w:spacing w:after="0"/>
        <w:rPr>
          <w:rFonts w:eastAsia="DengXian"/>
          <w:lang w:val="en-US" w:eastAsia="zh-CN"/>
        </w:rPr>
      </w:pPr>
    </w:p>
    <w:p w14:paraId="5992448E" w14:textId="77777777" w:rsidR="0078785B" w:rsidRPr="0078785B" w:rsidRDefault="0078785B" w:rsidP="0078785B">
      <w:pPr>
        <w:spacing w:after="0"/>
        <w:rPr>
          <w:b/>
          <w:lang w:eastAsia="zh-CN"/>
        </w:rPr>
      </w:pPr>
      <w:r w:rsidRPr="0078785B">
        <w:rPr>
          <w:b/>
          <w:bCs/>
          <w:lang w:eastAsia="zh-CN"/>
        </w:rPr>
        <w:t>Agreement</w:t>
      </w:r>
    </w:p>
    <w:p w14:paraId="5B5CE4B6" w14:textId="77777777" w:rsidR="0078785B" w:rsidRPr="0078785B" w:rsidRDefault="0078785B" w:rsidP="0078785B">
      <w:pPr>
        <w:spacing w:after="0"/>
        <w:rPr>
          <w:b/>
          <w:i/>
          <w:lang w:eastAsia="zh-CN"/>
        </w:rPr>
      </w:pPr>
      <w:r w:rsidRPr="0078785B">
        <w:rPr>
          <w:b/>
          <w:lang w:eastAsia="zh-CN"/>
        </w:rPr>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785B" w:rsidRPr="0078785B" w14:paraId="65C5E999" w14:textId="77777777" w:rsidTr="001575F1">
        <w:tc>
          <w:tcPr>
            <w:tcW w:w="9307" w:type="dxa"/>
            <w:shd w:val="clear" w:color="auto" w:fill="auto"/>
          </w:tcPr>
          <w:p w14:paraId="15BEEDE4" w14:textId="77777777" w:rsidR="0078785B" w:rsidRPr="0078785B" w:rsidRDefault="0078785B" w:rsidP="0078785B">
            <w:pPr>
              <w:spacing w:after="0"/>
              <w:rPr>
                <w:b/>
                <w:bCs/>
              </w:rPr>
            </w:pPr>
            <w:r w:rsidRPr="0078785B">
              <w:rPr>
                <w:b/>
                <w:bCs/>
              </w:rPr>
              <w:t>------------------ Text Proposal for 38.843 v1.0.0 ------------------</w:t>
            </w:r>
          </w:p>
          <w:p w14:paraId="58B8FA26" w14:textId="77777777" w:rsidR="0078785B" w:rsidRPr="0078785B" w:rsidRDefault="0078785B" w:rsidP="0078785B">
            <w:pPr>
              <w:spacing w:after="0"/>
              <w:rPr>
                <w:b/>
              </w:rPr>
            </w:pPr>
            <w:r w:rsidRPr="0078785B">
              <w:rPr>
                <w:b/>
              </w:rPr>
              <w:t>6.2.2</w:t>
            </w:r>
            <w:r w:rsidRPr="0078785B">
              <w:rPr>
                <w:b/>
              </w:rPr>
              <w:tab/>
              <w:t>Performance results</w:t>
            </w:r>
          </w:p>
          <w:p w14:paraId="4B617818" w14:textId="77777777" w:rsidR="0078785B" w:rsidRPr="0078785B" w:rsidRDefault="0078785B" w:rsidP="0078785B">
            <w:pPr>
              <w:tabs>
                <w:tab w:val="center" w:pos="4545"/>
                <w:tab w:val="left" w:pos="6426"/>
              </w:tabs>
              <w:spacing w:after="0"/>
              <w:rPr>
                <w:lang w:eastAsia="zh-CN"/>
              </w:rPr>
            </w:pPr>
            <w:r w:rsidRPr="0078785B">
              <w:rPr>
                <w:lang w:eastAsia="zh-CN"/>
              </w:rPr>
              <w:tab/>
              <w:t>*** Unchanged text is omitted ***</w:t>
            </w:r>
            <w:r w:rsidRPr="0078785B">
              <w:rPr>
                <w:lang w:eastAsia="zh-CN"/>
              </w:rPr>
              <w:tab/>
            </w:r>
          </w:p>
          <w:p w14:paraId="754906F5" w14:textId="77777777" w:rsidR="0078785B" w:rsidRPr="0078785B" w:rsidRDefault="0078785B" w:rsidP="0078785B">
            <w:pPr>
              <w:spacing w:after="0"/>
              <w:rPr>
                <w:bCs/>
              </w:rPr>
            </w:pPr>
            <w:r w:rsidRPr="0078785B">
              <w:rPr>
                <w:bCs/>
              </w:rPr>
              <w:t>For the evaluation of AI/ML based CSI compression compared to the benchmark in terms of mean UPT under FTP traffic, more gains are achieved by Max rank 2 compared with Max rank 1 in general:</w:t>
            </w:r>
          </w:p>
          <w:p w14:paraId="0D9CE7D5" w14:textId="77777777" w:rsidR="0078785B" w:rsidRPr="0078785B" w:rsidRDefault="0078785B" w:rsidP="0078785B">
            <w:pPr>
              <w:spacing w:after="0"/>
              <w:jc w:val="center"/>
              <w:rPr>
                <w:bCs/>
              </w:rPr>
            </w:pPr>
            <w:r w:rsidRPr="0078785B">
              <w:rPr>
                <w:lang w:eastAsia="zh-CN"/>
              </w:rPr>
              <w:t>*** Unchanged text is omitted ***</w:t>
            </w:r>
          </w:p>
          <w:p w14:paraId="57768F8C" w14:textId="77777777" w:rsidR="0078785B" w:rsidRPr="0078785B" w:rsidRDefault="0078785B" w:rsidP="006D051D">
            <w:pPr>
              <w:pStyle w:val="ListParagraph"/>
              <w:numPr>
                <w:ilvl w:val="0"/>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For Max rank 4:</w:t>
            </w:r>
          </w:p>
          <w:p w14:paraId="7A6DDE66" w14:textId="77777777" w:rsidR="0078785B" w:rsidRPr="0078785B" w:rsidRDefault="0078785B" w:rsidP="0078785B">
            <w:pPr>
              <w:spacing w:after="0"/>
              <w:jc w:val="center"/>
              <w:rPr>
                <w:bCs/>
              </w:rPr>
            </w:pPr>
            <w:r w:rsidRPr="0078785B">
              <w:rPr>
                <w:lang w:eastAsia="zh-CN"/>
              </w:rPr>
              <w:t>*** Unchanged text is omitted ***</w:t>
            </w:r>
          </w:p>
          <w:p w14:paraId="63F9E883"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For RU≥70%</w:t>
            </w:r>
            <w:r w:rsidRPr="0078785B">
              <w:rPr>
                <w:rFonts w:ascii="Times New Roman" w:hAnsi="Times New Roman"/>
                <w:bCs/>
                <w:sz w:val="20"/>
                <w:szCs w:val="20"/>
                <w:lang w:eastAsia="zh-CN"/>
              </w:rPr>
              <w:t xml:space="preserve">, </w:t>
            </w:r>
            <w:r w:rsidRPr="0078785B">
              <w:rPr>
                <w:rFonts w:ascii="Times New Roman" w:hAnsi="Times New Roman"/>
                <w:bCs/>
                <w:sz w:val="20"/>
                <w:szCs w:val="20"/>
              </w:rPr>
              <w:t>3 sources observe the performance gain of -1%~17%</w:t>
            </w:r>
          </w:p>
          <w:p w14:paraId="0559D45E" w14:textId="77777777" w:rsidR="0078785B" w:rsidRPr="0078785B" w:rsidRDefault="0078785B" w:rsidP="006D051D">
            <w:pPr>
              <w:pStyle w:val="ListParagraph"/>
              <w:numPr>
                <w:ilvl w:val="2"/>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3 sources observe the performance gain of 3%~17% at CSI overhead A (small overhead</w:t>
            </w:r>
            <w:proofErr w:type="gramStart"/>
            <w:r w:rsidRPr="0078785B">
              <w:rPr>
                <w:rFonts w:ascii="Times New Roman" w:hAnsi="Times New Roman"/>
                <w:bCs/>
                <w:sz w:val="20"/>
                <w:szCs w:val="20"/>
              </w:rPr>
              <w:t>);</w:t>
            </w:r>
            <w:proofErr w:type="gramEnd"/>
          </w:p>
          <w:p w14:paraId="6234C767" w14:textId="77777777" w:rsidR="0078785B" w:rsidRPr="0078785B" w:rsidRDefault="0078785B" w:rsidP="006D051D">
            <w:pPr>
              <w:pStyle w:val="ListParagraph"/>
              <w:numPr>
                <w:ilvl w:val="2"/>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2 sources observe the performance gain of 6.64%~17% at CSI overhead B (medium overhead</w:t>
            </w:r>
            <w:proofErr w:type="gramStart"/>
            <w:r w:rsidRPr="0078785B">
              <w:rPr>
                <w:rFonts w:ascii="Times New Roman" w:hAnsi="Times New Roman"/>
                <w:bCs/>
                <w:sz w:val="20"/>
                <w:szCs w:val="20"/>
              </w:rPr>
              <w:t>);</w:t>
            </w:r>
            <w:proofErr w:type="gramEnd"/>
          </w:p>
          <w:p w14:paraId="1DD2AF89" w14:textId="77777777" w:rsidR="0078785B" w:rsidRPr="0078785B" w:rsidRDefault="0078785B" w:rsidP="006D051D">
            <w:pPr>
              <w:pStyle w:val="ListParagraph"/>
              <w:numPr>
                <w:ilvl w:val="2"/>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3 sources observe the performance gain of -1%~8.40% at CSI overhead C (large overhead</w:t>
            </w:r>
            <w:proofErr w:type="gramStart"/>
            <w:r w:rsidRPr="0078785B">
              <w:rPr>
                <w:rFonts w:ascii="Times New Roman" w:hAnsi="Times New Roman"/>
                <w:bCs/>
                <w:sz w:val="20"/>
                <w:szCs w:val="20"/>
              </w:rPr>
              <w:t>);</w:t>
            </w:r>
            <w:proofErr w:type="gramEnd"/>
          </w:p>
          <w:p w14:paraId="36A4CA93"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sz w:val="20"/>
                <w:szCs w:val="20"/>
                <w:lang w:eastAsia="zh-CN"/>
              </w:rPr>
              <w:t xml:space="preserve">Note: 1 source </w:t>
            </w:r>
            <w:r w:rsidRPr="0078785B">
              <w:rPr>
                <w:rFonts w:ascii="Times New Roman" w:hAnsi="Times New Roman"/>
                <w:sz w:val="20"/>
                <w:szCs w:val="20"/>
              </w:rPr>
              <w:t xml:space="preserve">observes significant gain or significant loss under Max rank 4 due to specific CQI/RI selection method (e.g., Option 1a/2a) for AI/ML </w:t>
            </w:r>
            <w:r w:rsidRPr="0078785B">
              <w:rPr>
                <w:rFonts w:ascii="Times New Roman" w:hAnsi="Times New Roman"/>
                <w:sz w:val="20"/>
                <w:szCs w:val="20"/>
                <w:lang w:eastAsia="zh-CN"/>
              </w:rPr>
              <w:t>and</w:t>
            </w:r>
            <w:r w:rsidRPr="0078785B">
              <w:rPr>
                <w:rFonts w:ascii="Times New Roman" w:hAnsi="Times New Roman"/>
                <w:sz w:val="20"/>
                <w:szCs w:val="20"/>
              </w:rPr>
              <w:t xml:space="preserve">/or CQI/RI determination method for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benchmark.</w:t>
            </w:r>
          </w:p>
          <w:p w14:paraId="6AFC3EE5" w14:textId="77777777" w:rsidR="0078785B" w:rsidRPr="0078785B" w:rsidRDefault="0078785B" w:rsidP="0078785B">
            <w:pPr>
              <w:spacing w:after="0"/>
              <w:rPr>
                <w:bCs/>
              </w:rPr>
            </w:pPr>
            <w:r w:rsidRPr="0078785B">
              <w:rPr>
                <w:bCs/>
              </w:rPr>
              <w:t>The above results are based on the following assumptions besides the assumptions of the agreed EVM table:</w:t>
            </w:r>
          </w:p>
          <w:p w14:paraId="6A05BAB2"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Precoding matrix of the current CSI is used as the model input.</w:t>
            </w:r>
          </w:p>
          <w:p w14:paraId="78D820E4"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Training data samples are not quantized, i.e., Float32 is used/represented.</w:t>
            </w:r>
          </w:p>
          <w:p w14:paraId="1672D00E"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1-on-1 joint training is assumed.</w:t>
            </w:r>
          </w:p>
          <w:p w14:paraId="4DA45B10"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The performance metric is mean UPT for Max rank 1, Max rank 2, or Max rank 4.</w:t>
            </w:r>
          </w:p>
          <w:p w14:paraId="35465492"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Benchmark is Rel-16 Type II codebook.</w:t>
            </w:r>
          </w:p>
          <w:p w14:paraId="6627441F" w14:textId="77777777" w:rsidR="0078785B" w:rsidRPr="0078785B" w:rsidRDefault="0078785B" w:rsidP="006D051D">
            <w:pPr>
              <w:pStyle w:val="ListParagraph"/>
              <w:numPr>
                <w:ilvl w:val="1"/>
                <w:numId w:val="49"/>
              </w:numPr>
              <w:autoSpaceDE w:val="0"/>
              <w:autoSpaceDN w:val="0"/>
              <w:adjustRightInd w:val="0"/>
              <w:snapToGrid w:val="0"/>
              <w:ind w:leftChars="0"/>
              <w:rPr>
                <w:rFonts w:ascii="Times New Roman" w:hAnsi="Times New Roman"/>
                <w:bCs/>
                <w:sz w:val="20"/>
                <w:szCs w:val="20"/>
              </w:rPr>
            </w:pPr>
            <w:r w:rsidRPr="0078785B">
              <w:rPr>
                <w:rFonts w:ascii="Times New Roman" w:hAnsi="Times New Roman"/>
                <w:bCs/>
                <w:sz w:val="20"/>
                <w:szCs w:val="20"/>
              </w:rPr>
              <w:t xml:space="preserve">Note: Results refer to Table 5.12 of R1-2308342 </w:t>
            </w:r>
            <w:r w:rsidRPr="0078785B">
              <w:rPr>
                <w:rFonts w:ascii="Times New Roman" w:hAnsi="Times New Roman"/>
                <w:bCs/>
                <w:strike/>
                <w:sz w:val="20"/>
                <w:szCs w:val="20"/>
              </w:rPr>
              <w:t>R1-2308340</w:t>
            </w:r>
            <w:r w:rsidRPr="0078785B">
              <w:rPr>
                <w:rFonts w:ascii="Times New Roman" w:hAnsi="Times New Roman"/>
                <w:bCs/>
                <w:sz w:val="20"/>
                <w:szCs w:val="20"/>
              </w:rPr>
              <w:t>.</w:t>
            </w:r>
          </w:p>
          <w:p w14:paraId="0B6D465C" w14:textId="77777777" w:rsidR="0078785B" w:rsidRPr="0078785B" w:rsidRDefault="0078785B" w:rsidP="0078785B">
            <w:pPr>
              <w:spacing w:after="0"/>
              <w:jc w:val="center"/>
              <w:rPr>
                <w:bCs/>
              </w:rPr>
            </w:pPr>
            <w:r w:rsidRPr="0078785B">
              <w:rPr>
                <w:lang w:eastAsia="zh-CN"/>
              </w:rPr>
              <w:t>*** Unchanged text is omitted ***</w:t>
            </w:r>
          </w:p>
          <w:p w14:paraId="7A30FCE1" w14:textId="77777777" w:rsidR="0078785B" w:rsidRPr="0078785B" w:rsidRDefault="0078785B" w:rsidP="0078785B">
            <w:pPr>
              <w:spacing w:after="0"/>
              <w:rPr>
                <w:bCs/>
              </w:rPr>
            </w:pPr>
            <w:r w:rsidRPr="0078785B">
              <w:rPr>
                <w:bCs/>
              </w:rPr>
              <w:t>For the evaluation of AI/ML based CSI compression compared to the benchmark in terms of 5% UPT under FTP, more gains are achieved by Max rank 2 compared with Max rank 1 in general:</w:t>
            </w:r>
          </w:p>
          <w:p w14:paraId="44622C30" w14:textId="77777777" w:rsidR="0078785B" w:rsidRPr="0078785B" w:rsidRDefault="0078785B" w:rsidP="0078785B">
            <w:pPr>
              <w:spacing w:after="0"/>
              <w:jc w:val="center"/>
              <w:rPr>
                <w:bCs/>
              </w:rPr>
            </w:pPr>
            <w:r w:rsidRPr="0078785B">
              <w:rPr>
                <w:lang w:eastAsia="zh-CN"/>
              </w:rPr>
              <w:t>*** Unchanged text is omitted ***</w:t>
            </w:r>
          </w:p>
          <w:p w14:paraId="05460F5F" w14:textId="77777777" w:rsidR="0078785B" w:rsidRPr="0078785B" w:rsidRDefault="0078785B" w:rsidP="006D051D">
            <w:pPr>
              <w:pStyle w:val="ListParagraph"/>
              <w:numPr>
                <w:ilvl w:val="0"/>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bCs/>
                <w:sz w:val="20"/>
                <w:szCs w:val="20"/>
              </w:rPr>
              <w:t>For Max rank 4:</w:t>
            </w:r>
          </w:p>
          <w:p w14:paraId="6BC8727F" w14:textId="77777777" w:rsidR="0078785B" w:rsidRPr="0078785B" w:rsidRDefault="0078785B" w:rsidP="0078785B">
            <w:pPr>
              <w:spacing w:after="0"/>
              <w:jc w:val="center"/>
              <w:rPr>
                <w:bCs/>
              </w:rPr>
            </w:pPr>
            <w:r w:rsidRPr="0078785B">
              <w:rPr>
                <w:lang w:eastAsia="zh-CN"/>
              </w:rPr>
              <w:t>*** Unchanged text is omitted ***</w:t>
            </w:r>
          </w:p>
          <w:p w14:paraId="03DD5AD1" w14:textId="77777777" w:rsidR="0078785B" w:rsidRPr="0078785B" w:rsidRDefault="0078785B" w:rsidP="006D051D">
            <w:pPr>
              <w:pStyle w:val="ListParagraph"/>
              <w:numPr>
                <w:ilvl w:val="1"/>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bCs/>
                <w:sz w:val="20"/>
                <w:szCs w:val="20"/>
              </w:rPr>
              <w:t>For RU≥70%</w:t>
            </w:r>
            <w:r w:rsidRPr="0078785B">
              <w:rPr>
                <w:rFonts w:ascii="Times New Roman" w:hAnsi="Times New Roman"/>
                <w:bCs/>
                <w:sz w:val="20"/>
                <w:szCs w:val="20"/>
                <w:lang w:eastAsia="zh-CN"/>
              </w:rPr>
              <w:t xml:space="preserve">, </w:t>
            </w:r>
            <w:r w:rsidRPr="0078785B">
              <w:rPr>
                <w:rFonts w:ascii="Times New Roman" w:hAnsi="Times New Roman"/>
                <w:bCs/>
                <w:sz w:val="20"/>
                <w:szCs w:val="20"/>
              </w:rPr>
              <w:t>3 sources observe the performance gain of 2%~31%</w:t>
            </w:r>
          </w:p>
          <w:p w14:paraId="5DF1ADF6" w14:textId="77777777" w:rsidR="0078785B" w:rsidRPr="0078785B" w:rsidRDefault="0078785B" w:rsidP="006D051D">
            <w:pPr>
              <w:pStyle w:val="ListParagraph"/>
              <w:numPr>
                <w:ilvl w:val="2"/>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bCs/>
                <w:sz w:val="20"/>
                <w:szCs w:val="20"/>
              </w:rPr>
              <w:t>3 sources observe the performance gain of 5.8%~31% at CSI overhead A (small overhead</w:t>
            </w:r>
            <w:proofErr w:type="gramStart"/>
            <w:r w:rsidRPr="0078785B">
              <w:rPr>
                <w:rFonts w:ascii="Times New Roman" w:hAnsi="Times New Roman"/>
                <w:bCs/>
                <w:sz w:val="20"/>
                <w:szCs w:val="20"/>
              </w:rPr>
              <w:t>);</w:t>
            </w:r>
            <w:proofErr w:type="gramEnd"/>
          </w:p>
          <w:p w14:paraId="1BAB8C63" w14:textId="77777777" w:rsidR="0078785B" w:rsidRPr="0078785B" w:rsidRDefault="0078785B" w:rsidP="006D051D">
            <w:pPr>
              <w:pStyle w:val="ListParagraph"/>
              <w:numPr>
                <w:ilvl w:val="2"/>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bCs/>
                <w:sz w:val="20"/>
                <w:szCs w:val="20"/>
              </w:rPr>
              <w:t>2 sources observe the performance gain of 10.2%~30% at CSI overhead B (medium overhead</w:t>
            </w:r>
            <w:proofErr w:type="gramStart"/>
            <w:r w:rsidRPr="0078785B">
              <w:rPr>
                <w:rFonts w:ascii="Times New Roman" w:hAnsi="Times New Roman"/>
                <w:bCs/>
                <w:sz w:val="20"/>
                <w:szCs w:val="20"/>
              </w:rPr>
              <w:t>);</w:t>
            </w:r>
            <w:proofErr w:type="gramEnd"/>
          </w:p>
          <w:p w14:paraId="1F357986" w14:textId="77777777" w:rsidR="0078785B" w:rsidRPr="0078785B" w:rsidRDefault="0078785B" w:rsidP="006D051D">
            <w:pPr>
              <w:pStyle w:val="ListParagraph"/>
              <w:numPr>
                <w:ilvl w:val="2"/>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bCs/>
                <w:sz w:val="20"/>
                <w:szCs w:val="20"/>
              </w:rPr>
              <w:t>3 sources observe the performance gain of 2%~15% at CSI overhead C (large overhead</w:t>
            </w:r>
            <w:proofErr w:type="gramStart"/>
            <w:r w:rsidRPr="0078785B">
              <w:rPr>
                <w:rFonts w:ascii="Times New Roman" w:hAnsi="Times New Roman"/>
                <w:bCs/>
                <w:sz w:val="20"/>
                <w:szCs w:val="20"/>
              </w:rPr>
              <w:t>);</w:t>
            </w:r>
            <w:proofErr w:type="gramEnd"/>
          </w:p>
          <w:p w14:paraId="6183CF10" w14:textId="77777777" w:rsidR="0078785B" w:rsidRPr="0078785B" w:rsidRDefault="0078785B" w:rsidP="006D051D">
            <w:pPr>
              <w:pStyle w:val="ListParagraph"/>
              <w:numPr>
                <w:ilvl w:val="1"/>
                <w:numId w:val="49"/>
              </w:numPr>
              <w:autoSpaceDE w:val="0"/>
              <w:autoSpaceDN w:val="0"/>
              <w:adjustRightInd w:val="0"/>
              <w:snapToGrid w:val="0"/>
              <w:ind w:leftChars="0"/>
              <w:jc w:val="left"/>
              <w:rPr>
                <w:rFonts w:ascii="Times New Roman" w:hAnsi="Times New Roman"/>
                <w:bCs/>
                <w:sz w:val="20"/>
                <w:szCs w:val="20"/>
              </w:rPr>
            </w:pPr>
            <w:r w:rsidRPr="0078785B">
              <w:rPr>
                <w:rFonts w:ascii="Times New Roman" w:hAnsi="Times New Roman"/>
                <w:sz w:val="20"/>
                <w:szCs w:val="20"/>
                <w:lang w:eastAsia="zh-CN"/>
              </w:rPr>
              <w:t xml:space="preserve">Note: 1 source </w:t>
            </w:r>
            <w:r w:rsidRPr="0078785B">
              <w:rPr>
                <w:rFonts w:ascii="Times New Roman" w:hAnsi="Times New Roman"/>
                <w:sz w:val="20"/>
                <w:szCs w:val="20"/>
              </w:rPr>
              <w:t xml:space="preserve">observes significant gain or significant loss under Max rank 4 due to specific CQI/RI selection method </w:t>
            </w:r>
            <w:r w:rsidRPr="0078785B">
              <w:rPr>
                <w:rFonts w:ascii="Times New Roman" w:hAnsi="Times New Roman"/>
                <w:sz w:val="20"/>
                <w:szCs w:val="20"/>
                <w:lang w:eastAsia="zh-CN"/>
              </w:rPr>
              <w:t>(</w:t>
            </w:r>
            <w:r w:rsidRPr="0078785B">
              <w:rPr>
                <w:rFonts w:ascii="Times New Roman" w:hAnsi="Times New Roman"/>
                <w:sz w:val="20"/>
                <w:szCs w:val="20"/>
              </w:rPr>
              <w:t>e.g., Option 1a/2a</w:t>
            </w:r>
            <w:r w:rsidRPr="0078785B">
              <w:rPr>
                <w:rFonts w:ascii="Times New Roman" w:hAnsi="Times New Roman"/>
                <w:sz w:val="20"/>
                <w:szCs w:val="20"/>
                <w:lang w:eastAsia="zh-CN"/>
              </w:rPr>
              <w:t>)</w:t>
            </w:r>
            <w:r w:rsidRPr="0078785B">
              <w:rPr>
                <w:rFonts w:ascii="Times New Roman" w:hAnsi="Times New Roman"/>
                <w:sz w:val="20"/>
                <w:szCs w:val="20"/>
              </w:rPr>
              <w:t xml:space="preserve"> for AI/ML </w:t>
            </w:r>
            <w:r w:rsidRPr="0078785B">
              <w:rPr>
                <w:rFonts w:ascii="Times New Roman" w:hAnsi="Times New Roman"/>
                <w:sz w:val="20"/>
                <w:szCs w:val="20"/>
                <w:lang w:eastAsia="zh-CN"/>
              </w:rPr>
              <w:t>and</w:t>
            </w:r>
            <w:r w:rsidRPr="0078785B">
              <w:rPr>
                <w:rFonts w:ascii="Times New Roman" w:hAnsi="Times New Roman"/>
                <w:sz w:val="20"/>
                <w:szCs w:val="20"/>
              </w:rPr>
              <w:t xml:space="preserve">/or CQI/RI determination method for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benchmark.</w:t>
            </w:r>
          </w:p>
          <w:p w14:paraId="18AB7A4C"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057F7527" w14:textId="77777777" w:rsidR="0078785B" w:rsidRPr="0078785B" w:rsidRDefault="0078785B" w:rsidP="0078785B">
            <w:pPr>
              <w:spacing w:after="0"/>
              <w:rPr>
                <w:b/>
                <w:bCs/>
              </w:rPr>
            </w:pPr>
          </w:p>
          <w:p w14:paraId="05BE0DD9" w14:textId="77777777" w:rsidR="0078785B" w:rsidRPr="0078785B" w:rsidRDefault="0078785B" w:rsidP="0078785B">
            <w:pPr>
              <w:spacing w:after="0"/>
            </w:pPr>
            <w:r w:rsidRPr="0078785B">
              <w:t>For the evaluation of intermediate KPI based monitoring mechanism for CSI compression, for monitoring Case 1, in terms of monitoring accuracy with Option 1,</w:t>
            </w:r>
          </w:p>
          <w:p w14:paraId="6725E58B" w14:textId="77777777" w:rsidR="0078785B" w:rsidRPr="0078785B" w:rsidRDefault="0078785B" w:rsidP="006D051D">
            <w:pPr>
              <w:pStyle w:val="ListParagraph"/>
              <w:numPr>
                <w:ilvl w:val="0"/>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monitoring accuracy is increased with the increase of the resolution for the ground-truth CSI (number of bits for each sample of ground-truth CSI) in general, with the impact of increased overhead, </w:t>
            </w:r>
            <w:proofErr w:type="gramStart"/>
            <w:r w:rsidRPr="0078785B">
              <w:rPr>
                <w:rFonts w:ascii="Times New Roman" w:hAnsi="Times New Roman"/>
                <w:sz w:val="20"/>
                <w:szCs w:val="20"/>
              </w:rPr>
              <w:t>wherein</w:t>
            </w:r>
            <w:proofErr w:type="gramEnd"/>
          </w:p>
          <w:p w14:paraId="33E3E9AD" w14:textId="77777777" w:rsidR="0078785B" w:rsidRPr="0078785B" w:rsidRDefault="0078785B" w:rsidP="006D051D">
            <w:pPr>
              <w:pStyle w:val="ListParagraph"/>
              <w:numPr>
                <w:ilvl w:val="1"/>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with PC#6, 4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13.2%~71.6%/ 28.5%~100%/ 68.4%~100%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w:t>
            </w:r>
          </w:p>
          <w:p w14:paraId="49886611" w14:textId="77777777" w:rsidR="0078785B" w:rsidRPr="0078785B" w:rsidRDefault="0078785B" w:rsidP="006D051D">
            <w:pPr>
              <w:pStyle w:val="ListParagraph"/>
              <w:numPr>
                <w:ilvl w:val="2"/>
                <w:numId w:val="51"/>
              </w:numPr>
              <w:ind w:leftChars="0"/>
              <w:jc w:val="left"/>
              <w:rPr>
                <w:rFonts w:ascii="Times New Roman" w:hAnsi="Times New Roman"/>
                <w:sz w:val="20"/>
                <w:szCs w:val="20"/>
              </w:rPr>
            </w:pPr>
            <w:r w:rsidRPr="0078785B">
              <w:rPr>
                <w:rFonts w:ascii="Times New Roman" w:hAnsi="Times New Roman"/>
                <w:sz w:val="20"/>
                <w:szCs w:val="20"/>
              </w:rPr>
              <w:t>Note: two sources observed averaging on the test samples improves the monitoring accuracy.</w:t>
            </w:r>
          </w:p>
          <w:p w14:paraId="10C07A50" w14:textId="77777777" w:rsidR="0078785B" w:rsidRPr="0078785B" w:rsidRDefault="0078785B" w:rsidP="006D051D">
            <w:pPr>
              <w:pStyle w:val="ListParagraph"/>
              <w:numPr>
                <w:ilvl w:val="1"/>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with PC#8, 5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21%~43.0%/ 48.1%~79.1%/ 79.8%~97.1%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w:t>
            </w:r>
          </w:p>
          <w:p w14:paraId="43210443" w14:textId="77777777" w:rsidR="0078785B" w:rsidRPr="0078785B" w:rsidRDefault="0078785B" w:rsidP="006D051D">
            <w:pPr>
              <w:pStyle w:val="ListParagraph"/>
              <w:numPr>
                <w:ilvl w:val="1"/>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with new parameter of 580-750bits CSI payload size, 2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35.4%~63%/ 77.9%~93.0%/ 99.5%~99.9%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 which have 12.7%~20%/ 13.9%~29.8%/ 8%~31.1% gain over PC#8.</w:t>
            </w:r>
          </w:p>
          <w:p w14:paraId="64AD56D4" w14:textId="77777777" w:rsidR="0078785B" w:rsidRPr="0078785B" w:rsidRDefault="0078785B" w:rsidP="006D051D">
            <w:pPr>
              <w:pStyle w:val="ListParagraph"/>
              <w:numPr>
                <w:ilvl w:val="1"/>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with new parameter of around 1000bits CSI payload size, 4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34.9%~89%/ 82.9%~100%/ 99.9%~100%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 which have 12.2%~68%/ 18%~43.62%/ 2.9%~31% gain over PC#8 from 3 sources and 4.67%~10.6%/ 0%~5.88%/ 0%~0.49% gain over PC#6 from 1 source.</w:t>
            </w:r>
          </w:p>
          <w:p w14:paraId="68E8F0B5" w14:textId="77777777" w:rsidR="0078785B" w:rsidRPr="0078785B" w:rsidRDefault="0078785B" w:rsidP="006D051D">
            <w:pPr>
              <w:pStyle w:val="ListParagraph"/>
              <w:numPr>
                <w:ilvl w:val="1"/>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R16 </w:t>
            </w:r>
            <w:proofErr w:type="spellStart"/>
            <w:r w:rsidRPr="0078785B">
              <w:rPr>
                <w:rFonts w:ascii="Times New Roman" w:hAnsi="Times New Roman"/>
                <w:sz w:val="20"/>
                <w:szCs w:val="20"/>
              </w:rPr>
              <w:t>eType</w:t>
            </w:r>
            <w:proofErr w:type="spellEnd"/>
            <w:r w:rsidRPr="0078785B">
              <w:rPr>
                <w:rFonts w:ascii="Times New Roman" w:hAnsi="Times New Roman"/>
                <w:sz w:val="20"/>
                <w:szCs w:val="20"/>
              </w:rPr>
              <w:t xml:space="preserve"> II CB with new parameter of around 1600bits CSI payload size, 2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89.1%~97%/ 99.9%~100%/ 100%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 which have 76%/33%/3% gain over PC#8 from 1 source.</w:t>
            </w:r>
          </w:p>
          <w:p w14:paraId="4B674CF5" w14:textId="77777777" w:rsidR="0078785B" w:rsidRPr="0078785B" w:rsidRDefault="0078785B" w:rsidP="006D051D">
            <w:pPr>
              <w:pStyle w:val="ListParagraph"/>
              <w:numPr>
                <w:ilvl w:val="0"/>
                <w:numId w:val="51"/>
              </w:numPr>
              <w:ind w:leftChars="0"/>
              <w:jc w:val="left"/>
              <w:rPr>
                <w:rFonts w:ascii="Times New Roman" w:hAnsi="Times New Roman"/>
                <w:sz w:val="20"/>
                <w:szCs w:val="20"/>
              </w:rPr>
            </w:pPr>
            <w:r w:rsidRPr="0078785B">
              <w:rPr>
                <w:rFonts w:ascii="Times New Roman" w:hAnsi="Times New Roman"/>
                <w:sz w:val="20"/>
                <w:szCs w:val="20"/>
              </w:rPr>
              <w:t xml:space="preserve">for ground truth CSI format of 4 bits scalar quantization, 2 sources observe </w:t>
            </w:r>
            <w:proofErr w:type="spellStart"/>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Diff</w:t>
            </w:r>
            <w:proofErr w:type="spellEnd"/>
            <w:r w:rsidRPr="0078785B">
              <w:rPr>
                <w:rFonts w:ascii="Times New Roman" w:hAnsi="Times New Roman"/>
                <w:sz w:val="20"/>
                <w:szCs w:val="20"/>
              </w:rPr>
              <w:t xml:space="preserve"> </w:t>
            </w:r>
            <w:proofErr w:type="spellStart"/>
            <w:r w:rsidRPr="0078785B">
              <w:rPr>
                <w:rFonts w:ascii="Times New Roman" w:hAnsi="Times New Roman"/>
                <w:strike/>
                <w:sz w:val="20"/>
                <w:szCs w:val="20"/>
              </w:rPr>
              <w:t>KPIDiff</w:t>
            </w:r>
            <w:proofErr w:type="spellEnd"/>
            <w:r w:rsidRPr="0078785B">
              <w:rPr>
                <w:rFonts w:ascii="Times New Roman" w:hAnsi="Times New Roman"/>
                <w:sz w:val="20"/>
                <w:szCs w:val="20"/>
              </w:rPr>
              <w:t xml:space="preserve"> as 9.4%~47%/ 96.3%~100%/ 100% for </w:t>
            </w:r>
            <w:r w:rsidRPr="0078785B">
              <w:rPr>
                <w:rFonts w:ascii="Times New Roman" w:hAnsi="Times New Roman"/>
                <w:bCs/>
                <w:sz w:val="20"/>
                <w:szCs w:val="20"/>
                <w:shd w:val="clear" w:color="auto" w:fill="FFFFFF"/>
              </w:rPr>
              <w:t>KPI</w:t>
            </w:r>
            <w:r w:rsidRPr="0078785B">
              <w:rPr>
                <w:rFonts w:ascii="Times New Roman" w:hAnsi="Times New Roman"/>
                <w:bCs/>
                <w:sz w:val="20"/>
                <w:szCs w:val="20"/>
                <w:shd w:val="clear" w:color="auto" w:fill="FFFFFF"/>
                <w:vertAlign w:val="subscript"/>
              </w:rPr>
              <w:t>th_1</w:t>
            </w:r>
            <w:r w:rsidRPr="0078785B">
              <w:rPr>
                <w:rFonts w:ascii="Times New Roman" w:hAnsi="Times New Roman"/>
                <w:strike/>
                <w:sz w:val="20"/>
                <w:szCs w:val="20"/>
              </w:rPr>
              <w:t>KPIth_1</w:t>
            </w:r>
            <w:r w:rsidRPr="0078785B">
              <w:rPr>
                <w:rFonts w:ascii="Times New Roman" w:hAnsi="Times New Roman"/>
                <w:sz w:val="20"/>
                <w:szCs w:val="20"/>
              </w:rPr>
              <w:t>=0.02/0.05/0.1, respectively.</w:t>
            </w:r>
          </w:p>
          <w:p w14:paraId="550040D9"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05C4A99D" w14:textId="77777777" w:rsidR="0078785B" w:rsidRPr="0078785B" w:rsidRDefault="0078785B" w:rsidP="0078785B">
            <w:pPr>
              <w:spacing w:after="0"/>
            </w:pPr>
            <w:r w:rsidRPr="0078785B">
              <w:t>For the comparison of quantization methods for CSI compression, quantization non-aware training (Case 1) is in general inferior to the quantization aware training (Case 2-1/2-2), and may lead to lower performance than the benchmark:</w:t>
            </w:r>
          </w:p>
          <w:p w14:paraId="64ABAB46" w14:textId="77777777" w:rsidR="0078785B" w:rsidRPr="0078785B" w:rsidRDefault="0078785B" w:rsidP="006D051D">
            <w:pPr>
              <w:pStyle w:val="ListParagraph"/>
              <w:numPr>
                <w:ilvl w:val="0"/>
                <w:numId w:val="52"/>
              </w:numPr>
              <w:ind w:leftChars="0"/>
              <w:jc w:val="left"/>
              <w:rPr>
                <w:rFonts w:ascii="Times New Roman" w:hAnsi="Times New Roman"/>
                <w:sz w:val="20"/>
                <w:szCs w:val="20"/>
              </w:rPr>
            </w:pPr>
            <w:r w:rsidRPr="0078785B">
              <w:rPr>
                <w:rFonts w:ascii="Times New Roman" w:hAnsi="Times New Roman"/>
                <w:sz w:val="20"/>
                <w:szCs w:val="20"/>
              </w:rPr>
              <w:t>For scalar quantization, compared with benchmark,</w:t>
            </w:r>
          </w:p>
          <w:p w14:paraId="28D681F6"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-2.4%~-43.2% degradations are observed </w:t>
            </w:r>
            <w:proofErr w:type="gramStart"/>
            <w:r w:rsidRPr="0078785B">
              <w:rPr>
                <w:rFonts w:ascii="Times New Roman" w:hAnsi="Times New Roman"/>
                <w:sz w:val="20"/>
                <w:szCs w:val="20"/>
              </w:rPr>
              <w:t>for  quantization</w:t>
            </w:r>
            <w:proofErr w:type="gramEnd"/>
            <w:r w:rsidRPr="0078785B">
              <w:rPr>
                <w:rFonts w:ascii="Times New Roman" w:hAnsi="Times New Roman"/>
                <w:sz w:val="20"/>
                <w:szCs w:val="20"/>
              </w:rPr>
              <w:t xml:space="preserve"> non-aware training (Case 1) from 6 sources.</w:t>
            </w:r>
          </w:p>
          <w:p w14:paraId="48447290"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3.9%~8.64% gains are observed for quantization aware training with fixed/pre-configured quantization method/parameters (Case 2-1) from 5 sources, which are 17.3%~83.2% gains </w:t>
            </w:r>
            <w:proofErr w:type="gramStart"/>
            <w:r w:rsidRPr="0078785B">
              <w:rPr>
                <w:rFonts w:ascii="Times New Roman" w:hAnsi="Times New Roman"/>
                <w:sz w:val="20"/>
                <w:szCs w:val="20"/>
              </w:rPr>
              <w:t>over  quantization</w:t>
            </w:r>
            <w:proofErr w:type="gramEnd"/>
            <w:r w:rsidRPr="0078785B">
              <w:rPr>
                <w:rFonts w:ascii="Times New Roman" w:hAnsi="Times New Roman"/>
                <w:sz w:val="20"/>
                <w:szCs w:val="20"/>
              </w:rPr>
              <w:t xml:space="preserve"> non-aware training (Case 1) from 5 sources and 7.56%~11.55%  gains over  quantization non-aware training (Case 1) from 1 source.</w:t>
            </w:r>
          </w:p>
          <w:p w14:paraId="04EBE0FF" w14:textId="77777777" w:rsidR="0078785B" w:rsidRPr="0078785B" w:rsidRDefault="0078785B" w:rsidP="006D051D">
            <w:pPr>
              <w:pStyle w:val="ListParagraph"/>
              <w:numPr>
                <w:ilvl w:val="2"/>
                <w:numId w:val="52"/>
              </w:numPr>
              <w:ind w:leftChars="0"/>
              <w:jc w:val="left"/>
              <w:rPr>
                <w:rFonts w:ascii="Times New Roman" w:hAnsi="Times New Roman"/>
                <w:sz w:val="20"/>
                <w:szCs w:val="20"/>
              </w:rPr>
            </w:pPr>
            <w:r w:rsidRPr="0078785B">
              <w:rPr>
                <w:rFonts w:ascii="Times New Roman" w:hAnsi="Times New Roman"/>
                <w:sz w:val="20"/>
                <w:szCs w:val="20"/>
              </w:rPr>
              <w:t>Note: 0.72% gains are observed for Case 2-1 from 1 source due to SQ parameter chosen without matching latent distribution, which achieves 13.9% gains over Case 1.</w:t>
            </w:r>
          </w:p>
          <w:p w14:paraId="68235294"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8.91% </w:t>
            </w:r>
            <w:r w:rsidRPr="0078785B">
              <w:rPr>
                <w:rFonts w:ascii="Times New Roman" w:hAnsi="Times New Roman"/>
                <w:strike/>
                <w:sz w:val="20"/>
                <w:szCs w:val="20"/>
              </w:rPr>
              <w:t xml:space="preserve">7.55% </w:t>
            </w:r>
            <w:r w:rsidRPr="0078785B">
              <w:rPr>
                <w:rFonts w:ascii="Times New Roman" w:hAnsi="Times New Roman"/>
                <w:sz w:val="20"/>
                <w:szCs w:val="20"/>
              </w:rPr>
              <w:t xml:space="preserve">gains are observed for quantization aware training with jointly updated quantization method/parameters (Case 2-2) from 1 source, which are 23.1% gains </w:t>
            </w:r>
            <w:proofErr w:type="gramStart"/>
            <w:r w:rsidRPr="0078785B">
              <w:rPr>
                <w:rFonts w:ascii="Times New Roman" w:hAnsi="Times New Roman"/>
                <w:sz w:val="20"/>
                <w:szCs w:val="20"/>
              </w:rPr>
              <w:t>over  quantization</w:t>
            </w:r>
            <w:proofErr w:type="gramEnd"/>
            <w:r w:rsidRPr="0078785B">
              <w:rPr>
                <w:rFonts w:ascii="Times New Roman" w:hAnsi="Times New Roman"/>
                <w:sz w:val="20"/>
                <w:szCs w:val="20"/>
              </w:rPr>
              <w:t xml:space="preserve"> non-aware training (Case 1) from 1 source.</w:t>
            </w:r>
          </w:p>
          <w:p w14:paraId="2E23DD98" w14:textId="77777777" w:rsidR="0078785B" w:rsidRPr="0078785B" w:rsidRDefault="0078785B" w:rsidP="006D051D">
            <w:pPr>
              <w:pStyle w:val="ListParagraph"/>
              <w:numPr>
                <w:ilvl w:val="0"/>
                <w:numId w:val="52"/>
              </w:numPr>
              <w:ind w:leftChars="0"/>
              <w:jc w:val="left"/>
              <w:rPr>
                <w:rFonts w:ascii="Times New Roman" w:hAnsi="Times New Roman"/>
                <w:sz w:val="20"/>
                <w:szCs w:val="20"/>
              </w:rPr>
            </w:pPr>
            <w:r w:rsidRPr="0078785B">
              <w:rPr>
                <w:rFonts w:ascii="Times New Roman" w:hAnsi="Times New Roman"/>
                <w:sz w:val="20"/>
                <w:szCs w:val="20"/>
              </w:rPr>
              <w:t>For vector quantization, compared with benchmark,</w:t>
            </w:r>
          </w:p>
          <w:p w14:paraId="30F8E44A"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-2%~-10% degradations are observed </w:t>
            </w:r>
            <w:proofErr w:type="gramStart"/>
            <w:r w:rsidRPr="0078785B">
              <w:rPr>
                <w:rFonts w:ascii="Times New Roman" w:hAnsi="Times New Roman"/>
                <w:sz w:val="20"/>
                <w:szCs w:val="20"/>
              </w:rPr>
              <w:t>for  quantization</w:t>
            </w:r>
            <w:proofErr w:type="gramEnd"/>
            <w:r w:rsidRPr="0078785B">
              <w:rPr>
                <w:rFonts w:ascii="Times New Roman" w:hAnsi="Times New Roman"/>
                <w:sz w:val="20"/>
                <w:szCs w:val="20"/>
              </w:rPr>
              <w:t xml:space="preserve"> non-aware training (Case 1) from 1 source.</w:t>
            </w:r>
          </w:p>
          <w:p w14:paraId="575ABD14"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5.64%~7.55% </w:t>
            </w:r>
            <w:r w:rsidRPr="0078785B">
              <w:rPr>
                <w:rFonts w:ascii="Times New Roman" w:hAnsi="Times New Roman"/>
                <w:strike/>
                <w:sz w:val="20"/>
                <w:szCs w:val="20"/>
              </w:rPr>
              <w:t>8.91%</w:t>
            </w:r>
            <w:r w:rsidRPr="0078785B">
              <w:rPr>
                <w:rFonts w:ascii="Times New Roman" w:hAnsi="Times New Roman"/>
                <w:sz w:val="20"/>
                <w:szCs w:val="20"/>
              </w:rPr>
              <w:t xml:space="preserve"> gains are observed for quantization aware training with fixed/pre-configured quantization method/parameters (Case 2-1) from 3 sources, which are 3%~21.6% gains </w:t>
            </w:r>
            <w:proofErr w:type="gramStart"/>
            <w:r w:rsidRPr="0078785B">
              <w:rPr>
                <w:rFonts w:ascii="Times New Roman" w:hAnsi="Times New Roman"/>
                <w:sz w:val="20"/>
                <w:szCs w:val="20"/>
              </w:rPr>
              <w:t>over  quantization</w:t>
            </w:r>
            <w:proofErr w:type="gramEnd"/>
            <w:r w:rsidRPr="0078785B">
              <w:rPr>
                <w:rFonts w:ascii="Times New Roman" w:hAnsi="Times New Roman"/>
                <w:sz w:val="20"/>
                <w:szCs w:val="20"/>
              </w:rPr>
              <w:t xml:space="preserve"> non-aware training (Case 1) from 3 sources.</w:t>
            </w:r>
          </w:p>
          <w:p w14:paraId="4F148C12"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4.6%~13.01% gains are observed for quantization aware training with jointly updated quantization method/parameters (Case 2-2) from 7 sources, which are 10.7%~30% gains </w:t>
            </w:r>
            <w:proofErr w:type="gramStart"/>
            <w:r w:rsidRPr="0078785B">
              <w:rPr>
                <w:rFonts w:ascii="Times New Roman" w:hAnsi="Times New Roman"/>
                <w:sz w:val="20"/>
                <w:szCs w:val="20"/>
              </w:rPr>
              <w:t>over  quantization</w:t>
            </w:r>
            <w:proofErr w:type="gramEnd"/>
            <w:r w:rsidRPr="0078785B">
              <w:rPr>
                <w:rFonts w:ascii="Times New Roman" w:hAnsi="Times New Roman"/>
                <w:sz w:val="20"/>
                <w:szCs w:val="20"/>
              </w:rPr>
              <w:t xml:space="preserve"> non-aware training (Case 1) from 4 sources and 3.66%~9.8% gains over  quantization non-aware training (Case 1) from 2 sources.</w:t>
            </w:r>
          </w:p>
          <w:p w14:paraId="624E6647" w14:textId="77777777" w:rsidR="0078785B" w:rsidRPr="0078785B" w:rsidRDefault="0078785B" w:rsidP="006D051D">
            <w:pPr>
              <w:pStyle w:val="ListParagraph"/>
              <w:numPr>
                <w:ilvl w:val="1"/>
                <w:numId w:val="52"/>
              </w:numPr>
              <w:ind w:leftChars="0"/>
              <w:jc w:val="left"/>
              <w:rPr>
                <w:rFonts w:ascii="Times New Roman" w:hAnsi="Times New Roman"/>
                <w:sz w:val="20"/>
                <w:szCs w:val="20"/>
              </w:rPr>
            </w:pPr>
            <w:r w:rsidRPr="0078785B">
              <w:rPr>
                <w:rFonts w:ascii="Times New Roman" w:hAnsi="Times New Roman"/>
                <w:sz w:val="20"/>
                <w:szCs w:val="20"/>
              </w:rPr>
              <w:t xml:space="preserve">In general, Case 2-2 outperforms Case 2-1 with 0.46%~5.1% </w:t>
            </w:r>
            <w:r w:rsidRPr="0078785B">
              <w:rPr>
                <w:rFonts w:ascii="Times New Roman" w:hAnsi="Times New Roman"/>
                <w:strike/>
                <w:sz w:val="20"/>
                <w:szCs w:val="20"/>
              </w:rPr>
              <w:t>3.8%</w:t>
            </w:r>
            <w:r w:rsidRPr="0078785B">
              <w:rPr>
                <w:rFonts w:ascii="Times New Roman" w:hAnsi="Times New Roman"/>
                <w:sz w:val="20"/>
                <w:szCs w:val="20"/>
              </w:rPr>
              <w:t xml:space="preserve"> gains, as observed by 6 sources.</w:t>
            </w:r>
          </w:p>
          <w:p w14:paraId="74B6A687" w14:textId="77777777" w:rsidR="0078785B" w:rsidRPr="0078785B" w:rsidRDefault="0078785B" w:rsidP="0078785B">
            <w:pPr>
              <w:tabs>
                <w:tab w:val="center" w:pos="4545"/>
              </w:tabs>
              <w:spacing w:after="0"/>
              <w:jc w:val="center"/>
              <w:rPr>
                <w:lang w:eastAsia="zh-CN"/>
              </w:rPr>
            </w:pPr>
            <w:r w:rsidRPr="0078785B">
              <w:rPr>
                <w:lang w:eastAsia="zh-CN"/>
              </w:rPr>
              <w:t>*** Unchanged text is omitted ***</w:t>
            </w:r>
          </w:p>
          <w:p w14:paraId="1E1F8919" w14:textId="77777777" w:rsidR="0078785B" w:rsidRPr="0078785B" w:rsidRDefault="0078785B" w:rsidP="0078785B">
            <w:pPr>
              <w:spacing w:after="0"/>
            </w:pPr>
            <w:r w:rsidRPr="0078785B">
              <w:t>For the comparison of quantization methods for CSI compression, in general vector quantization (VQ) has comparable performance with scalar quantization (SQ):</w:t>
            </w:r>
          </w:p>
          <w:p w14:paraId="3ADB47E5" w14:textId="77777777" w:rsidR="0078785B" w:rsidRPr="0078785B" w:rsidRDefault="0078785B" w:rsidP="006D051D">
            <w:pPr>
              <w:pStyle w:val="ListParagraph"/>
              <w:numPr>
                <w:ilvl w:val="0"/>
                <w:numId w:val="53"/>
              </w:numPr>
              <w:ind w:leftChars="0"/>
              <w:jc w:val="left"/>
              <w:rPr>
                <w:rFonts w:ascii="Times New Roman" w:hAnsi="Times New Roman"/>
                <w:sz w:val="20"/>
                <w:szCs w:val="20"/>
              </w:rPr>
            </w:pPr>
            <w:r w:rsidRPr="0078785B">
              <w:rPr>
                <w:rFonts w:ascii="Times New Roman" w:hAnsi="Times New Roman"/>
                <w:sz w:val="20"/>
                <w:szCs w:val="20"/>
              </w:rPr>
              <w:t xml:space="preserve">For SQ and VQ under the same training case, it </w:t>
            </w:r>
            <w:proofErr w:type="gramStart"/>
            <w:r w:rsidRPr="0078785B">
              <w:rPr>
                <w:rFonts w:ascii="Times New Roman" w:hAnsi="Times New Roman"/>
                <w:sz w:val="20"/>
                <w:szCs w:val="20"/>
              </w:rPr>
              <w:t>is</w:t>
            </w:r>
            <w:proofErr w:type="gramEnd"/>
            <w:r w:rsidRPr="0078785B">
              <w:rPr>
                <w:rFonts w:ascii="Times New Roman" w:hAnsi="Times New Roman"/>
                <w:sz w:val="20"/>
                <w:szCs w:val="20"/>
              </w:rPr>
              <w:t xml:space="preserve"> </w:t>
            </w:r>
          </w:p>
          <w:p w14:paraId="0961DE6F" w14:textId="77777777" w:rsidR="0078785B" w:rsidRPr="0078785B" w:rsidRDefault="0078785B" w:rsidP="006D051D">
            <w:pPr>
              <w:pStyle w:val="ListParagraph"/>
              <w:numPr>
                <w:ilvl w:val="1"/>
                <w:numId w:val="53"/>
              </w:numPr>
              <w:ind w:leftChars="0"/>
              <w:jc w:val="left"/>
              <w:rPr>
                <w:rFonts w:ascii="Times New Roman" w:hAnsi="Times New Roman"/>
                <w:sz w:val="20"/>
                <w:szCs w:val="20"/>
              </w:rPr>
            </w:pPr>
            <w:r w:rsidRPr="0078785B">
              <w:rPr>
                <w:rFonts w:ascii="Times New Roman" w:hAnsi="Times New Roman"/>
                <w:sz w:val="20"/>
                <w:szCs w:val="20"/>
              </w:rPr>
              <w:t xml:space="preserve">observed by 3 sources that VQ under Case 2-1 has -1%~-4.5% degradation over SQ under Case 2-1, </w:t>
            </w:r>
          </w:p>
          <w:p w14:paraId="0A9EEB52" w14:textId="77777777" w:rsidR="0078785B" w:rsidRPr="0078785B" w:rsidRDefault="0078785B" w:rsidP="006D051D">
            <w:pPr>
              <w:pStyle w:val="ListParagraph"/>
              <w:numPr>
                <w:ilvl w:val="1"/>
                <w:numId w:val="53"/>
              </w:numPr>
              <w:ind w:leftChars="0"/>
              <w:jc w:val="left"/>
              <w:rPr>
                <w:rFonts w:ascii="Times New Roman" w:hAnsi="Times New Roman"/>
                <w:sz w:val="20"/>
                <w:szCs w:val="20"/>
              </w:rPr>
            </w:pPr>
            <w:r w:rsidRPr="0078785B">
              <w:rPr>
                <w:rFonts w:ascii="Times New Roman" w:hAnsi="Times New Roman"/>
                <w:sz w:val="20"/>
                <w:szCs w:val="20"/>
              </w:rPr>
              <w:t xml:space="preserve">observed by 1 source that VQ under Case 2-1 has 1.1% gain over SQ under Case 2-1, and </w:t>
            </w:r>
          </w:p>
          <w:p w14:paraId="0DB65599" w14:textId="77777777" w:rsidR="0078785B" w:rsidRPr="0078785B" w:rsidRDefault="0078785B" w:rsidP="006D051D">
            <w:pPr>
              <w:pStyle w:val="ListParagraph"/>
              <w:numPr>
                <w:ilvl w:val="1"/>
                <w:numId w:val="53"/>
              </w:numPr>
              <w:ind w:leftChars="0"/>
              <w:jc w:val="left"/>
              <w:rPr>
                <w:rFonts w:ascii="Times New Roman" w:hAnsi="Times New Roman"/>
                <w:sz w:val="20"/>
                <w:szCs w:val="20"/>
              </w:rPr>
            </w:pPr>
            <w:r w:rsidRPr="0078785B">
              <w:rPr>
                <w:rFonts w:ascii="Times New Roman" w:hAnsi="Times New Roman"/>
                <w:sz w:val="20"/>
                <w:szCs w:val="20"/>
              </w:rPr>
              <w:t>observed by 3 sources that VQ under Case 2-2 has 0.7%~3.8%</w:t>
            </w:r>
            <w:r w:rsidRPr="0078785B">
              <w:rPr>
                <w:rFonts w:ascii="Times New Roman" w:hAnsi="Times New Roman"/>
                <w:strike/>
                <w:sz w:val="20"/>
                <w:szCs w:val="20"/>
              </w:rPr>
              <w:t xml:space="preserve"> 5.1%</w:t>
            </w:r>
            <w:r w:rsidRPr="0078785B">
              <w:rPr>
                <w:rFonts w:ascii="Times New Roman" w:hAnsi="Times New Roman"/>
                <w:sz w:val="20"/>
                <w:szCs w:val="20"/>
              </w:rPr>
              <w:t xml:space="preserve"> gain over SQ under Case 2-2.</w:t>
            </w:r>
          </w:p>
          <w:p w14:paraId="26FE99E3" w14:textId="77777777" w:rsidR="0078785B" w:rsidRPr="0078785B" w:rsidRDefault="0078785B" w:rsidP="006D051D">
            <w:pPr>
              <w:pStyle w:val="ListParagraph"/>
              <w:numPr>
                <w:ilvl w:val="1"/>
                <w:numId w:val="53"/>
              </w:numPr>
              <w:ind w:leftChars="0"/>
              <w:jc w:val="left"/>
              <w:rPr>
                <w:rFonts w:ascii="Times New Roman" w:hAnsi="Times New Roman"/>
                <w:sz w:val="20"/>
                <w:szCs w:val="20"/>
              </w:rPr>
            </w:pPr>
            <w:r w:rsidRPr="0078785B">
              <w:rPr>
                <w:rFonts w:ascii="Times New Roman" w:hAnsi="Times New Roman"/>
                <w:sz w:val="20"/>
                <w:szCs w:val="20"/>
              </w:rPr>
              <w:t>Note: VQ under Case 2-1 has 8% gains over SQ under Case 2-1 as observed from 1 source due to SQ parameter chosen without matching latent distribution.</w:t>
            </w:r>
          </w:p>
          <w:p w14:paraId="10626200"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295646E2" w14:textId="77777777" w:rsidR="0078785B" w:rsidRPr="0078785B" w:rsidRDefault="0078785B" w:rsidP="0078785B">
            <w:pPr>
              <w:spacing w:after="0"/>
            </w:pPr>
            <w:r w:rsidRPr="0078785B">
              <w:t>For the evaluation of NW first separate training with dataset sharing manner for CSI compression for the pairing of 1 NW to 1 UE (Case 1), as compared to 1-on-1 joint training between the NW part model and the UE part model,</w:t>
            </w:r>
          </w:p>
          <w:p w14:paraId="6DEA1E5F" w14:textId="77777777" w:rsidR="0078785B" w:rsidRPr="0078785B" w:rsidRDefault="0078785B" w:rsidP="006D051D">
            <w:pPr>
              <w:pStyle w:val="ListParagraph"/>
              <w:numPr>
                <w:ilvl w:val="0"/>
                <w:numId w:val="54"/>
              </w:numPr>
              <w:ind w:leftChars="0"/>
              <w:jc w:val="left"/>
              <w:rPr>
                <w:rFonts w:ascii="Times New Roman" w:hAnsi="Times New Roman"/>
                <w:sz w:val="20"/>
                <w:szCs w:val="20"/>
              </w:rPr>
            </w:pPr>
            <w:r w:rsidRPr="0078785B">
              <w:rPr>
                <w:rFonts w:ascii="Times New Roman" w:hAnsi="Times New Roman"/>
                <w:sz w:val="20"/>
                <w:szCs w:val="20"/>
              </w:rPr>
              <w:t>For the NW first separate training case where the same backbone is adopted for both the NW part model and the UE part model, minor degradation is observed for both the cases where the shared output of the Network side CSI generation part is before or after quantization:</w:t>
            </w:r>
          </w:p>
          <w:p w14:paraId="499C0D49" w14:textId="77777777" w:rsidR="0078785B" w:rsidRPr="0078785B" w:rsidRDefault="0078785B" w:rsidP="006D051D">
            <w:pPr>
              <w:pStyle w:val="ListParagraph"/>
              <w:numPr>
                <w:ilvl w:val="1"/>
                <w:numId w:val="54"/>
              </w:numPr>
              <w:ind w:leftChars="0"/>
              <w:jc w:val="left"/>
              <w:rPr>
                <w:rFonts w:ascii="Times New Roman" w:hAnsi="Times New Roman"/>
                <w:sz w:val="20"/>
                <w:szCs w:val="20"/>
              </w:rPr>
            </w:pPr>
            <w:r w:rsidRPr="0078785B">
              <w:rPr>
                <w:rFonts w:ascii="Times New Roman" w:hAnsi="Times New Roman"/>
                <w:sz w:val="20"/>
                <w:szCs w:val="20"/>
              </w:rPr>
              <w:t>For the case where the shared output of the Network side CSI generation part is after quantization, 9 sources observe -0%~-0.5% degradation, 10 sources observe -0.5%~-1% degradation, and 2 sources observe -1%~-1.3% degradation.</w:t>
            </w:r>
          </w:p>
          <w:p w14:paraId="02B67D38" w14:textId="77777777" w:rsidR="0078785B" w:rsidRPr="0078785B" w:rsidRDefault="0078785B" w:rsidP="006D051D">
            <w:pPr>
              <w:pStyle w:val="ListParagraph"/>
              <w:numPr>
                <w:ilvl w:val="1"/>
                <w:numId w:val="54"/>
              </w:numPr>
              <w:ind w:leftChars="0"/>
              <w:jc w:val="left"/>
              <w:rPr>
                <w:rFonts w:ascii="Times New Roman" w:hAnsi="Times New Roman"/>
                <w:sz w:val="20"/>
                <w:szCs w:val="20"/>
              </w:rPr>
            </w:pPr>
            <w:r w:rsidRPr="0078785B">
              <w:rPr>
                <w:rFonts w:ascii="Times New Roman" w:hAnsi="Times New Roman"/>
                <w:sz w:val="20"/>
                <w:szCs w:val="20"/>
              </w:rPr>
              <w:t>For the case where the shared output of the Network side CSI generation part is before quantization, 6 sources observe -0%~-0.8% degradation, and 1 source observes -1%~-1.5% degradation.</w:t>
            </w:r>
          </w:p>
          <w:p w14:paraId="2DEE7CB3" w14:textId="77777777" w:rsidR="0078785B" w:rsidRPr="0078785B" w:rsidRDefault="0078785B" w:rsidP="006D051D">
            <w:pPr>
              <w:pStyle w:val="ListParagraph"/>
              <w:numPr>
                <w:ilvl w:val="0"/>
                <w:numId w:val="54"/>
              </w:numPr>
              <w:ind w:leftChars="0"/>
              <w:jc w:val="left"/>
              <w:rPr>
                <w:rFonts w:ascii="Times New Roman" w:hAnsi="Times New Roman"/>
                <w:sz w:val="20"/>
                <w:szCs w:val="20"/>
              </w:rPr>
            </w:pPr>
            <w:r w:rsidRPr="0078785B">
              <w:rPr>
                <w:rFonts w:ascii="Times New Roman" w:hAnsi="Times New Roman"/>
                <w:sz w:val="20"/>
                <w:szCs w:val="20"/>
              </w:rPr>
              <w:t xml:space="preserve">Note: the dataset sharing </w:t>
            </w:r>
            <w:proofErr w:type="spellStart"/>
            <w:r w:rsidRPr="0078785B">
              <w:rPr>
                <w:rFonts w:ascii="Times New Roman" w:hAnsi="Times New Roman"/>
                <w:sz w:val="20"/>
                <w:szCs w:val="20"/>
              </w:rPr>
              <w:t>behaviour</w:t>
            </w:r>
            <w:proofErr w:type="spellEnd"/>
            <w:r w:rsidRPr="0078785B">
              <w:rPr>
                <w:rFonts w:ascii="Times New Roman" w:hAnsi="Times New Roman"/>
                <w:sz w:val="20"/>
                <w:szCs w:val="20"/>
              </w:rPr>
              <w:t xml:space="preserve"> from above sources follows the example of the agreement “the set of information includes the input and output of the Network side CSI generation </w:t>
            </w:r>
            <w:proofErr w:type="gramStart"/>
            <w:r w:rsidRPr="0078785B">
              <w:rPr>
                <w:rFonts w:ascii="Times New Roman" w:hAnsi="Times New Roman"/>
                <w:sz w:val="20"/>
                <w:szCs w:val="20"/>
              </w:rPr>
              <w:t>part, or</w:t>
            </w:r>
            <w:proofErr w:type="gramEnd"/>
            <w:r w:rsidRPr="0078785B">
              <w:rPr>
                <w:rFonts w:ascii="Times New Roman" w:hAnsi="Times New Roman"/>
                <w:sz w:val="20"/>
                <w:szCs w:val="20"/>
              </w:rPr>
              <w:t xml:space="preserve"> includes the output of the Network side CSI generation part only”.</w:t>
            </w:r>
          </w:p>
          <w:p w14:paraId="3132B114"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00C012C7" w14:textId="77777777" w:rsidR="0078785B" w:rsidRPr="0078785B" w:rsidRDefault="0078785B" w:rsidP="0078785B">
            <w:pPr>
              <w:spacing w:after="0"/>
            </w:pPr>
            <w:r w:rsidRPr="0078785B">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Pr="0078785B">
              <w:rPr>
                <w:bCs/>
              </w:rPr>
              <w:t>/NW</w:t>
            </w:r>
            <w:r w:rsidRPr="0078785B">
              <w:t xml:space="preserve"> part model is a subset of the dataset#1 applied for training the NW/UE part model,</w:t>
            </w:r>
          </w:p>
          <w:p w14:paraId="639D0CD8" w14:textId="77777777" w:rsidR="0078785B" w:rsidRPr="0078785B" w:rsidRDefault="0078785B" w:rsidP="006D051D">
            <w:pPr>
              <w:pStyle w:val="ListParagraph"/>
              <w:numPr>
                <w:ilvl w:val="0"/>
                <w:numId w:val="55"/>
              </w:numPr>
              <w:ind w:leftChars="0"/>
              <w:jc w:val="left"/>
              <w:rPr>
                <w:rFonts w:ascii="Times New Roman" w:hAnsi="Times New Roman"/>
                <w:sz w:val="20"/>
                <w:szCs w:val="20"/>
              </w:rPr>
            </w:pPr>
            <w:r w:rsidRPr="0078785B">
              <w:rPr>
                <w:rFonts w:ascii="Times New Roman" w:hAnsi="Times New Roman"/>
                <w:sz w:val="20"/>
                <w:szCs w:val="20"/>
              </w:rPr>
              <w:t>If the dataset#2 is appropriately selected, minor additional performance degradation can be achieved, as -0%~-0.59% gap is observed from 3 sources.</w:t>
            </w:r>
          </w:p>
          <w:p w14:paraId="1B02AF49" w14:textId="77777777" w:rsidR="0078785B" w:rsidRPr="0078785B" w:rsidRDefault="0078785B" w:rsidP="006D051D">
            <w:pPr>
              <w:pStyle w:val="ListParagraph"/>
              <w:numPr>
                <w:ilvl w:val="0"/>
                <w:numId w:val="55"/>
              </w:numPr>
              <w:ind w:leftChars="0"/>
              <w:jc w:val="left"/>
              <w:rPr>
                <w:rFonts w:ascii="Times New Roman" w:hAnsi="Times New Roman"/>
                <w:sz w:val="20"/>
                <w:szCs w:val="20"/>
              </w:rPr>
            </w:pPr>
            <w:r w:rsidRPr="0078785B">
              <w:rPr>
                <w:rFonts w:ascii="Times New Roman" w:hAnsi="Times New Roman"/>
                <w:sz w:val="20"/>
                <w:szCs w:val="20"/>
              </w:rPr>
              <w:t>If the dataset#2 has a significantly reduced size compared to dataset#1, moderate/significant additional performance degradation may occur, as -0.6%~-4.83% gap is observed from 4 sources.</w:t>
            </w:r>
          </w:p>
          <w:p w14:paraId="510B4947" w14:textId="77777777" w:rsidR="0078785B" w:rsidRPr="0078785B" w:rsidRDefault="0078785B" w:rsidP="006D051D">
            <w:pPr>
              <w:pStyle w:val="ListParagraph"/>
              <w:numPr>
                <w:ilvl w:val="0"/>
                <w:numId w:val="55"/>
              </w:numPr>
              <w:ind w:leftChars="0"/>
              <w:jc w:val="left"/>
              <w:rPr>
                <w:rFonts w:ascii="Times New Roman" w:hAnsi="Times New Roman"/>
                <w:sz w:val="20"/>
                <w:szCs w:val="20"/>
              </w:rPr>
            </w:pPr>
            <w:r w:rsidRPr="0078785B">
              <w:rPr>
                <w:rFonts w:ascii="Times New Roman" w:hAnsi="Times New Roman"/>
                <w:sz w:val="20"/>
                <w:szCs w:val="20"/>
              </w:rPr>
              <w:t xml:space="preserve">Note: the dataset sharing behavior from above sources follows the example of the agreement where “the set of information includes the input and output of the Network side CSI generation </w:t>
            </w:r>
            <w:proofErr w:type="gramStart"/>
            <w:r w:rsidRPr="0078785B">
              <w:rPr>
                <w:rFonts w:ascii="Times New Roman" w:hAnsi="Times New Roman"/>
                <w:sz w:val="20"/>
                <w:szCs w:val="20"/>
              </w:rPr>
              <w:t>part, or</w:t>
            </w:r>
            <w:proofErr w:type="gramEnd"/>
            <w:r w:rsidRPr="0078785B">
              <w:rPr>
                <w:rFonts w:ascii="Times New Roman" w:hAnsi="Times New Roman"/>
                <w:sz w:val="20"/>
                <w:szCs w:val="20"/>
              </w:rPr>
              <w:t xml:space="preserve"> includes the output of the Network side CSI generation part only”.</w:t>
            </w:r>
          </w:p>
          <w:p w14:paraId="390706C1"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5D9AEB69" w14:textId="77777777" w:rsidR="0078785B" w:rsidRPr="0078785B" w:rsidRDefault="0078785B" w:rsidP="0078785B">
            <w:pPr>
              <w:spacing w:after="0"/>
            </w:pPr>
            <w:r w:rsidRPr="0078785B">
              <w:t>For the evaluation of UE first separate training with dataset sharing manner for CSI compression for the pairing of 1 NW to 1 UE (Case 1), as compared to 1-on-1 joint training between the NW part model and the UE part model,</w:t>
            </w:r>
          </w:p>
          <w:p w14:paraId="1B45F80F" w14:textId="77777777" w:rsidR="0078785B" w:rsidRPr="0078785B" w:rsidRDefault="0078785B" w:rsidP="006D051D">
            <w:pPr>
              <w:pStyle w:val="ListParagraph"/>
              <w:numPr>
                <w:ilvl w:val="0"/>
                <w:numId w:val="56"/>
              </w:numPr>
              <w:ind w:leftChars="0"/>
              <w:jc w:val="left"/>
              <w:rPr>
                <w:rFonts w:ascii="Times New Roman" w:hAnsi="Times New Roman"/>
                <w:sz w:val="20"/>
                <w:szCs w:val="20"/>
              </w:rPr>
            </w:pPr>
            <w:r w:rsidRPr="0078785B">
              <w:rPr>
                <w:rFonts w:ascii="Times New Roman" w:hAnsi="Times New Roman"/>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664A13EA" w14:textId="77777777" w:rsidR="0078785B" w:rsidRPr="0078785B" w:rsidRDefault="0078785B" w:rsidP="006D051D">
            <w:pPr>
              <w:pStyle w:val="ListParagraph"/>
              <w:numPr>
                <w:ilvl w:val="1"/>
                <w:numId w:val="56"/>
              </w:numPr>
              <w:ind w:leftChars="0"/>
              <w:jc w:val="left"/>
              <w:rPr>
                <w:rFonts w:ascii="Times New Roman" w:hAnsi="Times New Roman"/>
                <w:sz w:val="20"/>
                <w:szCs w:val="20"/>
              </w:rPr>
            </w:pPr>
            <w:r w:rsidRPr="0078785B">
              <w:rPr>
                <w:rFonts w:ascii="Times New Roman" w:hAnsi="Times New Roman"/>
                <w:sz w:val="20"/>
                <w:szCs w:val="20"/>
              </w:rPr>
              <w:t>For the case where the shared input of the UE side CSI reconstruction part is after quantization, 9 sources observe -0%~-0.42% degradation, 2 sources observe -0.7%~-0.9% degradation, and 3 sources observe -1.05%~-1.8% degradation.</w:t>
            </w:r>
          </w:p>
          <w:p w14:paraId="42EAE840" w14:textId="77777777" w:rsidR="0078785B" w:rsidRPr="0078785B" w:rsidRDefault="0078785B" w:rsidP="006D051D">
            <w:pPr>
              <w:pStyle w:val="ListParagraph"/>
              <w:numPr>
                <w:ilvl w:val="1"/>
                <w:numId w:val="56"/>
              </w:numPr>
              <w:ind w:leftChars="0"/>
              <w:jc w:val="left"/>
              <w:rPr>
                <w:rFonts w:ascii="Times New Roman" w:hAnsi="Times New Roman"/>
                <w:sz w:val="20"/>
                <w:szCs w:val="20"/>
              </w:rPr>
            </w:pPr>
            <w:r w:rsidRPr="0078785B">
              <w:rPr>
                <w:rFonts w:ascii="Times New Roman" w:hAnsi="Times New Roman"/>
                <w:sz w:val="20"/>
                <w:szCs w:val="20"/>
              </w:rPr>
              <w:t>For the case where the shared input of the UE side CSI reconstruction part is before quantization, 3 sources observe -0%~-0.8% degradation, and 2 sources observe -1.3%</w:t>
            </w:r>
            <w:r w:rsidRPr="0078785B">
              <w:rPr>
                <w:rFonts w:ascii="Times New Roman" w:hAnsi="Times New Roman"/>
                <w:strike/>
                <w:sz w:val="20"/>
                <w:szCs w:val="20"/>
              </w:rPr>
              <w:t xml:space="preserve"> -1.8%</w:t>
            </w:r>
            <w:r w:rsidRPr="0078785B">
              <w:rPr>
                <w:rFonts w:ascii="Times New Roman" w:hAnsi="Times New Roman"/>
                <w:sz w:val="20"/>
                <w:szCs w:val="20"/>
              </w:rPr>
              <w:t>~-2.9% degradation.</w:t>
            </w:r>
          </w:p>
          <w:p w14:paraId="48DCBCD6" w14:textId="77777777" w:rsidR="0078785B" w:rsidRPr="0078785B" w:rsidRDefault="0078785B" w:rsidP="006D051D">
            <w:pPr>
              <w:pStyle w:val="ListParagraph"/>
              <w:numPr>
                <w:ilvl w:val="0"/>
                <w:numId w:val="56"/>
              </w:numPr>
              <w:ind w:leftChars="0"/>
              <w:jc w:val="left"/>
              <w:rPr>
                <w:rFonts w:ascii="Times New Roman" w:hAnsi="Times New Roman"/>
                <w:sz w:val="20"/>
                <w:szCs w:val="20"/>
              </w:rPr>
            </w:pPr>
            <w:r w:rsidRPr="0078785B">
              <w:rPr>
                <w:rFonts w:ascii="Times New Roman" w:hAnsi="Times New Roman"/>
                <w:sz w:val="20"/>
                <w:szCs w:val="20"/>
              </w:rPr>
              <w:t xml:space="preserve">Note: the dataset sharing </w:t>
            </w:r>
            <w:proofErr w:type="spellStart"/>
            <w:r w:rsidRPr="0078785B">
              <w:rPr>
                <w:rFonts w:ascii="Times New Roman" w:hAnsi="Times New Roman"/>
                <w:sz w:val="20"/>
                <w:szCs w:val="20"/>
              </w:rPr>
              <w:t>behaviour</w:t>
            </w:r>
            <w:proofErr w:type="spellEnd"/>
            <w:r w:rsidRPr="0078785B">
              <w:rPr>
                <w:rFonts w:ascii="Times New Roman" w:hAnsi="Times New Roman"/>
                <w:sz w:val="20"/>
                <w:szCs w:val="20"/>
              </w:rPr>
              <w:t xml:space="preserve"> from above sources follows the example of the agreement where “the set of information includes the input and label of the UE side CSI reconstruction </w:t>
            </w:r>
            <w:proofErr w:type="gramStart"/>
            <w:r w:rsidRPr="0078785B">
              <w:rPr>
                <w:rFonts w:ascii="Times New Roman" w:hAnsi="Times New Roman"/>
                <w:sz w:val="20"/>
                <w:szCs w:val="20"/>
              </w:rPr>
              <w:t>part, or</w:t>
            </w:r>
            <w:proofErr w:type="gramEnd"/>
            <w:r w:rsidRPr="0078785B">
              <w:rPr>
                <w:rFonts w:ascii="Times New Roman" w:hAnsi="Times New Roman"/>
                <w:sz w:val="20"/>
                <w:szCs w:val="20"/>
              </w:rPr>
              <w:t xml:space="preserve"> includes the input of the UE side CSI reconstruction part only”.</w:t>
            </w:r>
          </w:p>
          <w:p w14:paraId="5745328F" w14:textId="77777777" w:rsidR="0078785B" w:rsidRPr="0078785B" w:rsidRDefault="0078785B" w:rsidP="0078785B">
            <w:pPr>
              <w:tabs>
                <w:tab w:val="center" w:pos="4545"/>
              </w:tabs>
              <w:spacing w:after="0"/>
              <w:rPr>
                <w:lang w:eastAsia="zh-CN"/>
              </w:rPr>
            </w:pPr>
            <w:r w:rsidRPr="0078785B">
              <w:rPr>
                <w:lang w:eastAsia="zh-CN"/>
              </w:rPr>
              <w:tab/>
              <w:t>*** Unchanged text is omitted ***</w:t>
            </w:r>
          </w:p>
          <w:p w14:paraId="14B18978" w14:textId="77777777" w:rsidR="0078785B" w:rsidRPr="0078785B" w:rsidRDefault="0078785B" w:rsidP="0078785B">
            <w:pPr>
              <w:spacing w:after="0"/>
            </w:pPr>
            <w:r w:rsidRPr="0078785B">
              <w:t xml:space="preserve">For the scalability verification of AI/ML based CSI compression over various CSI payload sizes, compared to the generalization Case 1 where the AI/ML model is trained with dataset subject to a certain CSI payload </w:t>
            </w:r>
            <w:proofErr w:type="spellStart"/>
            <w:r w:rsidRPr="0078785B">
              <w:t>size#B</w:t>
            </w:r>
            <w:proofErr w:type="spellEnd"/>
            <w:r w:rsidRPr="0078785B">
              <w:t xml:space="preserve"> and applied for inference with a same CSI payload </w:t>
            </w:r>
            <w:proofErr w:type="spellStart"/>
            <w:r w:rsidRPr="0078785B">
              <w:t>size#B</w:t>
            </w:r>
            <w:proofErr w:type="spellEnd"/>
            <w:r w:rsidRPr="0078785B">
              <w:t>,</w:t>
            </w:r>
          </w:p>
          <w:p w14:paraId="79F37B2F" w14:textId="77777777" w:rsidR="0078785B" w:rsidRPr="0078785B" w:rsidRDefault="0078785B" w:rsidP="006D051D">
            <w:pPr>
              <w:pStyle w:val="ListParagraph"/>
              <w:numPr>
                <w:ilvl w:val="0"/>
                <w:numId w:val="57"/>
              </w:numPr>
              <w:ind w:leftChars="0"/>
              <w:jc w:val="left"/>
              <w:rPr>
                <w:rFonts w:ascii="Times New Roman" w:hAnsi="Times New Roman"/>
                <w:sz w:val="20"/>
                <w:szCs w:val="20"/>
              </w:rPr>
            </w:pPr>
            <w:r w:rsidRPr="0078785B">
              <w:rPr>
                <w:rFonts w:ascii="Times New Roman" w:hAnsi="Times New Roman"/>
                <w:sz w:val="20"/>
                <w:szCs w:val="20"/>
              </w:rPr>
              <w:t>For generalization Case 2, significant performance degradations are observed in general, as -5.3%~-14.7% degradations are observed by 2 sources.</w:t>
            </w:r>
          </w:p>
          <w:p w14:paraId="0CC9BBEE" w14:textId="77777777" w:rsidR="0078785B" w:rsidRPr="0078785B" w:rsidRDefault="0078785B" w:rsidP="006D051D">
            <w:pPr>
              <w:pStyle w:val="ListParagraph"/>
              <w:numPr>
                <w:ilvl w:val="0"/>
                <w:numId w:val="57"/>
              </w:numPr>
              <w:ind w:leftChars="0"/>
              <w:jc w:val="left"/>
              <w:rPr>
                <w:rFonts w:ascii="Times New Roman" w:hAnsi="Times New Roman"/>
                <w:sz w:val="20"/>
                <w:szCs w:val="20"/>
              </w:rPr>
            </w:pPr>
            <w:r w:rsidRPr="0078785B">
              <w:rPr>
                <w:rFonts w:ascii="Times New Roman" w:hAnsi="Times New Roman"/>
                <w:sz w:val="20"/>
                <w:szCs w:val="20"/>
              </w:rPr>
              <w:t xml:space="preserve">Generalized performance of the AI/ML model can be achieved (-0%~-5.9%loss) under generalization Case 3 for the inference on CSI payload </w:t>
            </w:r>
            <w:proofErr w:type="spellStart"/>
            <w:r w:rsidRPr="0078785B">
              <w:rPr>
                <w:rFonts w:ascii="Times New Roman" w:hAnsi="Times New Roman"/>
                <w:sz w:val="20"/>
                <w:szCs w:val="20"/>
              </w:rPr>
              <w:t>size#B</w:t>
            </w:r>
            <w:proofErr w:type="spellEnd"/>
            <w:r w:rsidRPr="0078785B">
              <w:rPr>
                <w:rFonts w:ascii="Times New Roman" w:hAnsi="Times New Roman"/>
                <w:sz w:val="20"/>
                <w:szCs w:val="20"/>
              </w:rPr>
              <w:t xml:space="preserve">, if the training dataset is constructed with data samples subject to multiple CSI payload sizes including CSI payload </w:t>
            </w:r>
            <w:proofErr w:type="spellStart"/>
            <w:r w:rsidRPr="0078785B">
              <w:rPr>
                <w:rFonts w:ascii="Times New Roman" w:hAnsi="Times New Roman"/>
                <w:sz w:val="20"/>
                <w:szCs w:val="20"/>
              </w:rPr>
              <w:t>size#B</w:t>
            </w:r>
            <w:proofErr w:type="spellEnd"/>
            <w:r w:rsidRPr="0078785B">
              <w:rPr>
                <w:rFonts w:ascii="Times New Roman" w:hAnsi="Times New Roman"/>
                <w:sz w:val="20"/>
                <w:szCs w:val="20"/>
              </w:rPr>
              <w:t>, and an appropriate scalability solution is performed to scale the dimension of the AI/ML model, shown by 13 sources (10 sources showing -0%~-2.2% loss, 7 sources showing -2.3%~-5.9% loss, 5 sources showing positive gain). The scalability solution is adopted as follows:</w:t>
            </w:r>
          </w:p>
          <w:p w14:paraId="323B44B2" w14:textId="77777777" w:rsidR="0078785B" w:rsidRPr="0078785B" w:rsidRDefault="0078785B" w:rsidP="006D051D">
            <w:pPr>
              <w:pStyle w:val="ListParagraph"/>
              <w:numPr>
                <w:ilvl w:val="1"/>
                <w:numId w:val="57"/>
              </w:numPr>
              <w:ind w:leftChars="0"/>
              <w:jc w:val="left"/>
              <w:rPr>
                <w:rFonts w:ascii="Times New Roman" w:hAnsi="Times New Roman"/>
                <w:sz w:val="20"/>
                <w:szCs w:val="20"/>
              </w:rPr>
            </w:pPr>
            <w:r w:rsidRPr="0078785B">
              <w:rPr>
                <w:rFonts w:ascii="Times New Roman" w:hAnsi="Times New Roman"/>
                <w:sz w:val="20"/>
                <w:szCs w:val="20"/>
              </w:rPr>
              <w:t>Pre/post-processing of truncation/padding, adopted by 6 sources, showing -0% ~-5.9% loss or positive gain.</w:t>
            </w:r>
          </w:p>
          <w:p w14:paraId="26C73316" w14:textId="77777777" w:rsidR="0078785B" w:rsidRPr="0078785B" w:rsidRDefault="0078785B" w:rsidP="006D051D">
            <w:pPr>
              <w:pStyle w:val="ListParagraph"/>
              <w:numPr>
                <w:ilvl w:val="1"/>
                <w:numId w:val="57"/>
              </w:numPr>
              <w:ind w:leftChars="0"/>
              <w:jc w:val="left"/>
              <w:rPr>
                <w:rFonts w:ascii="Times New Roman" w:hAnsi="Times New Roman"/>
                <w:sz w:val="20"/>
                <w:szCs w:val="20"/>
              </w:rPr>
            </w:pPr>
            <w:r w:rsidRPr="0078785B">
              <w:rPr>
                <w:rFonts w:ascii="Times New Roman" w:hAnsi="Times New Roman"/>
                <w:sz w:val="20"/>
                <w:szCs w:val="20"/>
              </w:rPr>
              <w:t>Various quantization granularities, adopted by 1 source, showing -0.7% loss or positive gain.</w:t>
            </w:r>
          </w:p>
          <w:p w14:paraId="42FFA557" w14:textId="77777777" w:rsidR="0078785B" w:rsidRPr="0078785B" w:rsidRDefault="0078785B" w:rsidP="006D051D">
            <w:pPr>
              <w:pStyle w:val="ListParagraph"/>
              <w:numPr>
                <w:ilvl w:val="1"/>
                <w:numId w:val="57"/>
              </w:numPr>
              <w:ind w:leftChars="0"/>
              <w:jc w:val="left"/>
              <w:rPr>
                <w:rFonts w:ascii="Times New Roman" w:hAnsi="Times New Roman"/>
                <w:sz w:val="20"/>
                <w:szCs w:val="20"/>
              </w:rPr>
            </w:pPr>
            <w:r w:rsidRPr="0078785B">
              <w:rPr>
                <w:rFonts w:ascii="Times New Roman" w:hAnsi="Times New Roman"/>
                <w:sz w:val="20"/>
                <w:szCs w:val="20"/>
              </w:rPr>
              <w:t>Adaptation layer in the AL/ML model, adopted by 6 sources, showing -0%~-4.78% loss or positive gain.</w:t>
            </w:r>
          </w:p>
          <w:p w14:paraId="6476C5FB" w14:textId="77777777" w:rsidR="0078785B" w:rsidRPr="0078785B" w:rsidRDefault="0078785B" w:rsidP="006D051D">
            <w:pPr>
              <w:pStyle w:val="ListParagraph"/>
              <w:numPr>
                <w:ilvl w:val="1"/>
                <w:numId w:val="57"/>
              </w:numPr>
              <w:ind w:leftChars="0"/>
              <w:jc w:val="left"/>
              <w:rPr>
                <w:rFonts w:ascii="Times New Roman" w:hAnsi="Times New Roman"/>
                <w:strike/>
                <w:sz w:val="20"/>
                <w:szCs w:val="20"/>
              </w:rPr>
            </w:pPr>
            <w:r w:rsidRPr="0078785B">
              <w:rPr>
                <w:rFonts w:ascii="Times New Roman" w:hAnsi="Times New Roman"/>
                <w:strike/>
                <w:sz w:val="20"/>
                <w:szCs w:val="20"/>
              </w:rPr>
              <w:t xml:space="preserve">Finetuning models on CSI payload </w:t>
            </w:r>
            <w:proofErr w:type="spellStart"/>
            <w:r w:rsidRPr="0078785B">
              <w:rPr>
                <w:rFonts w:ascii="Times New Roman" w:hAnsi="Times New Roman"/>
                <w:strike/>
                <w:sz w:val="20"/>
                <w:szCs w:val="20"/>
              </w:rPr>
              <w:t>size#B</w:t>
            </w:r>
            <w:proofErr w:type="spellEnd"/>
            <w:r w:rsidRPr="0078785B">
              <w:rPr>
                <w:rFonts w:ascii="Times New Roman" w:hAnsi="Times New Roman"/>
                <w:strike/>
                <w:sz w:val="20"/>
                <w:szCs w:val="20"/>
              </w:rPr>
              <w:t xml:space="preserve">, showing loss [0%~-2.2%] by 2 </w:t>
            </w:r>
            <w:proofErr w:type="gramStart"/>
            <w:r w:rsidRPr="0078785B">
              <w:rPr>
                <w:rFonts w:ascii="Times New Roman" w:hAnsi="Times New Roman"/>
                <w:strike/>
                <w:sz w:val="20"/>
                <w:szCs w:val="20"/>
              </w:rPr>
              <w:t>sources</w:t>
            </w:r>
            <w:proofErr w:type="gramEnd"/>
          </w:p>
          <w:p w14:paraId="3B96240C" w14:textId="77777777" w:rsidR="0078785B" w:rsidRPr="0078785B" w:rsidRDefault="0078785B" w:rsidP="006D051D">
            <w:pPr>
              <w:pStyle w:val="ListParagraph"/>
              <w:numPr>
                <w:ilvl w:val="1"/>
                <w:numId w:val="57"/>
              </w:numPr>
              <w:ind w:leftChars="0"/>
              <w:jc w:val="left"/>
              <w:rPr>
                <w:rFonts w:ascii="Times New Roman" w:hAnsi="Times New Roman"/>
                <w:sz w:val="20"/>
                <w:szCs w:val="20"/>
              </w:rPr>
            </w:pPr>
            <w:r w:rsidRPr="0078785B">
              <w:rPr>
                <w:rFonts w:ascii="Times New Roman" w:hAnsi="Times New Roman"/>
                <w:sz w:val="20"/>
                <w:szCs w:val="20"/>
              </w:rPr>
              <w:t>Note: Significant degradations of up to -14.22% are still observed by 2 sources for generalization Case 3.</w:t>
            </w:r>
          </w:p>
          <w:p w14:paraId="09F1AF7D" w14:textId="77777777" w:rsidR="0078785B" w:rsidRPr="0078785B" w:rsidRDefault="0078785B" w:rsidP="006D051D">
            <w:pPr>
              <w:pStyle w:val="ListParagraph"/>
              <w:numPr>
                <w:ilvl w:val="0"/>
                <w:numId w:val="57"/>
              </w:numPr>
              <w:ind w:leftChars="0"/>
              <w:jc w:val="left"/>
              <w:rPr>
                <w:rFonts w:ascii="Times New Roman" w:hAnsi="Times New Roman"/>
                <w:sz w:val="20"/>
                <w:szCs w:val="20"/>
              </w:rPr>
            </w:pPr>
            <w:r w:rsidRPr="0078785B">
              <w:rPr>
                <w:rFonts w:ascii="Times New Roman" w:hAnsi="Times New Roman"/>
                <w:sz w:val="20"/>
                <w:szCs w:val="20"/>
              </w:rPr>
              <w:t xml:space="preserve">Generalized performance of the AI/ML model can also be achieved by finetuning models on CSI payload </w:t>
            </w:r>
            <w:proofErr w:type="spellStart"/>
            <w:r w:rsidRPr="0078785B">
              <w:rPr>
                <w:rFonts w:ascii="Times New Roman" w:hAnsi="Times New Roman"/>
                <w:sz w:val="20"/>
                <w:szCs w:val="20"/>
              </w:rPr>
              <w:t>size#B</w:t>
            </w:r>
            <w:proofErr w:type="spellEnd"/>
            <w:r w:rsidRPr="0078785B">
              <w:rPr>
                <w:rFonts w:ascii="Times New Roman" w:hAnsi="Times New Roman"/>
                <w:sz w:val="20"/>
                <w:szCs w:val="20"/>
              </w:rPr>
              <w:t xml:space="preserve">, showing loss [0%~-2.2%] by 2 </w:t>
            </w:r>
            <w:proofErr w:type="gramStart"/>
            <w:r w:rsidRPr="0078785B">
              <w:rPr>
                <w:rFonts w:ascii="Times New Roman" w:hAnsi="Times New Roman"/>
                <w:sz w:val="20"/>
                <w:szCs w:val="20"/>
              </w:rPr>
              <w:t>sources</w:t>
            </w:r>
            <w:proofErr w:type="gramEnd"/>
          </w:p>
          <w:p w14:paraId="17E5FAB2" w14:textId="77777777" w:rsidR="0078785B" w:rsidRPr="0078785B" w:rsidRDefault="0078785B" w:rsidP="0078785B">
            <w:pPr>
              <w:spacing w:after="0"/>
            </w:pPr>
            <w:r w:rsidRPr="0078785B">
              <w:t>The above results are based on the following assumptions:</w:t>
            </w:r>
          </w:p>
          <w:p w14:paraId="6CCF3F8D" w14:textId="77777777" w:rsidR="0078785B" w:rsidRPr="0078785B" w:rsidRDefault="0078785B" w:rsidP="0078785B">
            <w:pPr>
              <w:tabs>
                <w:tab w:val="center" w:pos="4545"/>
              </w:tabs>
              <w:spacing w:after="0"/>
              <w:jc w:val="center"/>
              <w:rPr>
                <w:b/>
              </w:rPr>
            </w:pPr>
            <w:r w:rsidRPr="0078785B">
              <w:rPr>
                <w:lang w:eastAsia="zh-CN"/>
              </w:rPr>
              <w:t>*** Unchanged text is omitted ***</w:t>
            </w:r>
          </w:p>
        </w:tc>
      </w:tr>
    </w:tbl>
    <w:p w14:paraId="749F89A4" w14:textId="77777777" w:rsidR="0078785B" w:rsidRPr="0078785B" w:rsidRDefault="0078785B" w:rsidP="0078785B">
      <w:pPr>
        <w:spacing w:after="0"/>
        <w:rPr>
          <w:lang w:eastAsia="zh-CN"/>
        </w:rPr>
      </w:pPr>
    </w:p>
    <w:p w14:paraId="27704A79" w14:textId="77777777" w:rsidR="0078785B" w:rsidRPr="002C6E06" w:rsidRDefault="0078785B" w:rsidP="0078785B">
      <w:pPr>
        <w:spacing w:after="0"/>
        <w:rPr>
          <w:rFonts w:eastAsia="DengXian"/>
          <w:b/>
          <w:bCs/>
          <w:highlight w:val="green"/>
          <w:lang w:eastAsia="zh-CN"/>
        </w:rPr>
      </w:pPr>
      <w:r w:rsidRPr="002C6E06">
        <w:rPr>
          <w:rFonts w:eastAsia="DengXian"/>
          <w:b/>
          <w:bCs/>
          <w:highlight w:val="green"/>
          <w:lang w:eastAsia="zh-CN"/>
        </w:rPr>
        <w:t>Agreement</w:t>
      </w:r>
    </w:p>
    <w:p w14:paraId="19E5BB08" w14:textId="77777777" w:rsidR="0078785B" w:rsidRPr="0078785B" w:rsidRDefault="0078785B" w:rsidP="0078785B">
      <w:pPr>
        <w:spacing w:after="0"/>
        <w:rPr>
          <w:lang w:eastAsia="zh-CN"/>
        </w:rPr>
      </w:pPr>
      <w:r w:rsidRPr="0078785B">
        <w:rPr>
          <w:lang w:eastAsia="zh-CN"/>
        </w:rPr>
        <w:t xml:space="preserve">Capture the following </w:t>
      </w:r>
      <w:proofErr w:type="gramStart"/>
      <w:r w:rsidRPr="0078785B">
        <w:rPr>
          <w:lang w:eastAsia="zh-CN"/>
        </w:rPr>
        <w:t>high level</w:t>
      </w:r>
      <w:proofErr w:type="gramEnd"/>
      <w:r w:rsidRPr="0078785B">
        <w:rPr>
          <w:lang w:eastAsia="zh-CN"/>
        </w:rPr>
        <w:t xml:space="preserve"> observations for CSI prediction to section 6.2.2.8 of TR 38.843:</w:t>
      </w:r>
    </w:p>
    <w:p w14:paraId="1D44E8CA" w14:textId="77777777" w:rsidR="0078785B" w:rsidRPr="0078785B" w:rsidRDefault="0078785B" w:rsidP="006D051D">
      <w:pPr>
        <w:pStyle w:val="ListParagraph"/>
        <w:widowControl/>
        <w:numPr>
          <w:ilvl w:val="0"/>
          <w:numId w:val="50"/>
        </w:numPr>
        <w:ind w:leftChars="0"/>
        <w:jc w:val="left"/>
        <w:rPr>
          <w:rFonts w:ascii="Times New Roman" w:hAnsi="Times New Roman"/>
          <w:sz w:val="20"/>
          <w:szCs w:val="20"/>
          <w:lang w:eastAsia="zh-CN"/>
        </w:rPr>
      </w:pPr>
      <w:r w:rsidRPr="0078785B">
        <w:rPr>
          <w:rFonts w:ascii="Times New Roman" w:eastAsia="DengXian" w:hAnsi="Times New Roman"/>
          <w:sz w:val="20"/>
          <w:szCs w:val="20"/>
          <w:lang w:eastAsia="zh-CN"/>
        </w:rPr>
        <w:t>From the</w:t>
      </w:r>
      <w:r w:rsidRPr="0078785B">
        <w:rPr>
          <w:rFonts w:ascii="Times New Roman" w:eastAsia="Malgun Gothic" w:hAnsi="Times New Roman"/>
          <w:bCs/>
          <w:iCs/>
          <w:sz w:val="20"/>
          <w:szCs w:val="20"/>
        </w:rPr>
        <w:t xml:space="preserve"> perspective of</w:t>
      </w:r>
      <w:r w:rsidRPr="0078785B">
        <w:rPr>
          <w:rFonts w:ascii="Times New Roman" w:eastAsia="DengXian" w:hAnsi="Times New Roman"/>
          <w:sz w:val="20"/>
          <w:szCs w:val="20"/>
          <w:lang w:eastAsia="zh-CN"/>
        </w:rPr>
        <w:t xml:space="preserve"> </w:t>
      </w:r>
      <w:r w:rsidRPr="0078785B">
        <w:rPr>
          <w:rFonts w:ascii="Times New Roman" w:eastAsia="Malgun Gothic" w:hAnsi="Times New Roman"/>
          <w:bCs/>
          <w:iCs/>
          <w:sz w:val="20"/>
          <w:szCs w:val="20"/>
        </w:rPr>
        <w:t xml:space="preserve">model input/output type, it is more beneficial in performance </w:t>
      </w:r>
      <w:r w:rsidRPr="0078785B">
        <w:rPr>
          <w:rFonts w:ascii="Times New Roman" w:hAnsi="Times New Roman"/>
          <w:sz w:val="20"/>
          <w:szCs w:val="20"/>
          <w:lang w:eastAsia="zh-CN"/>
        </w:rPr>
        <w:t xml:space="preserve">by considering raw channel matrix as the model input than precoding </w:t>
      </w:r>
      <w:proofErr w:type="gramStart"/>
      <w:r w:rsidRPr="0078785B">
        <w:rPr>
          <w:rFonts w:ascii="Times New Roman" w:hAnsi="Times New Roman"/>
          <w:sz w:val="20"/>
          <w:szCs w:val="20"/>
          <w:lang w:eastAsia="zh-CN"/>
        </w:rPr>
        <w:t>matrix</w:t>
      </w:r>
      <w:proofErr w:type="gramEnd"/>
    </w:p>
    <w:p w14:paraId="77A360C6" w14:textId="77777777" w:rsidR="0078785B" w:rsidRPr="0078785B" w:rsidRDefault="0078785B" w:rsidP="006D051D">
      <w:pPr>
        <w:pStyle w:val="ListParagraph"/>
        <w:widowControl/>
        <w:numPr>
          <w:ilvl w:val="0"/>
          <w:numId w:val="50"/>
        </w:numPr>
        <w:ind w:leftChars="0"/>
        <w:jc w:val="left"/>
        <w:rPr>
          <w:rFonts w:ascii="Times New Roman" w:eastAsia="Malgun Gothic" w:hAnsi="Times New Roman"/>
          <w:bCs/>
          <w:iCs/>
          <w:sz w:val="20"/>
          <w:szCs w:val="20"/>
        </w:rPr>
      </w:pPr>
      <w:r w:rsidRPr="0078785B">
        <w:rPr>
          <w:rFonts w:ascii="Times New Roman" w:eastAsia="DengXian" w:hAnsi="Times New Roman"/>
          <w:sz w:val="20"/>
          <w:szCs w:val="20"/>
          <w:lang w:eastAsia="zh-CN"/>
        </w:rPr>
        <w:t>T</w:t>
      </w:r>
      <w:r w:rsidRPr="0078785B">
        <w:rPr>
          <w:rFonts w:ascii="Times New Roman" w:eastAsia="Malgun Gothic" w:hAnsi="Times New Roman"/>
          <w:bCs/>
          <w:iCs/>
          <w:sz w:val="20"/>
          <w:szCs w:val="20"/>
        </w:rPr>
        <w:t xml:space="preserve">he gain of AI/ML based CSI prediction over the benchmark of the nearest historical CSI is impacted by the </w:t>
      </w:r>
      <w:r w:rsidRPr="0078785B">
        <w:rPr>
          <w:rFonts w:ascii="Times New Roman" w:eastAsia="Malgun Gothic" w:hAnsi="Times New Roman"/>
          <w:bCs/>
          <w:iCs/>
          <w:strike/>
          <w:sz w:val="20"/>
          <w:szCs w:val="20"/>
        </w:rPr>
        <w:t>length of the</w:t>
      </w:r>
      <w:r w:rsidRPr="0078785B">
        <w:rPr>
          <w:rFonts w:ascii="Times New Roman" w:eastAsia="Malgun Gothic" w:hAnsi="Times New Roman"/>
          <w:bCs/>
          <w:iCs/>
          <w:sz w:val="20"/>
          <w:szCs w:val="20"/>
        </w:rPr>
        <w:t xml:space="preserve"> observation window length, prediction window length, and UE </w:t>
      </w:r>
      <w:proofErr w:type="gramStart"/>
      <w:r w:rsidRPr="0078785B">
        <w:rPr>
          <w:rFonts w:ascii="Times New Roman" w:eastAsia="Malgun Gothic" w:hAnsi="Times New Roman"/>
          <w:bCs/>
          <w:iCs/>
          <w:sz w:val="20"/>
          <w:szCs w:val="20"/>
        </w:rPr>
        <w:t>speed</w:t>
      </w:r>
      <w:proofErr w:type="gramEnd"/>
    </w:p>
    <w:p w14:paraId="51C49280" w14:textId="77777777" w:rsidR="0078785B" w:rsidRPr="0078785B" w:rsidRDefault="0078785B" w:rsidP="006D051D">
      <w:pPr>
        <w:pStyle w:val="ListParagraph"/>
        <w:widowControl/>
        <w:numPr>
          <w:ilvl w:val="0"/>
          <w:numId w:val="50"/>
        </w:numPr>
        <w:ind w:leftChars="0"/>
        <w:jc w:val="left"/>
        <w:rPr>
          <w:rFonts w:ascii="Times New Roman" w:hAnsi="Times New Roman"/>
          <w:sz w:val="20"/>
          <w:szCs w:val="20"/>
          <w:lang w:eastAsia="zh-CN"/>
        </w:rPr>
      </w:pPr>
      <w:r w:rsidRPr="0078785B">
        <w:rPr>
          <w:rFonts w:ascii="Times New Roman" w:hAnsi="Times New Roman"/>
          <w:sz w:val="20"/>
          <w:szCs w:val="20"/>
          <w:lang w:eastAsia="zh-CN"/>
        </w:rPr>
        <w:t xml:space="preserve">From the </w:t>
      </w:r>
      <w:r w:rsidRPr="0078785B">
        <w:rPr>
          <w:rFonts w:ascii="Times New Roman" w:eastAsia="Malgun Gothic" w:hAnsi="Times New Roman"/>
          <w:bCs/>
          <w:iCs/>
          <w:sz w:val="20"/>
          <w:szCs w:val="20"/>
        </w:rPr>
        <w:t xml:space="preserve">perspective of generalization over </w:t>
      </w:r>
      <w:r w:rsidRPr="0078785B">
        <w:rPr>
          <w:rFonts w:ascii="Times New Roman" w:eastAsia="Malgun Gothic" w:hAnsi="Times New Roman"/>
          <w:bCs/>
          <w:iCs/>
          <w:strike/>
          <w:sz w:val="20"/>
          <w:szCs w:val="20"/>
        </w:rPr>
        <w:t>various several</w:t>
      </w:r>
      <w:r w:rsidRPr="0078785B">
        <w:rPr>
          <w:rFonts w:ascii="Times New Roman" w:eastAsia="Malgun Gothic" w:hAnsi="Times New Roman"/>
          <w:bCs/>
          <w:iCs/>
          <w:sz w:val="20"/>
          <w:szCs w:val="20"/>
        </w:rPr>
        <w:t xml:space="preserve"> UE speeds that have been evaluated, compared to generalization Case 1 where the AI/ML model is trained with dataset subject to a certain UE </w:t>
      </w:r>
      <w:proofErr w:type="spellStart"/>
      <w:r w:rsidRPr="0078785B">
        <w:rPr>
          <w:rFonts w:ascii="Times New Roman" w:eastAsia="Malgun Gothic" w:hAnsi="Times New Roman"/>
          <w:bCs/>
          <w:iCs/>
          <w:sz w:val="20"/>
          <w:szCs w:val="20"/>
        </w:rPr>
        <w:t>speed#B</w:t>
      </w:r>
      <w:proofErr w:type="spellEnd"/>
      <w:r w:rsidRPr="0078785B">
        <w:rPr>
          <w:rFonts w:ascii="Times New Roman" w:eastAsia="Malgun Gothic" w:hAnsi="Times New Roman"/>
          <w:bCs/>
          <w:iCs/>
          <w:sz w:val="20"/>
          <w:szCs w:val="20"/>
        </w:rPr>
        <w:t xml:space="preserve"> and applied for inference with a same UE </w:t>
      </w:r>
      <w:proofErr w:type="spellStart"/>
      <w:r w:rsidRPr="0078785B">
        <w:rPr>
          <w:rFonts w:ascii="Times New Roman" w:eastAsia="Malgun Gothic" w:hAnsi="Times New Roman"/>
          <w:bCs/>
          <w:iCs/>
          <w:sz w:val="20"/>
          <w:szCs w:val="20"/>
        </w:rPr>
        <w:t>speed#B</w:t>
      </w:r>
      <w:proofErr w:type="spellEnd"/>
      <w:r w:rsidRPr="0078785B">
        <w:rPr>
          <w:rFonts w:ascii="Times New Roman" w:eastAsia="Malgun Gothic" w:hAnsi="Times New Roman"/>
          <w:bCs/>
          <w:iCs/>
          <w:sz w:val="20"/>
          <w:szCs w:val="20"/>
        </w:rPr>
        <w:t>,</w:t>
      </w:r>
    </w:p>
    <w:p w14:paraId="7D351B07" w14:textId="77777777" w:rsidR="0078785B" w:rsidRPr="0078785B" w:rsidRDefault="0078785B" w:rsidP="006D051D">
      <w:pPr>
        <w:pStyle w:val="ListParagraph"/>
        <w:widowControl/>
        <w:numPr>
          <w:ilvl w:val="1"/>
          <w:numId w:val="50"/>
        </w:numPr>
        <w:ind w:leftChars="0"/>
        <w:jc w:val="left"/>
        <w:rPr>
          <w:rFonts w:ascii="Times New Roman" w:hAnsi="Times New Roman"/>
          <w:sz w:val="20"/>
          <w:szCs w:val="20"/>
          <w:lang w:eastAsia="zh-CN"/>
        </w:rPr>
      </w:pPr>
      <w:r w:rsidRPr="0078785B">
        <w:rPr>
          <w:rFonts w:ascii="Times New Roman" w:hAnsi="Times New Roman"/>
          <w:sz w:val="20"/>
          <w:szCs w:val="20"/>
          <w:lang w:eastAsia="zh-CN"/>
        </w:rPr>
        <w:t xml:space="preserve">For generalization Case 2 where the AI/ML model is trained with dataset from a different </w:t>
      </w:r>
      <w:r w:rsidRPr="0078785B">
        <w:rPr>
          <w:rFonts w:ascii="Times New Roman" w:eastAsia="Malgun Gothic" w:hAnsi="Times New Roman"/>
          <w:bCs/>
          <w:iCs/>
          <w:sz w:val="20"/>
          <w:szCs w:val="20"/>
        </w:rPr>
        <w:t xml:space="preserve">UE </w:t>
      </w:r>
      <w:proofErr w:type="spellStart"/>
      <w:r w:rsidRPr="0078785B">
        <w:rPr>
          <w:rFonts w:ascii="Times New Roman" w:eastAsia="Malgun Gothic" w:hAnsi="Times New Roman"/>
          <w:bCs/>
          <w:iCs/>
          <w:sz w:val="20"/>
          <w:szCs w:val="20"/>
        </w:rPr>
        <w:t>speed#A</w:t>
      </w:r>
      <w:proofErr w:type="spellEnd"/>
      <w:r w:rsidRPr="0078785B">
        <w:rPr>
          <w:rFonts w:ascii="Times New Roman" w:hAnsi="Times New Roman"/>
          <w:sz w:val="20"/>
          <w:szCs w:val="20"/>
          <w:lang w:eastAsia="zh-CN"/>
        </w:rPr>
        <w:t xml:space="preserve">, generalized performance may be achieved for some certain combinations of </w:t>
      </w:r>
      <w:r w:rsidRPr="0078785B">
        <w:rPr>
          <w:rFonts w:ascii="Times New Roman" w:eastAsia="Malgun Gothic" w:hAnsi="Times New Roman"/>
          <w:bCs/>
          <w:iCs/>
          <w:sz w:val="20"/>
          <w:szCs w:val="20"/>
        </w:rPr>
        <w:t xml:space="preserve">UE </w:t>
      </w:r>
      <w:proofErr w:type="spellStart"/>
      <w:r w:rsidRPr="0078785B">
        <w:rPr>
          <w:rFonts w:ascii="Times New Roman" w:eastAsia="Malgun Gothic" w:hAnsi="Times New Roman"/>
          <w:bCs/>
          <w:iCs/>
          <w:sz w:val="20"/>
          <w:szCs w:val="20"/>
        </w:rPr>
        <w:t>speed#A</w:t>
      </w:r>
      <w:proofErr w:type="spellEnd"/>
      <w:r w:rsidRPr="0078785B">
        <w:rPr>
          <w:rFonts w:ascii="Times New Roman" w:hAnsi="Times New Roman"/>
          <w:sz w:val="20"/>
          <w:szCs w:val="20"/>
          <w:lang w:eastAsia="zh-CN"/>
        </w:rPr>
        <w:t xml:space="preserve"> and</w:t>
      </w:r>
      <w:r w:rsidRPr="0078785B">
        <w:rPr>
          <w:rFonts w:ascii="Times New Roman" w:eastAsia="Malgun Gothic" w:hAnsi="Times New Roman"/>
          <w:bCs/>
          <w:iCs/>
          <w:sz w:val="20"/>
          <w:szCs w:val="20"/>
        </w:rPr>
        <w:t xml:space="preserve"> UE </w:t>
      </w:r>
      <w:proofErr w:type="spellStart"/>
      <w:r w:rsidRPr="0078785B">
        <w:rPr>
          <w:rFonts w:ascii="Times New Roman" w:eastAsia="Malgun Gothic" w:hAnsi="Times New Roman"/>
          <w:bCs/>
          <w:iCs/>
          <w:sz w:val="20"/>
          <w:szCs w:val="20"/>
        </w:rPr>
        <w:t>speed#B</w:t>
      </w:r>
      <w:proofErr w:type="spellEnd"/>
      <w:r w:rsidRPr="0078785B">
        <w:rPr>
          <w:rFonts w:ascii="Times New Roman" w:hAnsi="Times New Roman"/>
          <w:sz w:val="20"/>
          <w:szCs w:val="20"/>
          <w:lang w:eastAsia="zh-CN"/>
        </w:rPr>
        <w:t xml:space="preserve"> but not for </w:t>
      </w:r>
      <w:proofErr w:type="gramStart"/>
      <w:r w:rsidRPr="0078785B">
        <w:rPr>
          <w:rFonts w:ascii="Times New Roman" w:hAnsi="Times New Roman"/>
          <w:sz w:val="20"/>
          <w:szCs w:val="20"/>
          <w:lang w:eastAsia="zh-CN"/>
        </w:rPr>
        <w:t>others</w:t>
      </w:r>
      <w:proofErr w:type="gramEnd"/>
    </w:p>
    <w:p w14:paraId="795AD646" w14:textId="77777777" w:rsidR="0078785B" w:rsidRPr="0078785B" w:rsidRDefault="0078785B" w:rsidP="006D051D">
      <w:pPr>
        <w:pStyle w:val="ListParagraph"/>
        <w:widowControl/>
        <w:numPr>
          <w:ilvl w:val="1"/>
          <w:numId w:val="50"/>
        </w:numPr>
        <w:ind w:leftChars="0"/>
        <w:jc w:val="left"/>
        <w:rPr>
          <w:rFonts w:ascii="Times New Roman" w:hAnsi="Times New Roman"/>
          <w:sz w:val="20"/>
          <w:szCs w:val="20"/>
          <w:lang w:eastAsia="zh-CN"/>
        </w:rPr>
      </w:pPr>
      <w:r w:rsidRPr="0078785B">
        <w:rPr>
          <w:rFonts w:ascii="Times New Roman" w:hAnsi="Times New Roman"/>
          <w:sz w:val="20"/>
          <w:szCs w:val="20"/>
          <w:lang w:eastAsia="zh-CN"/>
        </w:rPr>
        <w:t xml:space="preserve">For generalization Case 3 where the training dataset is constructed with data samples subject to multiple UE speeds including </w:t>
      </w:r>
      <w:r w:rsidRPr="0078785B">
        <w:rPr>
          <w:rFonts w:ascii="Times New Roman" w:eastAsia="Malgun Gothic" w:hAnsi="Times New Roman"/>
          <w:bCs/>
          <w:iCs/>
          <w:sz w:val="20"/>
          <w:szCs w:val="20"/>
        </w:rPr>
        <w:t xml:space="preserve">UE </w:t>
      </w:r>
      <w:proofErr w:type="spellStart"/>
      <w:r w:rsidRPr="0078785B">
        <w:rPr>
          <w:rFonts w:ascii="Times New Roman" w:eastAsia="Malgun Gothic" w:hAnsi="Times New Roman"/>
          <w:bCs/>
          <w:iCs/>
          <w:sz w:val="20"/>
          <w:szCs w:val="20"/>
        </w:rPr>
        <w:t>speed#B</w:t>
      </w:r>
      <w:proofErr w:type="spellEnd"/>
      <w:r w:rsidRPr="0078785B">
        <w:rPr>
          <w:rFonts w:ascii="Times New Roman" w:hAnsi="Times New Roman"/>
          <w:sz w:val="20"/>
          <w:szCs w:val="20"/>
          <w:lang w:eastAsia="zh-CN"/>
        </w:rPr>
        <w:t xml:space="preserve">, generalized performance of the AI/ML model can be achieved in </w:t>
      </w:r>
      <w:proofErr w:type="gramStart"/>
      <w:r w:rsidRPr="0078785B">
        <w:rPr>
          <w:rFonts w:ascii="Times New Roman" w:hAnsi="Times New Roman"/>
          <w:sz w:val="20"/>
          <w:szCs w:val="20"/>
          <w:lang w:eastAsia="zh-CN"/>
        </w:rPr>
        <w:t>general</w:t>
      </w:r>
      <w:proofErr w:type="gramEnd"/>
    </w:p>
    <w:p w14:paraId="2CDB29A7" w14:textId="77777777" w:rsidR="0078785B" w:rsidRPr="0078785B" w:rsidRDefault="0078785B" w:rsidP="0078785B">
      <w:pPr>
        <w:spacing w:after="0"/>
        <w:rPr>
          <w:rFonts w:eastAsia="DengXian"/>
          <w:b/>
          <w:lang w:eastAsia="zh-CN"/>
        </w:rPr>
      </w:pPr>
    </w:p>
    <w:p w14:paraId="6ED9A6A2" w14:textId="77777777" w:rsidR="0078785B" w:rsidRPr="0078785B" w:rsidRDefault="0078785B" w:rsidP="0078785B">
      <w:pPr>
        <w:spacing w:after="0"/>
        <w:rPr>
          <w:rFonts w:eastAsia="DengXian"/>
          <w:b/>
          <w:highlight w:val="green"/>
          <w:lang w:eastAsia="zh-CN"/>
        </w:rPr>
      </w:pPr>
      <w:r w:rsidRPr="0078785B">
        <w:rPr>
          <w:rFonts w:eastAsia="DengXian"/>
          <w:b/>
          <w:highlight w:val="green"/>
          <w:lang w:eastAsia="zh-CN"/>
        </w:rPr>
        <w:t>Agreement</w:t>
      </w:r>
    </w:p>
    <w:p w14:paraId="2EDA932F" w14:textId="77777777" w:rsidR="0078785B" w:rsidRPr="0078785B" w:rsidRDefault="0078785B" w:rsidP="0078785B">
      <w:pPr>
        <w:spacing w:after="0"/>
        <w:rPr>
          <w:b/>
          <w:bCs/>
        </w:rPr>
      </w:pPr>
      <w:r w:rsidRPr="0078785B">
        <w:rPr>
          <w:b/>
          <w:bCs/>
        </w:rPr>
        <w:t>Adopt the update of the text proposal for TR 38.843:</w:t>
      </w:r>
    </w:p>
    <w:p w14:paraId="124D2F25" w14:textId="77777777" w:rsidR="0078785B" w:rsidRPr="0078785B" w:rsidRDefault="0078785B" w:rsidP="0078785B">
      <w:pPr>
        <w:spacing w:after="0"/>
        <w:jc w:val="center"/>
      </w:pPr>
      <w:r w:rsidRPr="0078785B">
        <w:t>==== Start of text proposal for TR 38.843 =======</w:t>
      </w:r>
    </w:p>
    <w:p w14:paraId="36165357" w14:textId="77777777" w:rsidR="0078785B" w:rsidRPr="0078785B" w:rsidRDefault="0078785B" w:rsidP="0078785B">
      <w:pPr>
        <w:spacing w:after="0"/>
      </w:pPr>
      <w:r w:rsidRPr="0078785B">
        <w:t>6.3.2</w:t>
      </w:r>
      <w:r w:rsidRPr="0078785B">
        <w:tab/>
        <w:t xml:space="preserve"> Performance results</w:t>
      </w:r>
    </w:p>
    <w:p w14:paraId="11881397" w14:textId="77777777" w:rsidR="0078785B" w:rsidRPr="0078785B" w:rsidRDefault="0078785B" w:rsidP="0078785B">
      <w:pPr>
        <w:spacing w:after="0"/>
        <w:jc w:val="center"/>
        <w:rPr>
          <w:lang w:val="x-none"/>
        </w:rPr>
      </w:pPr>
      <w:r w:rsidRPr="0078785B">
        <w:rPr>
          <w:lang w:val="x-none"/>
        </w:rPr>
        <w:t>&lt; Unchanged parts are omitted &gt;</w:t>
      </w:r>
    </w:p>
    <w:p w14:paraId="2C64394F" w14:textId="77777777" w:rsidR="0078785B" w:rsidRPr="0078785B" w:rsidRDefault="0078785B" w:rsidP="0078785B">
      <w:pPr>
        <w:spacing w:after="0"/>
        <w:rPr>
          <w:u w:val="single"/>
        </w:rPr>
      </w:pPr>
      <w:r w:rsidRPr="0078785B">
        <w:rPr>
          <w:u w:val="single"/>
        </w:rPr>
        <w:t>Figure 6.3.2-1 and Table 6.3.2-1</w:t>
      </w:r>
      <w:r w:rsidRPr="0078785B">
        <w:rPr>
          <w:b/>
          <w:bCs/>
          <w:u w:val="single"/>
        </w:rPr>
        <w:t xml:space="preserve"> </w:t>
      </w:r>
      <w:r w:rsidRPr="0078785B">
        <w:rPr>
          <w:u w:val="single"/>
        </w:rPr>
        <w:t xml:space="preserve">illustrate model parameter (M) and computational complexity in Flops (M) for BM-Case 1 and BM-Case 2, Tx beam prediction and beam pair prediction respectively, according to the reported assumption in </w:t>
      </w:r>
      <w:proofErr w:type="spellStart"/>
      <w:r w:rsidRPr="0078785B">
        <w:rPr>
          <w:u w:val="single"/>
        </w:rPr>
        <w:t>BM_Table</w:t>
      </w:r>
      <w:proofErr w:type="spellEnd"/>
      <w:r w:rsidRPr="0078785B">
        <w:rPr>
          <w:u w:val="single"/>
        </w:rPr>
        <w:t xml:space="preserve"> 1 and </w:t>
      </w:r>
      <w:proofErr w:type="spellStart"/>
      <w:r w:rsidRPr="0078785B">
        <w:rPr>
          <w:u w:val="single"/>
        </w:rPr>
        <w:t>BM_Table</w:t>
      </w:r>
      <w:proofErr w:type="spellEnd"/>
      <w:r w:rsidRPr="0078785B">
        <w:rPr>
          <w:u w:val="single"/>
        </w:rPr>
        <w:t xml:space="preserve"> 2.</w:t>
      </w:r>
    </w:p>
    <w:p w14:paraId="1BF7610C" w14:textId="77777777" w:rsidR="0078785B" w:rsidRPr="0078785B" w:rsidRDefault="0078785B" w:rsidP="0078785B">
      <w:pPr>
        <w:spacing w:after="0"/>
        <w:rPr>
          <w:b/>
          <w:bCs/>
          <w:u w:val="single"/>
        </w:rPr>
      </w:pPr>
      <w:r w:rsidRPr="0078785B">
        <w:rPr>
          <w:u w:val="single"/>
        </w:rPr>
        <w:t xml:space="preserve">Note: Optimization of AI/ML model (e.g., in terms of model/computational complexity) was not discussed in the study. </w:t>
      </w:r>
    </w:p>
    <w:p w14:paraId="7C52B890" w14:textId="34163ABA" w:rsidR="0078785B" w:rsidRPr="0078785B" w:rsidRDefault="0078785B" w:rsidP="0078785B">
      <w:pPr>
        <w:spacing w:after="0"/>
        <w:rPr>
          <w:b/>
          <w:bCs/>
          <w:u w:val="single"/>
        </w:rPr>
      </w:pPr>
      <w:r w:rsidRPr="0078785B">
        <w:rPr>
          <w:noProof/>
          <w:u w:val="single"/>
        </w:rPr>
        <w:drawing>
          <wp:inline distT="0" distB="0" distL="0" distR="0" wp14:anchorId="48923FD3" wp14:editId="128FDCCC">
            <wp:extent cx="6118860" cy="3389630"/>
            <wp:effectExtent l="0" t="0" r="15240" b="1270"/>
            <wp:docPr id="20149424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C7F56CA" w14:textId="77777777" w:rsidR="0078785B" w:rsidRPr="0078785B" w:rsidRDefault="0078785B" w:rsidP="0078785B">
      <w:pPr>
        <w:spacing w:after="0"/>
        <w:jc w:val="center"/>
        <w:rPr>
          <w:u w:val="single"/>
        </w:rPr>
      </w:pPr>
      <w:r w:rsidRPr="0078785B">
        <w:rPr>
          <w:u w:val="single"/>
        </w:rPr>
        <w:t>Figure 6.3.2-1</w:t>
      </w:r>
    </w:p>
    <w:p w14:paraId="0C313B35" w14:textId="77777777" w:rsidR="0078785B" w:rsidRPr="0078785B" w:rsidRDefault="0078785B" w:rsidP="0078785B">
      <w:pPr>
        <w:spacing w:after="0"/>
        <w:jc w:val="center"/>
        <w:rPr>
          <w:b/>
          <w:bCs/>
          <w:u w:val="single"/>
        </w:rPr>
      </w:pPr>
    </w:p>
    <w:p w14:paraId="57B92017" w14:textId="77777777" w:rsidR="0078785B" w:rsidRPr="0078785B" w:rsidRDefault="0078785B" w:rsidP="0078785B">
      <w:pPr>
        <w:spacing w:after="0"/>
        <w:jc w:val="center"/>
        <w:rPr>
          <w:b/>
          <w:bCs/>
          <w:u w:val="single"/>
        </w:rPr>
      </w:pPr>
      <w:r w:rsidRPr="0078785B">
        <w:rPr>
          <w:b/>
          <w:bCs/>
          <w:u w:val="single"/>
        </w:rPr>
        <w:t xml:space="preserve">Table 6.3.2-1 AI/ML model complexity/computation complexity used in the evaluations for AI/ML in beam </w:t>
      </w:r>
      <w:proofErr w:type="gramStart"/>
      <w:r w:rsidRPr="0078785B">
        <w:rPr>
          <w:b/>
          <w:bCs/>
          <w:u w:val="single"/>
        </w:rPr>
        <w:t>management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647"/>
        <w:gridCol w:w="2647"/>
        <w:gridCol w:w="2647"/>
      </w:tblGrid>
      <w:tr w:rsidR="0078785B" w:rsidRPr="0078785B" w14:paraId="68C08078" w14:textId="77777777" w:rsidTr="001575F1">
        <w:tc>
          <w:tcPr>
            <w:tcW w:w="1795" w:type="dxa"/>
            <w:shd w:val="clear" w:color="auto" w:fill="auto"/>
          </w:tcPr>
          <w:p w14:paraId="74110944" w14:textId="77777777" w:rsidR="0078785B" w:rsidRPr="0078785B" w:rsidRDefault="0078785B" w:rsidP="0078785B">
            <w:pPr>
              <w:spacing w:after="0"/>
              <w:rPr>
                <w:u w:val="single"/>
              </w:rPr>
            </w:pPr>
          </w:p>
        </w:tc>
        <w:tc>
          <w:tcPr>
            <w:tcW w:w="2647" w:type="dxa"/>
            <w:shd w:val="clear" w:color="auto" w:fill="auto"/>
            <w:vAlign w:val="center"/>
          </w:tcPr>
          <w:p w14:paraId="4C9D59A8" w14:textId="77777777" w:rsidR="0078785B" w:rsidRPr="0078785B" w:rsidRDefault="0078785B" w:rsidP="0078785B">
            <w:pPr>
              <w:spacing w:after="0"/>
              <w:rPr>
                <w:u w:val="single"/>
              </w:rPr>
            </w:pPr>
            <w:r w:rsidRPr="0078785B">
              <w:rPr>
                <w:b/>
                <w:bCs/>
                <w:u w:val="single"/>
              </w:rPr>
              <w:t>Model complexity</w:t>
            </w:r>
            <w:r w:rsidRPr="0078785B">
              <w:rPr>
                <w:b/>
                <w:bCs/>
                <w:u w:val="single"/>
              </w:rPr>
              <w:br/>
              <w:t xml:space="preserve">in </w:t>
            </w:r>
            <w:proofErr w:type="gramStart"/>
            <w:r w:rsidRPr="0078785B">
              <w:rPr>
                <w:b/>
                <w:bCs/>
                <w:u w:val="single"/>
              </w:rPr>
              <w:t>a number of</w:t>
            </w:r>
            <w:proofErr w:type="gramEnd"/>
            <w:r w:rsidRPr="0078785B">
              <w:rPr>
                <w:b/>
                <w:bCs/>
                <w:u w:val="single"/>
              </w:rPr>
              <w:t xml:space="preserve"> model parameters</w:t>
            </w:r>
          </w:p>
        </w:tc>
        <w:tc>
          <w:tcPr>
            <w:tcW w:w="2647" w:type="dxa"/>
            <w:shd w:val="clear" w:color="auto" w:fill="auto"/>
            <w:vAlign w:val="center"/>
          </w:tcPr>
          <w:p w14:paraId="4B8567DC" w14:textId="77777777" w:rsidR="0078785B" w:rsidRPr="0078785B" w:rsidRDefault="0078785B" w:rsidP="0078785B">
            <w:pPr>
              <w:spacing w:after="0"/>
              <w:rPr>
                <w:u w:val="single"/>
              </w:rPr>
            </w:pPr>
            <w:r w:rsidRPr="0078785B">
              <w:rPr>
                <w:b/>
                <w:bCs/>
                <w:u w:val="single"/>
              </w:rPr>
              <w:t>Model complexity</w:t>
            </w:r>
            <w:r w:rsidRPr="0078785B">
              <w:rPr>
                <w:b/>
                <w:bCs/>
                <w:u w:val="single"/>
              </w:rPr>
              <w:br/>
              <w:t xml:space="preserve">in </w:t>
            </w:r>
            <w:proofErr w:type="gramStart"/>
            <w:r w:rsidRPr="0078785B">
              <w:rPr>
                <w:b/>
                <w:bCs/>
                <w:u w:val="single"/>
              </w:rPr>
              <w:t>a number of</w:t>
            </w:r>
            <w:proofErr w:type="gramEnd"/>
            <w:r w:rsidRPr="0078785B">
              <w:rPr>
                <w:b/>
                <w:bCs/>
                <w:u w:val="single"/>
              </w:rPr>
              <w:t xml:space="preserve"> model size</w:t>
            </w:r>
          </w:p>
        </w:tc>
        <w:tc>
          <w:tcPr>
            <w:tcW w:w="2647" w:type="dxa"/>
            <w:shd w:val="clear" w:color="auto" w:fill="auto"/>
            <w:vAlign w:val="center"/>
          </w:tcPr>
          <w:p w14:paraId="57EE36FE" w14:textId="77777777" w:rsidR="0078785B" w:rsidRPr="0078785B" w:rsidRDefault="0078785B" w:rsidP="0078785B">
            <w:pPr>
              <w:spacing w:after="0"/>
              <w:rPr>
                <w:u w:val="single"/>
              </w:rPr>
            </w:pPr>
            <w:r w:rsidRPr="0078785B">
              <w:rPr>
                <w:b/>
                <w:bCs/>
                <w:u w:val="single"/>
              </w:rPr>
              <w:t>Computational complexity (FLOPs)</w:t>
            </w:r>
          </w:p>
        </w:tc>
      </w:tr>
      <w:tr w:rsidR="0078785B" w:rsidRPr="0078785B" w14:paraId="26FD64A1" w14:textId="77777777" w:rsidTr="001575F1">
        <w:tc>
          <w:tcPr>
            <w:tcW w:w="1795" w:type="dxa"/>
            <w:shd w:val="clear" w:color="auto" w:fill="auto"/>
          </w:tcPr>
          <w:p w14:paraId="3C0D5F66" w14:textId="77777777" w:rsidR="0078785B" w:rsidRPr="0078785B" w:rsidRDefault="0078785B" w:rsidP="0078785B">
            <w:pPr>
              <w:spacing w:after="0"/>
              <w:rPr>
                <w:b/>
                <w:bCs/>
                <w:u w:val="single"/>
              </w:rPr>
            </w:pPr>
            <w:r w:rsidRPr="0078785B">
              <w:rPr>
                <w:b/>
                <w:bCs/>
                <w:u w:val="single"/>
              </w:rPr>
              <w:t>BM-Case 1 DL Tx beam</w:t>
            </w:r>
          </w:p>
        </w:tc>
        <w:tc>
          <w:tcPr>
            <w:tcW w:w="2647" w:type="dxa"/>
            <w:shd w:val="clear" w:color="auto" w:fill="auto"/>
          </w:tcPr>
          <w:p w14:paraId="6811A3CB" w14:textId="77777777" w:rsidR="0078785B" w:rsidRPr="0078785B" w:rsidRDefault="0078785B" w:rsidP="0078785B">
            <w:pPr>
              <w:spacing w:after="0"/>
              <w:rPr>
                <w:u w:val="single"/>
              </w:rPr>
            </w:pPr>
            <w:r w:rsidRPr="0078785B">
              <w:rPr>
                <w:u w:val="single"/>
              </w:rPr>
              <w:t xml:space="preserve">more than 1k to 4.9M </w:t>
            </w:r>
          </w:p>
          <w:p w14:paraId="07C5977D" w14:textId="77777777" w:rsidR="0078785B" w:rsidRPr="0078785B" w:rsidRDefault="0078785B" w:rsidP="0078785B">
            <w:pPr>
              <w:spacing w:after="0"/>
              <w:rPr>
                <w:u w:val="single"/>
              </w:rPr>
            </w:pPr>
            <w:r w:rsidRPr="0078785B">
              <w:rPr>
                <w:u w:val="single"/>
              </w:rPr>
              <w:t>majority reported less than 1M or about 1M</w:t>
            </w:r>
          </w:p>
        </w:tc>
        <w:tc>
          <w:tcPr>
            <w:tcW w:w="2647" w:type="dxa"/>
            <w:shd w:val="clear" w:color="auto" w:fill="auto"/>
          </w:tcPr>
          <w:p w14:paraId="425149BC" w14:textId="77777777" w:rsidR="0078785B" w:rsidRPr="0078785B" w:rsidRDefault="0078785B" w:rsidP="0078785B">
            <w:pPr>
              <w:spacing w:after="0"/>
              <w:rPr>
                <w:u w:val="single"/>
              </w:rPr>
            </w:pPr>
            <w:r w:rsidRPr="0078785B">
              <w:rPr>
                <w:u w:val="single"/>
              </w:rPr>
              <w:t>50Kbytes to 20Mbytes majority reported less than 0.1Mbytes ~ 0.6Mbytes</w:t>
            </w:r>
          </w:p>
        </w:tc>
        <w:tc>
          <w:tcPr>
            <w:tcW w:w="2647" w:type="dxa"/>
            <w:shd w:val="clear" w:color="auto" w:fill="auto"/>
          </w:tcPr>
          <w:p w14:paraId="43869B65" w14:textId="77777777" w:rsidR="0078785B" w:rsidRPr="0078785B" w:rsidRDefault="0078785B" w:rsidP="0078785B">
            <w:pPr>
              <w:spacing w:after="0"/>
              <w:rPr>
                <w:u w:val="single"/>
              </w:rPr>
            </w:pPr>
            <w:r w:rsidRPr="0078785B">
              <w:rPr>
                <w:u w:val="single"/>
              </w:rPr>
              <w:t>~2.7K to 222M</w:t>
            </w:r>
          </w:p>
          <w:p w14:paraId="1E045353" w14:textId="77777777" w:rsidR="0078785B" w:rsidRPr="0078785B" w:rsidRDefault="0078785B" w:rsidP="0078785B">
            <w:pPr>
              <w:spacing w:after="0"/>
              <w:rPr>
                <w:u w:val="single"/>
              </w:rPr>
            </w:pPr>
            <w:r w:rsidRPr="0078785B">
              <w:rPr>
                <w:u w:val="single"/>
              </w:rPr>
              <w:t xml:space="preserve">majority reported less than 1M or 10s M </w:t>
            </w:r>
          </w:p>
        </w:tc>
      </w:tr>
      <w:tr w:rsidR="0078785B" w:rsidRPr="0078785B" w14:paraId="11F0D83B" w14:textId="77777777" w:rsidTr="001575F1">
        <w:tc>
          <w:tcPr>
            <w:tcW w:w="1795" w:type="dxa"/>
            <w:shd w:val="clear" w:color="auto" w:fill="auto"/>
          </w:tcPr>
          <w:p w14:paraId="620A4748" w14:textId="77777777" w:rsidR="0078785B" w:rsidRPr="0078785B" w:rsidRDefault="0078785B" w:rsidP="0078785B">
            <w:pPr>
              <w:spacing w:after="0"/>
              <w:rPr>
                <w:b/>
                <w:bCs/>
                <w:u w:val="single"/>
              </w:rPr>
            </w:pPr>
            <w:r w:rsidRPr="0078785B">
              <w:rPr>
                <w:b/>
                <w:bCs/>
                <w:u w:val="single"/>
              </w:rPr>
              <w:t>BM-Case 1 DL beam pair</w:t>
            </w:r>
          </w:p>
        </w:tc>
        <w:tc>
          <w:tcPr>
            <w:tcW w:w="2647" w:type="dxa"/>
            <w:shd w:val="clear" w:color="auto" w:fill="auto"/>
          </w:tcPr>
          <w:p w14:paraId="3F5D8A58" w14:textId="77777777" w:rsidR="0078785B" w:rsidRPr="0078785B" w:rsidRDefault="0078785B" w:rsidP="0078785B">
            <w:pPr>
              <w:spacing w:after="0"/>
              <w:rPr>
                <w:u w:val="single"/>
              </w:rPr>
            </w:pPr>
            <w:r w:rsidRPr="0078785B">
              <w:rPr>
                <w:u w:val="single"/>
              </w:rPr>
              <w:t>72K to 4.9M</w:t>
            </w:r>
          </w:p>
          <w:p w14:paraId="02912F1C" w14:textId="77777777" w:rsidR="0078785B" w:rsidRPr="0078785B" w:rsidRDefault="0078785B" w:rsidP="0078785B">
            <w:pPr>
              <w:spacing w:after="0"/>
              <w:rPr>
                <w:u w:val="single"/>
              </w:rPr>
            </w:pPr>
            <w:r w:rsidRPr="0078785B">
              <w:rPr>
                <w:u w:val="single"/>
              </w:rPr>
              <w:t>majority reported less than 0.1s M ~ 1M</w:t>
            </w:r>
          </w:p>
        </w:tc>
        <w:tc>
          <w:tcPr>
            <w:tcW w:w="2647" w:type="dxa"/>
            <w:shd w:val="clear" w:color="auto" w:fill="auto"/>
          </w:tcPr>
          <w:p w14:paraId="16C8F02F" w14:textId="77777777" w:rsidR="0078785B" w:rsidRPr="0078785B" w:rsidRDefault="0078785B" w:rsidP="0078785B">
            <w:pPr>
              <w:spacing w:after="0"/>
              <w:rPr>
                <w:u w:val="single"/>
              </w:rPr>
            </w:pPr>
            <w:r w:rsidRPr="0078785B">
              <w:rPr>
                <w:u w:val="single"/>
              </w:rPr>
              <w:t>0.17Mbytes to 21Mbytes majority reported less than 1Mbytes ~ 4Mbytes</w:t>
            </w:r>
          </w:p>
        </w:tc>
        <w:tc>
          <w:tcPr>
            <w:tcW w:w="2647" w:type="dxa"/>
            <w:shd w:val="clear" w:color="auto" w:fill="auto"/>
          </w:tcPr>
          <w:p w14:paraId="35B2F898" w14:textId="77777777" w:rsidR="0078785B" w:rsidRPr="0078785B" w:rsidRDefault="0078785B" w:rsidP="0078785B">
            <w:pPr>
              <w:spacing w:after="0"/>
              <w:rPr>
                <w:u w:val="single"/>
              </w:rPr>
            </w:pPr>
            <w:r w:rsidRPr="0078785B">
              <w:rPr>
                <w:u w:val="single"/>
              </w:rPr>
              <w:t>15K to 224M</w:t>
            </w:r>
          </w:p>
          <w:p w14:paraId="2DF7AE92" w14:textId="77777777" w:rsidR="0078785B" w:rsidRPr="0078785B" w:rsidRDefault="0078785B" w:rsidP="0078785B">
            <w:pPr>
              <w:spacing w:after="0"/>
              <w:rPr>
                <w:u w:val="single"/>
              </w:rPr>
            </w:pPr>
            <w:r w:rsidRPr="0078785B">
              <w:rPr>
                <w:u w:val="single"/>
              </w:rPr>
              <w:t>majority reported less than 1M ~ 4 M</w:t>
            </w:r>
          </w:p>
        </w:tc>
      </w:tr>
      <w:tr w:rsidR="0078785B" w:rsidRPr="0078785B" w14:paraId="2FA5C685" w14:textId="77777777" w:rsidTr="001575F1">
        <w:tc>
          <w:tcPr>
            <w:tcW w:w="1795" w:type="dxa"/>
            <w:shd w:val="clear" w:color="auto" w:fill="auto"/>
          </w:tcPr>
          <w:p w14:paraId="5FA403F5" w14:textId="77777777" w:rsidR="0078785B" w:rsidRPr="0078785B" w:rsidRDefault="0078785B" w:rsidP="0078785B">
            <w:pPr>
              <w:spacing w:after="0"/>
              <w:rPr>
                <w:b/>
                <w:bCs/>
                <w:u w:val="single"/>
              </w:rPr>
            </w:pPr>
            <w:r w:rsidRPr="0078785B">
              <w:rPr>
                <w:b/>
                <w:bCs/>
                <w:u w:val="single"/>
              </w:rPr>
              <w:t>BM-Case 2 DL Tx beam</w:t>
            </w:r>
          </w:p>
        </w:tc>
        <w:tc>
          <w:tcPr>
            <w:tcW w:w="2647" w:type="dxa"/>
            <w:shd w:val="clear" w:color="auto" w:fill="auto"/>
          </w:tcPr>
          <w:p w14:paraId="3238B482" w14:textId="77777777" w:rsidR="0078785B" w:rsidRPr="0078785B" w:rsidRDefault="0078785B" w:rsidP="0078785B">
            <w:pPr>
              <w:spacing w:after="0"/>
              <w:rPr>
                <w:u w:val="single"/>
              </w:rPr>
            </w:pPr>
            <w:r w:rsidRPr="0078785B">
              <w:rPr>
                <w:u w:val="single"/>
              </w:rPr>
              <w:t>35K to 11M</w:t>
            </w:r>
          </w:p>
          <w:p w14:paraId="4471A549" w14:textId="77777777" w:rsidR="0078785B" w:rsidRPr="0078785B" w:rsidRDefault="0078785B" w:rsidP="0078785B">
            <w:pPr>
              <w:spacing w:after="0"/>
              <w:rPr>
                <w:u w:val="single"/>
              </w:rPr>
            </w:pPr>
            <w:r w:rsidRPr="0078785B">
              <w:rPr>
                <w:u w:val="single"/>
              </w:rPr>
              <w:t xml:space="preserve">majority reported less than 0.1s M ~ 1M </w:t>
            </w:r>
          </w:p>
        </w:tc>
        <w:tc>
          <w:tcPr>
            <w:tcW w:w="2647" w:type="dxa"/>
            <w:shd w:val="clear" w:color="auto" w:fill="auto"/>
          </w:tcPr>
          <w:p w14:paraId="56DEB4FD" w14:textId="77777777" w:rsidR="0078785B" w:rsidRPr="0078785B" w:rsidRDefault="0078785B" w:rsidP="0078785B">
            <w:pPr>
              <w:spacing w:after="0"/>
              <w:rPr>
                <w:u w:val="single"/>
              </w:rPr>
            </w:pPr>
            <w:r w:rsidRPr="0078785B">
              <w:rPr>
                <w:u w:val="single"/>
              </w:rPr>
              <w:t xml:space="preserve">0.5Mbytes to 15Mbytes </w:t>
            </w:r>
          </w:p>
          <w:p w14:paraId="38D23516" w14:textId="77777777" w:rsidR="0078785B" w:rsidRPr="0078785B" w:rsidRDefault="0078785B" w:rsidP="0078785B">
            <w:pPr>
              <w:spacing w:after="0"/>
              <w:rPr>
                <w:u w:val="single"/>
              </w:rPr>
            </w:pPr>
            <w:r w:rsidRPr="0078785B">
              <w:rPr>
                <w:u w:val="single"/>
              </w:rPr>
              <w:t xml:space="preserve">majority reported about 1s Mbytes </w:t>
            </w:r>
          </w:p>
        </w:tc>
        <w:tc>
          <w:tcPr>
            <w:tcW w:w="2647" w:type="dxa"/>
            <w:shd w:val="clear" w:color="auto" w:fill="auto"/>
          </w:tcPr>
          <w:p w14:paraId="734B6B66" w14:textId="77777777" w:rsidR="0078785B" w:rsidRPr="0078785B" w:rsidRDefault="0078785B" w:rsidP="0078785B">
            <w:pPr>
              <w:spacing w:after="0"/>
              <w:rPr>
                <w:u w:val="single"/>
              </w:rPr>
            </w:pPr>
            <w:r w:rsidRPr="0078785B">
              <w:rPr>
                <w:u w:val="single"/>
              </w:rPr>
              <w:t xml:space="preserve">~90K to 54M </w:t>
            </w:r>
          </w:p>
          <w:p w14:paraId="2F64232A" w14:textId="77777777" w:rsidR="0078785B" w:rsidRPr="0078785B" w:rsidRDefault="0078785B" w:rsidP="0078785B">
            <w:pPr>
              <w:spacing w:after="0"/>
              <w:rPr>
                <w:u w:val="single"/>
              </w:rPr>
            </w:pPr>
            <w:r w:rsidRPr="0078785B">
              <w:rPr>
                <w:u w:val="single"/>
              </w:rPr>
              <w:t>majority reported less than 0.1s M or 1s M</w:t>
            </w:r>
          </w:p>
        </w:tc>
      </w:tr>
      <w:tr w:rsidR="0078785B" w:rsidRPr="0078785B" w14:paraId="7A3DC25E" w14:textId="77777777" w:rsidTr="001575F1">
        <w:tc>
          <w:tcPr>
            <w:tcW w:w="1795" w:type="dxa"/>
            <w:shd w:val="clear" w:color="auto" w:fill="auto"/>
          </w:tcPr>
          <w:p w14:paraId="05BDA201" w14:textId="77777777" w:rsidR="0078785B" w:rsidRPr="0078785B" w:rsidRDefault="0078785B" w:rsidP="0078785B">
            <w:pPr>
              <w:spacing w:after="0"/>
              <w:rPr>
                <w:b/>
                <w:bCs/>
                <w:u w:val="single"/>
              </w:rPr>
            </w:pPr>
            <w:r w:rsidRPr="0078785B">
              <w:rPr>
                <w:b/>
                <w:bCs/>
                <w:u w:val="single"/>
              </w:rPr>
              <w:t>BM-Case 2 DL beam pair</w:t>
            </w:r>
          </w:p>
        </w:tc>
        <w:tc>
          <w:tcPr>
            <w:tcW w:w="2647" w:type="dxa"/>
            <w:shd w:val="clear" w:color="auto" w:fill="auto"/>
          </w:tcPr>
          <w:p w14:paraId="56FCB0FE" w14:textId="77777777" w:rsidR="0078785B" w:rsidRPr="0078785B" w:rsidRDefault="0078785B" w:rsidP="0078785B">
            <w:pPr>
              <w:spacing w:after="0"/>
              <w:rPr>
                <w:u w:val="single"/>
              </w:rPr>
            </w:pPr>
            <w:r w:rsidRPr="0078785B">
              <w:rPr>
                <w:u w:val="single"/>
              </w:rPr>
              <w:t>20K to 13M</w:t>
            </w:r>
          </w:p>
          <w:p w14:paraId="371ED5B1" w14:textId="77777777" w:rsidR="0078785B" w:rsidRPr="0078785B" w:rsidRDefault="0078785B" w:rsidP="0078785B">
            <w:pPr>
              <w:spacing w:after="0"/>
              <w:rPr>
                <w:u w:val="single"/>
              </w:rPr>
            </w:pPr>
            <w:r w:rsidRPr="0078785B">
              <w:rPr>
                <w:u w:val="single"/>
              </w:rPr>
              <w:t>majority reported about 0.1M ~ 1M</w:t>
            </w:r>
          </w:p>
        </w:tc>
        <w:tc>
          <w:tcPr>
            <w:tcW w:w="2647" w:type="dxa"/>
            <w:shd w:val="clear" w:color="auto" w:fill="auto"/>
          </w:tcPr>
          <w:p w14:paraId="34F8C3D7" w14:textId="77777777" w:rsidR="0078785B" w:rsidRPr="0078785B" w:rsidRDefault="0078785B" w:rsidP="0078785B">
            <w:pPr>
              <w:spacing w:after="0"/>
              <w:rPr>
                <w:u w:val="single"/>
              </w:rPr>
            </w:pPr>
            <w:r w:rsidRPr="0078785B">
              <w:rPr>
                <w:u w:val="single"/>
              </w:rPr>
              <w:t xml:space="preserve">0.08M to 15M </w:t>
            </w:r>
          </w:p>
          <w:p w14:paraId="467DCF18" w14:textId="77777777" w:rsidR="0078785B" w:rsidRPr="0078785B" w:rsidRDefault="0078785B" w:rsidP="0078785B">
            <w:pPr>
              <w:spacing w:after="0"/>
              <w:rPr>
                <w:u w:val="single"/>
              </w:rPr>
            </w:pPr>
            <w:r w:rsidRPr="0078785B">
              <w:rPr>
                <w:u w:val="single"/>
              </w:rPr>
              <w:t xml:space="preserve">majority reported about 1Mbytes </w:t>
            </w:r>
          </w:p>
        </w:tc>
        <w:tc>
          <w:tcPr>
            <w:tcW w:w="2647" w:type="dxa"/>
            <w:shd w:val="clear" w:color="auto" w:fill="auto"/>
          </w:tcPr>
          <w:p w14:paraId="637EAA34" w14:textId="77777777" w:rsidR="0078785B" w:rsidRPr="0078785B" w:rsidRDefault="0078785B" w:rsidP="0078785B">
            <w:pPr>
              <w:spacing w:after="0"/>
              <w:rPr>
                <w:u w:val="single"/>
              </w:rPr>
            </w:pPr>
            <w:r w:rsidRPr="0078785B">
              <w:rPr>
                <w:u w:val="single"/>
              </w:rPr>
              <w:t xml:space="preserve">~90K to 443M </w:t>
            </w:r>
          </w:p>
          <w:p w14:paraId="0D54689B" w14:textId="77777777" w:rsidR="0078785B" w:rsidRPr="0078785B" w:rsidRDefault="0078785B" w:rsidP="0078785B">
            <w:pPr>
              <w:spacing w:after="0"/>
              <w:rPr>
                <w:u w:val="single"/>
              </w:rPr>
            </w:pPr>
            <w:r w:rsidRPr="0078785B">
              <w:rPr>
                <w:u w:val="single"/>
              </w:rPr>
              <w:t>majority reported less than 0.4 M or 1s M</w:t>
            </w:r>
          </w:p>
        </w:tc>
      </w:tr>
    </w:tbl>
    <w:p w14:paraId="2E569BF7" w14:textId="77777777" w:rsidR="0078785B" w:rsidRPr="0078785B" w:rsidRDefault="0078785B" w:rsidP="0078785B">
      <w:pPr>
        <w:spacing w:after="0"/>
        <w:jc w:val="center"/>
        <w:rPr>
          <w:lang w:val="x-none"/>
        </w:rPr>
      </w:pPr>
      <w:r w:rsidRPr="0078785B">
        <w:rPr>
          <w:lang w:val="x-none"/>
        </w:rPr>
        <w:t>&lt; Unchanged parts are omitted &gt;</w:t>
      </w:r>
    </w:p>
    <w:p w14:paraId="4BAA2A79" w14:textId="77777777" w:rsidR="0078785B" w:rsidRPr="0078785B" w:rsidRDefault="0078785B" w:rsidP="0078785B">
      <w:pPr>
        <w:spacing w:after="0"/>
        <w:jc w:val="center"/>
      </w:pPr>
      <w:r w:rsidRPr="0078785B">
        <w:t>====== end of text proposal for TR 38.843 ======</w:t>
      </w:r>
    </w:p>
    <w:p w14:paraId="5A2C3255" w14:textId="77777777" w:rsidR="0078785B" w:rsidRPr="0078785B" w:rsidRDefault="0078785B" w:rsidP="0078785B">
      <w:pPr>
        <w:spacing w:after="0"/>
      </w:pPr>
    </w:p>
    <w:p w14:paraId="6C93C091" w14:textId="77777777" w:rsidR="0078785B" w:rsidRPr="0078785B" w:rsidRDefault="0078785B" w:rsidP="0078785B">
      <w:pPr>
        <w:spacing w:after="0"/>
        <w:rPr>
          <w:rFonts w:eastAsia="DengXian"/>
          <w:b/>
          <w:bCs/>
          <w:lang w:eastAsia="zh-CN"/>
        </w:rPr>
      </w:pPr>
      <w:r w:rsidRPr="0078785B">
        <w:rPr>
          <w:rFonts w:eastAsia="DengXian"/>
          <w:b/>
          <w:bCs/>
          <w:lang w:eastAsia="zh-CN"/>
        </w:rPr>
        <w:t>Observation</w:t>
      </w:r>
    </w:p>
    <w:p w14:paraId="7B4F64C5" w14:textId="77777777" w:rsidR="0078785B" w:rsidRPr="0078785B" w:rsidRDefault="0078785B" w:rsidP="0078785B">
      <w:pPr>
        <w:spacing w:after="0"/>
      </w:pPr>
      <w:r w:rsidRPr="0078785B">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78785B">
        <w:rPr>
          <w:u w:val="single"/>
        </w:rPr>
        <w:t xml:space="preserve"> </w:t>
      </w:r>
      <w:r w:rsidRPr="0078785B">
        <w:t xml:space="preserve">prediction accuracy of Top-K/1(%) if no genie-aid Top-1 beam change out of the K predicted beam (pairs) during the additional measurements.   </w:t>
      </w:r>
    </w:p>
    <w:p w14:paraId="2FD9E190" w14:textId="77777777" w:rsidR="0078785B" w:rsidRPr="0078785B" w:rsidRDefault="0078785B" w:rsidP="0078785B">
      <w:pPr>
        <w:spacing w:after="0"/>
      </w:pPr>
      <w:r w:rsidRPr="0078785B">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54AF1EDD" w14:textId="77777777" w:rsidR="0078785B" w:rsidRPr="0078785B" w:rsidRDefault="0078785B" w:rsidP="0078785B">
      <w:pPr>
        <w:spacing w:after="0"/>
        <w:rPr>
          <w:b/>
          <w:bCs/>
        </w:rPr>
      </w:pPr>
    </w:p>
    <w:p w14:paraId="5D3FDE0C" w14:textId="77777777" w:rsidR="0078785B" w:rsidRPr="0078785B" w:rsidRDefault="0078785B" w:rsidP="0078785B">
      <w:pPr>
        <w:spacing w:after="0"/>
        <w:rPr>
          <w:rFonts w:eastAsia="DengXian"/>
          <w:b/>
          <w:bCs/>
          <w:lang w:eastAsia="zh-CN"/>
        </w:rPr>
      </w:pPr>
      <w:r w:rsidRPr="0078785B">
        <w:rPr>
          <w:rFonts w:eastAsia="DengXian"/>
          <w:b/>
          <w:bCs/>
          <w:lang w:eastAsia="zh-CN"/>
        </w:rPr>
        <w:t>Observation</w:t>
      </w:r>
    </w:p>
    <w:p w14:paraId="7636636C" w14:textId="77777777" w:rsidR="0078785B" w:rsidRPr="0078785B" w:rsidRDefault="0078785B" w:rsidP="0078785B">
      <w:pPr>
        <w:spacing w:after="0"/>
      </w:pPr>
      <w:r w:rsidRPr="0078785B">
        <w:t>Reduced measurement overhead can reduce measurement latency for beam prediction in some configurations.</w:t>
      </w:r>
    </w:p>
    <w:p w14:paraId="1F912A1C" w14:textId="77777777" w:rsidR="0078785B" w:rsidRPr="0078785B" w:rsidRDefault="0078785B" w:rsidP="0078785B">
      <w:pPr>
        <w:spacing w:after="0"/>
        <w:rPr>
          <w:rFonts w:eastAsia="DengXian"/>
          <w:b/>
          <w:lang w:eastAsia="zh-CN"/>
        </w:rPr>
      </w:pPr>
    </w:p>
    <w:p w14:paraId="1F094206" w14:textId="77777777" w:rsidR="0078785B" w:rsidRPr="0078785B" w:rsidRDefault="0078785B" w:rsidP="0078785B">
      <w:pPr>
        <w:spacing w:after="0"/>
        <w:rPr>
          <w:rFonts w:eastAsia="DengXian"/>
          <w:b/>
          <w:highlight w:val="green"/>
          <w:lang w:eastAsia="zh-CN"/>
        </w:rPr>
      </w:pPr>
      <w:r w:rsidRPr="0078785B">
        <w:rPr>
          <w:rFonts w:eastAsia="DengXian"/>
          <w:b/>
          <w:highlight w:val="green"/>
          <w:lang w:eastAsia="zh-CN"/>
        </w:rPr>
        <w:t>Agreement</w:t>
      </w:r>
    </w:p>
    <w:p w14:paraId="4136AF74" w14:textId="77777777" w:rsidR="0078785B" w:rsidRPr="0078785B" w:rsidRDefault="0078785B" w:rsidP="0078785B">
      <w:pPr>
        <w:spacing w:after="0"/>
      </w:pPr>
      <w:r w:rsidRPr="0078785B">
        <w:t>Adopt the text proposal below for high level summary of evaluations of AI/ML based positioning in the study item.</w:t>
      </w:r>
    </w:p>
    <w:p w14:paraId="69F5D5B9" w14:textId="77777777" w:rsidR="0078785B" w:rsidRPr="0078785B" w:rsidRDefault="0078785B" w:rsidP="0078785B">
      <w:pPr>
        <w:spacing w:after="0"/>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tblGrid>
      <w:tr w:rsidR="0078785B" w:rsidRPr="0078785B" w14:paraId="5077AF54" w14:textId="77777777" w:rsidTr="001575F1">
        <w:tc>
          <w:tcPr>
            <w:tcW w:w="10435" w:type="dxa"/>
            <w:shd w:val="clear" w:color="auto" w:fill="auto"/>
          </w:tcPr>
          <w:p w14:paraId="1714F938" w14:textId="77777777" w:rsidR="0078785B" w:rsidRPr="0078785B" w:rsidRDefault="0078785B" w:rsidP="0078785B">
            <w:pPr>
              <w:spacing w:after="0"/>
              <w:rPr>
                <w:lang w:val="de-DE"/>
              </w:rPr>
            </w:pPr>
            <w:r w:rsidRPr="0078785B">
              <w:rPr>
                <w:lang w:val="de-DE"/>
              </w:rPr>
              <w:t>======================= Start of text proposal to TR 38.843 v1.0.0 ====================</w:t>
            </w:r>
          </w:p>
          <w:p w14:paraId="1AA9991C" w14:textId="77777777" w:rsidR="0078785B" w:rsidRPr="0078785B" w:rsidRDefault="0078785B" w:rsidP="0078785B">
            <w:pPr>
              <w:pStyle w:val="Heading4"/>
              <w:spacing w:before="0" w:after="0"/>
              <w:rPr>
                <w:rFonts w:ascii="Times New Roman" w:hAnsi="Times New Roman"/>
                <w:sz w:val="20"/>
                <w:lang w:val="de-DE"/>
              </w:rPr>
            </w:pPr>
            <w:r w:rsidRPr="0078785B">
              <w:rPr>
                <w:rFonts w:ascii="Times New Roman" w:hAnsi="Times New Roman"/>
                <w:sz w:val="20"/>
                <w:lang w:val="de-DE"/>
              </w:rPr>
              <w:t>6.4.2.6</w:t>
            </w:r>
            <w:r w:rsidRPr="0078785B">
              <w:rPr>
                <w:rFonts w:ascii="Times New Roman" w:hAnsi="Times New Roman"/>
                <w:sz w:val="20"/>
                <w:lang w:val="de-DE"/>
              </w:rPr>
              <w:tab/>
              <w:t>Summary of Performance Results for Positioning accuracy enhancements</w:t>
            </w:r>
          </w:p>
          <w:p w14:paraId="776390C0" w14:textId="77777777" w:rsidR="0078785B" w:rsidRPr="0078785B" w:rsidRDefault="0078785B" w:rsidP="0078785B">
            <w:pPr>
              <w:spacing w:after="0"/>
            </w:pPr>
          </w:p>
          <w:p w14:paraId="41B4FDD3" w14:textId="77777777" w:rsidR="0078785B" w:rsidRPr="0078785B" w:rsidRDefault="0078785B" w:rsidP="0078785B">
            <w:pPr>
              <w:spacing w:after="0"/>
              <w:rPr>
                <w:lang w:val="de-DE"/>
              </w:rPr>
            </w:pPr>
            <w:r w:rsidRPr="0078785B">
              <w:rPr>
                <w:lang w:val="de-DE"/>
              </w:rPr>
              <w:t>For the use case of positioning accuracy enhancement, extensive evaluations have been carried out. Both direct AI/ML positioning and AI/ML assited positioning are evaluated using one-sided model. The following areas are investigated.</w:t>
            </w:r>
          </w:p>
          <w:p w14:paraId="577A6D07"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Performance evaluation without generalization consideration</w:t>
            </w:r>
            <w:r w:rsidRPr="0078785B">
              <w:rPr>
                <w:rFonts w:ascii="Times New Roman" w:hAnsi="Times New Roman"/>
                <w:sz w:val="20"/>
                <w:szCs w:val="20"/>
                <w:lang w:val="de-DE"/>
              </w:rPr>
              <w:t xml:space="preserve">, </w:t>
            </w:r>
            <w:r w:rsidRPr="0078785B">
              <w:rPr>
                <w:rFonts w:ascii="Times New Roman" w:hAnsi="Times New Roman"/>
                <w:sz w:val="20"/>
                <w:szCs w:val="20"/>
              </w:rPr>
              <w:t>where the AI/ML model is trained and tested with dataset of the same deployment scenario</w:t>
            </w:r>
            <w:r w:rsidRPr="0078785B">
              <w:rPr>
                <w:rFonts w:ascii="Times New Roman" w:hAnsi="Times New Roman"/>
                <w:sz w:val="20"/>
                <w:szCs w:val="20"/>
                <w:lang w:val="de-DE"/>
              </w:rPr>
              <w:t xml:space="preserve">. </w:t>
            </w:r>
          </w:p>
          <w:p w14:paraId="0EB59C88"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AI/ML vs RAT-dependent positioning methods.</w:t>
            </w:r>
            <w:r w:rsidRPr="0078785B">
              <w:rPr>
                <w:rFonts w:ascii="Times New Roman" w:hAnsi="Times New Roman"/>
                <w:sz w:val="20"/>
                <w:szCs w:val="20"/>
                <w:lang w:val="de-DE"/>
              </w:rPr>
              <w:t xml:space="preserve"> For the basic performance without generalization consideration, AI/ML based positioning can </w:t>
            </w:r>
            <w:r w:rsidRPr="0078785B">
              <w:rPr>
                <w:rFonts w:ascii="Times New Roman" w:hAnsi="Times New Roman"/>
                <w:sz w:val="20"/>
                <w:szCs w:val="20"/>
              </w:rPr>
              <w:t xml:space="preserve">significantly improve the positioning accuracy compared to existing RAT-dependent positioning methods. For example, in </w:t>
            </w:r>
            <w:proofErr w:type="spellStart"/>
            <w:r w:rsidRPr="0078785B">
              <w:rPr>
                <w:rFonts w:ascii="Times New Roman" w:hAnsi="Times New Roman"/>
                <w:sz w:val="20"/>
                <w:szCs w:val="20"/>
              </w:rPr>
              <w:t>InF</w:t>
            </w:r>
            <w:proofErr w:type="spellEnd"/>
            <w:r w:rsidRPr="0078785B">
              <w:rPr>
                <w:rFonts w:ascii="Times New Roman" w:hAnsi="Times New Roman"/>
                <w:sz w:val="20"/>
                <w:szCs w:val="20"/>
              </w:rPr>
              <w:t>-DH with clutter parameter setting {60%, 6m, 2m},</w:t>
            </w:r>
            <w:r w:rsidRPr="0078785B">
              <w:rPr>
                <w:rFonts w:ascii="Times New Roman" w:hAnsi="Times New Roman"/>
                <w:sz w:val="20"/>
                <w:szCs w:val="20"/>
                <w:lang w:eastAsia="zh-CN"/>
              </w:rPr>
              <w:t xml:space="preserve"> </w:t>
            </w:r>
            <w:r w:rsidRPr="0078785B">
              <w:rPr>
                <w:rFonts w:ascii="Times New Roman" w:hAnsi="Times New Roman"/>
                <w:sz w:val="20"/>
                <w:szCs w:val="20"/>
                <w:lang w:val="de-DE"/>
              </w:rPr>
              <w:t xml:space="preserve">AI/ML based positioning can </w:t>
            </w:r>
            <w:r w:rsidRPr="0078785B">
              <w:rPr>
                <w:rFonts w:ascii="Times New Roman" w:hAnsi="Times New Roman"/>
                <w:sz w:val="20"/>
                <w:szCs w:val="20"/>
                <w:lang w:eastAsia="zh-CN"/>
              </w:rPr>
              <w:t>achieve horizontal positioning accuracy of &lt;1m at CDF=90%, as compared to &gt;15m for conventional positioning method.</w:t>
            </w:r>
          </w:p>
          <w:p w14:paraId="6842D1F7" w14:textId="77777777" w:rsidR="0078785B" w:rsidRPr="0078785B" w:rsidRDefault="0078785B" w:rsidP="006D051D">
            <w:pPr>
              <w:pStyle w:val="ListParagraph"/>
              <w:widowControl/>
              <w:numPr>
                <w:ilvl w:val="1"/>
                <w:numId w:val="47"/>
              </w:numPr>
              <w:tabs>
                <w:tab w:val="left" w:pos="720"/>
              </w:tabs>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Impact of training data sample density</w:t>
            </w:r>
            <w:r w:rsidRPr="0078785B">
              <w:rPr>
                <w:rFonts w:ascii="Times New Roman" w:hAnsi="Times New Roman"/>
                <w:sz w:val="20"/>
                <w:szCs w:val="20"/>
                <w:lang w:val="de-DE"/>
              </w:rPr>
              <w:t xml:space="preserve"> (i.e., training dataset size for a given evaluation area). Evaluation with </w:t>
            </w:r>
            <w:r w:rsidRPr="0078785B">
              <w:rPr>
                <w:rFonts w:ascii="Times New Roman" w:hAnsi="Times New Roman"/>
                <w:sz w:val="20"/>
                <w:szCs w:val="20"/>
              </w:rPr>
              <w:t>uniform UE distribution</w:t>
            </w:r>
            <w:r w:rsidRPr="0078785B">
              <w:rPr>
                <w:rFonts w:ascii="Times New Roman" w:hAnsi="Times New Roman"/>
                <w:sz w:val="20"/>
                <w:szCs w:val="20"/>
                <w:lang w:val="de-DE"/>
              </w:rPr>
              <w:t xml:space="preserve"> shows that, t</w:t>
            </w:r>
            <w:r w:rsidRPr="0078785B">
              <w:rPr>
                <w:rFonts w:ascii="Times New Roman" w:hAnsi="Times New Roman"/>
                <w:sz w:val="20"/>
                <w:szCs w:val="20"/>
                <w:lang w:eastAsia="zh-CN"/>
              </w:rPr>
              <w:t>he larger the training dataset size (i.e., higher sample density), the smaller the positioning error (in meters), until a saturation point is reached where additional training data does not bring further improvement to the positioning accuracy.</w:t>
            </w:r>
          </w:p>
          <w:p w14:paraId="667DD249"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rPr>
            </w:pPr>
            <w:r w:rsidRPr="0078785B">
              <w:rPr>
                <w:rFonts w:ascii="Times New Roman" w:hAnsi="Times New Roman"/>
                <w:b/>
                <w:bCs/>
                <w:sz w:val="20"/>
                <w:szCs w:val="20"/>
                <w:u w:val="single"/>
                <w:lang w:eastAsia="zh-CN"/>
              </w:rPr>
              <w:t>AI/ML complexity</w:t>
            </w:r>
            <w:r w:rsidRPr="0078785B">
              <w:rPr>
                <w:rFonts w:ascii="Times New Roman" w:hAnsi="Times New Roman"/>
                <w:sz w:val="20"/>
                <w:szCs w:val="20"/>
                <w:lang w:eastAsia="zh-CN"/>
              </w:rPr>
              <w:t xml:space="preserve">. </w:t>
            </w:r>
            <w:r w:rsidRPr="0078785B">
              <w:rPr>
                <w:rFonts w:ascii="Times New Roman" w:hAnsi="Times New Roman"/>
                <w:sz w:val="20"/>
                <w:szCs w:val="20"/>
              </w:rPr>
              <w:t>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03F92765"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Model input size reduction</w:t>
            </w:r>
            <w:r w:rsidRPr="0078785B">
              <w:rPr>
                <w:rFonts w:ascii="Times New Roman" w:hAnsi="Times New Roman"/>
                <w:sz w:val="20"/>
                <w:szCs w:val="20"/>
                <w:lang w:val="de-DE"/>
              </w:rPr>
              <w:t>. Evaluations are carried out to examine various ways to change the model input size and its impact on positioning accuracy:</w:t>
            </w:r>
          </w:p>
          <w:p w14:paraId="0868FE40"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Different measurement type, for example, CIR, PDP, DP.</w:t>
            </w:r>
          </w:p>
          <w:p w14:paraId="3EEE8556"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 xml:space="preserve">Different number of consecutive time domain samples, </w:t>
            </w:r>
            <w:proofErr w:type="spellStart"/>
            <w:r w:rsidRPr="0078785B">
              <w:rPr>
                <w:rFonts w:ascii="Times New Roman" w:hAnsi="Times New Roman"/>
                <w:sz w:val="20"/>
                <w:szCs w:val="20"/>
              </w:rPr>
              <w:t>N</w:t>
            </w:r>
            <w:r w:rsidRPr="0078785B">
              <w:rPr>
                <w:rFonts w:ascii="Times New Roman" w:hAnsi="Times New Roman"/>
                <w:sz w:val="20"/>
                <w:szCs w:val="20"/>
                <w:vertAlign w:val="subscript"/>
              </w:rPr>
              <w:t>t</w:t>
            </w:r>
            <w:proofErr w:type="spellEnd"/>
            <w:r w:rsidRPr="0078785B">
              <w:rPr>
                <w:rFonts w:ascii="Times New Roman" w:hAnsi="Times New Roman"/>
                <w:sz w:val="20"/>
                <w:szCs w:val="20"/>
                <w:lang w:val="de-DE"/>
              </w:rPr>
              <w:t>.</w:t>
            </w:r>
          </w:p>
          <w:p w14:paraId="5F7E14E6"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Different number of non-zero samples N'</w:t>
            </w:r>
            <w:r w:rsidRPr="0078785B">
              <w:rPr>
                <w:rFonts w:ascii="Times New Roman" w:hAnsi="Times New Roman"/>
                <w:sz w:val="20"/>
                <w:szCs w:val="20"/>
                <w:vertAlign w:val="subscript"/>
                <w:lang w:val="de-DE"/>
              </w:rPr>
              <w:t>t</w:t>
            </w:r>
            <w:r w:rsidRPr="0078785B">
              <w:rPr>
                <w:rFonts w:ascii="Times New Roman" w:hAnsi="Times New Roman"/>
                <w:sz w:val="20"/>
                <w:szCs w:val="20"/>
                <w:lang w:val="de-DE"/>
              </w:rPr>
              <w:t xml:space="preserve"> selected from the N</w:t>
            </w:r>
            <w:r w:rsidRPr="0078785B">
              <w:rPr>
                <w:rFonts w:ascii="Times New Roman" w:hAnsi="Times New Roman"/>
                <w:sz w:val="20"/>
                <w:szCs w:val="20"/>
                <w:vertAlign w:val="subscript"/>
                <w:lang w:val="de-DE"/>
              </w:rPr>
              <w:t>t</w:t>
            </w:r>
            <w:r w:rsidRPr="0078785B">
              <w:rPr>
                <w:rFonts w:ascii="Times New Roman" w:hAnsi="Times New Roman"/>
                <w:sz w:val="20"/>
                <w:szCs w:val="20"/>
                <w:lang w:val="de-DE"/>
              </w:rPr>
              <w:t xml:space="preserve"> consecutive time domain samples (N'</w:t>
            </w:r>
            <w:r w:rsidRPr="0078785B">
              <w:rPr>
                <w:rFonts w:ascii="Times New Roman" w:hAnsi="Times New Roman"/>
                <w:sz w:val="20"/>
                <w:szCs w:val="20"/>
                <w:vertAlign w:val="subscript"/>
                <w:lang w:val="de-DE"/>
              </w:rPr>
              <w:t>t</w:t>
            </w:r>
            <w:r w:rsidRPr="0078785B">
              <w:rPr>
                <w:rFonts w:ascii="Times New Roman" w:hAnsi="Times New Roman"/>
                <w:sz w:val="20"/>
                <w:szCs w:val="20"/>
                <w:lang w:val="de-DE"/>
              </w:rPr>
              <w:t xml:space="preserve"> &lt; N</w:t>
            </w:r>
            <w:r w:rsidRPr="0078785B">
              <w:rPr>
                <w:rFonts w:ascii="Times New Roman" w:hAnsi="Times New Roman"/>
                <w:sz w:val="20"/>
                <w:szCs w:val="20"/>
                <w:vertAlign w:val="subscript"/>
                <w:lang w:val="de-DE"/>
              </w:rPr>
              <w:t>t</w:t>
            </w:r>
            <w:r w:rsidRPr="0078785B">
              <w:rPr>
                <w:rFonts w:ascii="Times New Roman" w:hAnsi="Times New Roman"/>
                <w:sz w:val="20"/>
                <w:szCs w:val="20"/>
                <w:lang w:val="de-DE"/>
              </w:rPr>
              <w:t>).</w:t>
            </w:r>
            <w:r w:rsidRPr="0078785B">
              <w:rPr>
                <w:rFonts w:ascii="Times New Roman" w:hAnsi="Times New Roman"/>
                <w:sz w:val="20"/>
                <w:szCs w:val="20"/>
                <w:vertAlign w:val="subscript"/>
              </w:rPr>
              <w:t>.</w:t>
            </w:r>
          </w:p>
          <w:p w14:paraId="02F4A189"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rPr>
              <w:t>Different number of active TRPs, N'</w:t>
            </w:r>
            <w:r w:rsidRPr="0078785B">
              <w:rPr>
                <w:rFonts w:ascii="Times New Roman" w:hAnsi="Times New Roman"/>
                <w:sz w:val="20"/>
                <w:szCs w:val="20"/>
                <w:vertAlign w:val="subscript"/>
              </w:rPr>
              <w:t>TRP</w:t>
            </w:r>
            <w:r w:rsidRPr="0078785B">
              <w:rPr>
                <w:rFonts w:ascii="Times New Roman" w:hAnsi="Times New Roman"/>
                <w:sz w:val="20"/>
                <w:szCs w:val="20"/>
              </w:rPr>
              <w:t xml:space="preserve">. </w:t>
            </w:r>
          </w:p>
          <w:p w14:paraId="7DE5C069" w14:textId="77777777" w:rsidR="0078785B" w:rsidRPr="0078785B" w:rsidRDefault="0078785B" w:rsidP="0078785B">
            <w:pPr>
              <w:spacing w:after="0"/>
              <w:ind w:left="790"/>
              <w:rPr>
                <w:lang w:val="en-US"/>
              </w:rPr>
            </w:pPr>
            <w:r w:rsidRPr="0078785B">
              <w:rPr>
                <w:lang w:val="de-DE"/>
              </w:rPr>
              <w:t xml:space="preserve">The model input size for various measurement type (CIR, PDP, DP) and </w:t>
            </w:r>
            <w:r w:rsidRPr="0078785B">
              <w:rPr>
                <w:lang w:val="en-US"/>
              </w:rPr>
              <w:t>dimensions (N'</w:t>
            </w:r>
            <w:r w:rsidRPr="0078785B">
              <w:rPr>
                <w:vertAlign w:val="subscript"/>
                <w:lang w:val="en-US"/>
              </w:rPr>
              <w:t>TRP</w:t>
            </w:r>
            <w:r w:rsidRPr="0078785B">
              <w:rPr>
                <w:lang w:val="en-US"/>
              </w:rPr>
              <w:t xml:space="preserve">, </w:t>
            </w:r>
            <w:proofErr w:type="spellStart"/>
            <w:r w:rsidRPr="0078785B">
              <w:rPr>
                <w:lang w:val="en-US"/>
              </w:rPr>
              <w:t>N</w:t>
            </w:r>
            <w:r w:rsidRPr="0078785B">
              <w:rPr>
                <w:vertAlign w:val="subscript"/>
                <w:lang w:val="en-US"/>
              </w:rPr>
              <w:t>t</w:t>
            </w:r>
            <w:proofErr w:type="spellEnd"/>
            <w:r w:rsidRPr="0078785B">
              <w:rPr>
                <w:lang w:val="en-US"/>
              </w:rPr>
              <w:t xml:space="preserve">, </w:t>
            </w:r>
            <w:proofErr w:type="spellStart"/>
            <w:r w:rsidRPr="0078785B">
              <w:rPr>
                <w:lang w:val="en-US"/>
              </w:rPr>
              <w:t>N'</w:t>
            </w:r>
            <w:r w:rsidRPr="0078785B">
              <w:rPr>
                <w:vertAlign w:val="subscript"/>
                <w:lang w:val="en-US"/>
              </w:rPr>
              <w:t>t</w:t>
            </w:r>
            <w:proofErr w:type="spellEnd"/>
            <w:r w:rsidRPr="0078785B">
              <w:rPr>
                <w:lang w:val="en-US"/>
              </w:rPr>
              <w:t xml:space="preserve">, </w:t>
            </w:r>
            <w:proofErr w:type="spellStart"/>
            <w:r w:rsidRPr="0078785B">
              <w:rPr>
                <w:lang w:val="en-US"/>
              </w:rPr>
              <w:t>N</w:t>
            </w:r>
            <w:r w:rsidRPr="0078785B">
              <w:rPr>
                <w:vertAlign w:val="subscript"/>
                <w:lang w:val="en-US"/>
              </w:rPr>
              <w:t>port</w:t>
            </w:r>
            <w:proofErr w:type="spellEnd"/>
            <w:r w:rsidRPr="0078785B">
              <w:rPr>
                <w:lang w:val="en-US"/>
              </w:rPr>
              <w:t xml:space="preserve">) is analyzed. </w:t>
            </w:r>
            <w:r w:rsidRPr="0078785B">
              <w:rPr>
                <w:lang w:val="de-DE"/>
              </w:rPr>
              <w:t xml:space="preserve">Evaluation results show that, model input of different measurement type and </w:t>
            </w:r>
            <w:r w:rsidRPr="0078785B">
              <w:rPr>
                <w:lang w:val="en-US"/>
              </w:rPr>
              <w:t xml:space="preserve">dimensions </w:t>
            </w:r>
            <w:r w:rsidRPr="0078785B">
              <w:t>can have different reporting overhead and positioning accuracy.</w:t>
            </w:r>
          </w:p>
          <w:p w14:paraId="72136C76" w14:textId="77777777" w:rsidR="0078785B" w:rsidRPr="0078785B" w:rsidRDefault="0078785B" w:rsidP="0078785B">
            <w:pPr>
              <w:tabs>
                <w:tab w:val="left" w:pos="720"/>
              </w:tabs>
              <w:spacing w:after="0"/>
              <w:ind w:left="784"/>
              <w:rPr>
                <w:lang w:val="de-DE"/>
              </w:rPr>
            </w:pPr>
            <w:r w:rsidRPr="0078785B">
              <w:rPr>
                <w:b/>
                <w:bCs/>
                <w:u w:val="single"/>
                <w:lang w:val="de-DE"/>
              </w:rPr>
              <w:t>Fixed TRP pattern vs dynamic TRP pattern</w:t>
            </w:r>
            <w:r w:rsidRPr="0078785B">
              <w:rPr>
                <w:lang w:val="de-DE"/>
              </w:rPr>
              <w:t xml:space="preserve">. Evaluation results show that, </w:t>
            </w:r>
            <w:r w:rsidRPr="0078785B">
              <w:t>approaches supporting dynamic TRP pattern may be able to achieve comparable horizontal positioning accuracy as approaches supporting fixed TRP pattern, when other design parameters are held the same.</w:t>
            </w:r>
            <w:r w:rsidRPr="0078785B">
              <w:rPr>
                <w:lang w:val="de-DE"/>
              </w:rPr>
              <w:t xml:space="preserve"> </w:t>
            </w:r>
          </w:p>
          <w:p w14:paraId="6E34E66C"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Model output of AI/ML assisted positioning</w:t>
            </w:r>
            <w:r w:rsidRPr="0078785B">
              <w:rPr>
                <w:rFonts w:ascii="Times New Roman" w:hAnsi="Times New Roman"/>
                <w:sz w:val="20"/>
                <w:szCs w:val="20"/>
                <w:lang w:val="de-DE"/>
              </w:rPr>
              <w:t>. For AI/ML assisted positioning, evaluations are carried out where the model output includes timing information and/or LOS/NLOS indicator, in the format of hard- or soft- value.</w:t>
            </w:r>
          </w:p>
          <w:p w14:paraId="7E78AB4D"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Non-ideal label in the training dataset.</w:t>
            </w:r>
            <w:r w:rsidRPr="0078785B">
              <w:rPr>
                <w:rFonts w:ascii="Times New Roman" w:hAnsi="Times New Roman"/>
                <w:sz w:val="20"/>
                <w:szCs w:val="20"/>
                <w:lang w:val="de-DE"/>
              </w:rPr>
              <w:t xml:space="preserve"> Evaluations are carried out to show the impact of:</w:t>
            </w:r>
          </w:p>
          <w:p w14:paraId="7650A2BA"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 xml:space="preserve">Label error, where the label in the training dataset is degraded from ground truth label by an error. </w:t>
            </w:r>
          </w:p>
          <w:p w14:paraId="0E7FC038" w14:textId="77777777" w:rsidR="0078785B" w:rsidRPr="0078785B" w:rsidRDefault="0078785B" w:rsidP="006D051D">
            <w:pPr>
              <w:pStyle w:val="ListParagraph"/>
              <w:widowControl/>
              <w:numPr>
                <w:ilvl w:val="2"/>
                <w:numId w:val="47"/>
              </w:numPr>
              <w:autoSpaceDN w:val="0"/>
              <w:adjustRightInd w:val="0"/>
              <w:ind w:leftChars="0"/>
              <w:jc w:val="left"/>
              <w:rPr>
                <w:rFonts w:ascii="Times New Roman" w:hAnsi="Times New Roman"/>
                <w:sz w:val="20"/>
                <w:szCs w:val="20"/>
              </w:rPr>
            </w:pPr>
            <w:r w:rsidRPr="0078785B">
              <w:rPr>
                <w:rFonts w:ascii="Times New Roman" w:hAnsi="Times New Roman"/>
                <w:sz w:val="20"/>
                <w:szCs w:val="20"/>
              </w:rPr>
              <w:t xml:space="preserve">For direct AI/ML positioning and AI/ML assisted positioning with timing information as model output, location error in each dimension of x-axis and y-axis is modelled as a truncated Gaussian distribution. </w:t>
            </w:r>
          </w:p>
          <w:p w14:paraId="55FDE78E" w14:textId="77777777" w:rsidR="0078785B" w:rsidRPr="0078785B" w:rsidRDefault="0078785B" w:rsidP="006D051D">
            <w:pPr>
              <w:pStyle w:val="ListParagraph"/>
              <w:widowControl/>
              <w:numPr>
                <w:ilvl w:val="2"/>
                <w:numId w:val="47"/>
              </w:numPr>
              <w:autoSpaceDN w:val="0"/>
              <w:adjustRightInd w:val="0"/>
              <w:ind w:leftChars="0"/>
              <w:jc w:val="left"/>
              <w:rPr>
                <w:rFonts w:ascii="Times New Roman" w:hAnsi="Times New Roman"/>
                <w:sz w:val="20"/>
                <w:szCs w:val="20"/>
              </w:rPr>
            </w:pPr>
            <w:r w:rsidRPr="0078785B">
              <w:rPr>
                <w:rFonts w:ascii="Times New Roman" w:hAnsi="Times New Roman"/>
                <w:sz w:val="20"/>
                <w:szCs w:val="20"/>
              </w:rPr>
              <w:t>For AI/ML assisted positioning where the model output includes the LOS/NLOS indicator, random LOS/NLOS label error is applied.</w:t>
            </w:r>
          </w:p>
          <w:p w14:paraId="08A909CE"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Absent label, where some data samples in the training dataset do not have associated labels. Semi-supervised learning is evaluated for this case.</w:t>
            </w:r>
          </w:p>
          <w:p w14:paraId="57E9E7CB" w14:textId="77777777" w:rsidR="0078785B" w:rsidRPr="0078785B" w:rsidRDefault="0078785B" w:rsidP="006D051D">
            <w:pPr>
              <w:pStyle w:val="ListParagraph"/>
              <w:widowControl/>
              <w:numPr>
                <w:ilvl w:val="0"/>
                <w:numId w:val="47"/>
              </w:numPr>
              <w:autoSpaceDN w:val="0"/>
              <w:adjustRightInd w:val="0"/>
              <w:ind w:leftChars="0"/>
              <w:jc w:val="left"/>
              <w:rPr>
                <w:rFonts w:ascii="Times New Roman" w:hAnsi="Times New Roman"/>
                <w:sz w:val="20"/>
                <w:szCs w:val="20"/>
                <w:lang w:val="de-DE"/>
              </w:rPr>
            </w:pPr>
            <w:r w:rsidRPr="0078785B">
              <w:rPr>
                <w:rFonts w:ascii="Times New Roman" w:hAnsi="Times New Roman"/>
                <w:b/>
                <w:bCs/>
                <w:sz w:val="20"/>
                <w:szCs w:val="20"/>
                <w:u w:val="single"/>
                <w:lang w:val="de-DE"/>
              </w:rPr>
              <w:t>Model monitoring</w:t>
            </w:r>
            <w:r w:rsidRPr="0078785B">
              <w:rPr>
                <w:rFonts w:ascii="Times New Roman" w:hAnsi="Times New Roman"/>
                <w:sz w:val="20"/>
                <w:szCs w:val="20"/>
                <w:lang w:val="de-DE"/>
              </w:rPr>
              <w:t>. Preliminary evaluation of model monitoring methods are provided by individual companies. The following methods are shown to be feasible:</w:t>
            </w:r>
          </w:p>
          <w:p w14:paraId="436E4D48"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Label based methods, where ground truth label (or its approximation) is provided for monitoring the accuracy of model output.</w:t>
            </w:r>
          </w:p>
          <w:p w14:paraId="7997AAA1" w14:textId="77777777" w:rsidR="0078785B" w:rsidRPr="0078785B" w:rsidRDefault="0078785B" w:rsidP="006D051D">
            <w:pPr>
              <w:pStyle w:val="ListParagraph"/>
              <w:widowControl/>
              <w:numPr>
                <w:ilvl w:val="1"/>
                <w:numId w:val="47"/>
              </w:numPr>
              <w:autoSpaceDN w:val="0"/>
              <w:adjustRightInd w:val="0"/>
              <w:ind w:leftChars="0"/>
              <w:jc w:val="left"/>
              <w:rPr>
                <w:rFonts w:ascii="Times New Roman" w:hAnsi="Times New Roman"/>
                <w:sz w:val="20"/>
                <w:szCs w:val="20"/>
                <w:lang w:val="de-DE"/>
              </w:rPr>
            </w:pPr>
            <w:r w:rsidRPr="0078785B">
              <w:rPr>
                <w:rFonts w:ascii="Times New Roman" w:hAnsi="Times New Roman"/>
                <w:sz w:val="20"/>
                <w:szCs w:val="20"/>
                <w:lang w:val="de-DE"/>
              </w:rPr>
              <w:t>Label-free methods, where model monitoring does not require ground truth label (or its approximation).</w:t>
            </w:r>
          </w:p>
          <w:p w14:paraId="4A79DCC5" w14:textId="77777777" w:rsidR="0078785B" w:rsidRPr="0078785B" w:rsidRDefault="0078785B" w:rsidP="0078785B">
            <w:pPr>
              <w:spacing w:after="0"/>
            </w:pPr>
          </w:p>
          <w:p w14:paraId="40175C31" w14:textId="77777777" w:rsidR="0078785B" w:rsidRPr="0078785B" w:rsidRDefault="0078785B" w:rsidP="0078785B">
            <w:pPr>
              <w:spacing w:after="0"/>
              <w:rPr>
                <w:lang w:val="de-DE"/>
              </w:rPr>
            </w:pPr>
            <w:r w:rsidRPr="0078785B">
              <w:rPr>
                <w:lang w:val="de-DE"/>
              </w:rPr>
              <w:t xml:space="preserve">Based on RAN1 evaluations of AI/ML based positioning, </w:t>
            </w:r>
          </w:p>
          <w:p w14:paraId="5B38897C" w14:textId="77777777" w:rsidR="0078785B" w:rsidRPr="0078785B" w:rsidRDefault="0078785B" w:rsidP="006D051D">
            <w:pPr>
              <w:pStyle w:val="ListParagraph"/>
              <w:widowControl/>
              <w:numPr>
                <w:ilvl w:val="3"/>
                <w:numId w:val="48"/>
              </w:numPr>
              <w:autoSpaceDN w:val="0"/>
              <w:adjustRightInd w:val="0"/>
              <w:ind w:leftChars="0"/>
              <w:jc w:val="left"/>
              <w:rPr>
                <w:rFonts w:ascii="Times New Roman" w:hAnsi="Times New Roman"/>
                <w:sz w:val="20"/>
                <w:szCs w:val="20"/>
              </w:rPr>
            </w:pPr>
            <w:r w:rsidRPr="0078785B">
              <w:rPr>
                <w:rFonts w:ascii="Times New Roman" w:hAnsi="Times New Roman"/>
                <w:sz w:val="20"/>
                <w:szCs w:val="20"/>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22FF310A" w14:textId="77777777" w:rsidR="0078785B" w:rsidRPr="0078785B" w:rsidRDefault="0078785B" w:rsidP="006D051D">
            <w:pPr>
              <w:pStyle w:val="ListParagraph"/>
              <w:widowControl/>
              <w:numPr>
                <w:ilvl w:val="3"/>
                <w:numId w:val="48"/>
              </w:numPr>
              <w:autoSpaceDN w:val="0"/>
              <w:adjustRightInd w:val="0"/>
              <w:ind w:leftChars="0"/>
              <w:jc w:val="left"/>
              <w:rPr>
                <w:rFonts w:ascii="Times New Roman" w:hAnsi="Times New Roman"/>
                <w:sz w:val="20"/>
                <w:szCs w:val="20"/>
              </w:rPr>
            </w:pPr>
            <w:r w:rsidRPr="0078785B">
              <w:rPr>
                <w:rFonts w:ascii="Times New Roman" w:hAnsi="Times New Roman"/>
                <w:sz w:val="20"/>
                <w:szCs w:val="20"/>
              </w:rPr>
              <w:t>Both UE-side model and NW-side model can significantly improve the positioning accuracy compared to existing RAT-dependent positioning methods.</w:t>
            </w:r>
          </w:p>
          <w:p w14:paraId="3309220D" w14:textId="77777777" w:rsidR="0078785B" w:rsidRPr="0078785B" w:rsidRDefault="0078785B" w:rsidP="0078785B">
            <w:pPr>
              <w:spacing w:after="0"/>
            </w:pPr>
          </w:p>
          <w:p w14:paraId="006C2943" w14:textId="77777777" w:rsidR="0078785B" w:rsidRPr="0078785B" w:rsidRDefault="0078785B" w:rsidP="0078785B">
            <w:pPr>
              <w:spacing w:after="0"/>
            </w:pPr>
            <w:r w:rsidRPr="0078785B">
              <w:rPr>
                <w:lang w:val="de-DE"/>
              </w:rPr>
              <w:t>=======================  End of text proposal to TR 38.843 v1.0.0 ====================</w:t>
            </w:r>
          </w:p>
        </w:tc>
      </w:tr>
    </w:tbl>
    <w:p w14:paraId="29C56E18" w14:textId="77777777" w:rsidR="009C165A" w:rsidRPr="0078785B" w:rsidRDefault="009C165A" w:rsidP="004D46DC">
      <w:pPr>
        <w:rPr>
          <w:lang w:eastAsia="ja-JP"/>
        </w:rPr>
      </w:pPr>
    </w:p>
    <w:p w14:paraId="1ED1D6B6" w14:textId="31C03062" w:rsidR="004D46DC" w:rsidRDefault="004D46DC" w:rsidP="004D46DC">
      <w:pPr>
        <w:pStyle w:val="Heading4"/>
        <w:rPr>
          <w:lang w:eastAsia="ja-JP"/>
        </w:rPr>
      </w:pPr>
      <w:r>
        <w:rPr>
          <w:lang w:eastAsia="ja-JP"/>
        </w:rPr>
        <w:t>2.1.1.2</w:t>
      </w:r>
      <w:r>
        <w:rPr>
          <w:lang w:eastAsia="ja-JP"/>
        </w:rPr>
        <w:tab/>
        <w:t>RAN1#115</w:t>
      </w:r>
    </w:p>
    <w:p w14:paraId="4BAC908B" w14:textId="7515A2FB" w:rsidR="007C4FD1" w:rsidRPr="00480EE9" w:rsidRDefault="00480EE9" w:rsidP="004D46DC">
      <w:pPr>
        <w:rPr>
          <w:b/>
          <w:bCs/>
          <w:iCs/>
        </w:rPr>
      </w:pPr>
      <w:r w:rsidRPr="00480EE9">
        <w:rPr>
          <w:b/>
          <w:bCs/>
          <w:iCs/>
          <w:highlight w:val="green"/>
        </w:rPr>
        <w:t>Agreement</w:t>
      </w:r>
    </w:p>
    <w:p w14:paraId="6E293F6C" w14:textId="5C4E8762" w:rsidR="004D46DC" w:rsidRDefault="007C4FD1" w:rsidP="004D46DC">
      <w:pPr>
        <w:rPr>
          <w:iCs/>
        </w:rPr>
      </w:pPr>
      <w:r>
        <w:rPr>
          <w:iCs/>
        </w:rPr>
        <w:t>The updated TR (</w:t>
      </w:r>
      <w:hyperlink r:id="rId20" w:history="1">
        <w:r>
          <w:rPr>
            <w:rStyle w:val="Hyperlink"/>
            <w:iCs/>
          </w:rPr>
          <w:t>R1-2312055</w:t>
        </w:r>
      </w:hyperlink>
      <w:r>
        <w:rPr>
          <w:iCs/>
        </w:rPr>
        <w:t>) is endorsed with an update to remove RAN1 response to RAN2 LS part B.</w:t>
      </w:r>
    </w:p>
    <w:p w14:paraId="14EC31AE" w14:textId="77777777" w:rsidR="00480EE9" w:rsidRDefault="00480EE9" w:rsidP="004D46DC">
      <w:pPr>
        <w:rPr>
          <w:iCs/>
        </w:rPr>
      </w:pPr>
    </w:p>
    <w:p w14:paraId="18A1FD32" w14:textId="6B7F8AC4" w:rsidR="00480EE9" w:rsidRPr="0073370C" w:rsidRDefault="00BF1EE4" w:rsidP="004D46DC">
      <w:pPr>
        <w:rPr>
          <w:b/>
          <w:bCs/>
          <w:iCs/>
          <w:u w:val="single"/>
        </w:rPr>
      </w:pPr>
      <w:r w:rsidRPr="0073370C">
        <w:rPr>
          <w:b/>
          <w:bCs/>
          <w:iCs/>
          <w:u w:val="single"/>
        </w:rPr>
        <w:t xml:space="preserve">General </w:t>
      </w:r>
      <w:r w:rsidR="0073370C" w:rsidRPr="0073370C">
        <w:rPr>
          <w:b/>
          <w:bCs/>
          <w:iCs/>
          <w:u w:val="single"/>
        </w:rPr>
        <w:t>aspects of AI/ML framework</w:t>
      </w:r>
    </w:p>
    <w:p w14:paraId="1AB7987D" w14:textId="77777777" w:rsidR="00F3371B" w:rsidRPr="008828CD" w:rsidRDefault="00F3371B" w:rsidP="008828CD">
      <w:pPr>
        <w:spacing w:after="0"/>
        <w:contextualSpacing/>
        <w:rPr>
          <w:b/>
          <w:bCs/>
          <w:iCs/>
          <w:highlight w:val="green"/>
        </w:rPr>
      </w:pPr>
      <w:r w:rsidRPr="008828CD">
        <w:rPr>
          <w:b/>
          <w:bCs/>
          <w:iCs/>
          <w:highlight w:val="green"/>
        </w:rPr>
        <w:t>Agreement</w:t>
      </w:r>
    </w:p>
    <w:p w14:paraId="1061B0EE" w14:textId="77777777" w:rsidR="00F3371B" w:rsidRPr="008828CD" w:rsidRDefault="00F3371B" w:rsidP="008828CD">
      <w:pPr>
        <w:spacing w:after="0"/>
        <w:contextualSpacing/>
      </w:pPr>
      <w:r w:rsidRPr="008828CD">
        <w:t xml:space="preserve">For model identification of UE-side or UE-part of two-sided models, further clarification is made as follows. </w:t>
      </w:r>
    </w:p>
    <w:p w14:paraId="0ECD52CF" w14:textId="77777777" w:rsidR="00F3371B" w:rsidRPr="008828CD" w:rsidRDefault="00F3371B" w:rsidP="006D051D">
      <w:pPr>
        <w:pStyle w:val="ListParagraph"/>
        <w:widowControl/>
        <w:numPr>
          <w:ilvl w:val="0"/>
          <w:numId w:val="27"/>
        </w:numPr>
        <w:ind w:leftChars="0"/>
        <w:contextualSpacing/>
        <w:rPr>
          <w:rFonts w:ascii="Times New Roman" w:hAnsi="Times New Roman"/>
          <w:sz w:val="20"/>
          <w:szCs w:val="20"/>
        </w:rPr>
      </w:pPr>
      <w:r w:rsidRPr="008828CD">
        <w:rPr>
          <w:rFonts w:ascii="Times New Roman" w:hAnsi="Times New Roman"/>
          <w:sz w:val="20"/>
          <w:szCs w:val="20"/>
        </w:rPr>
        <w:t>The following are example use cases Type B1 and B2</w:t>
      </w:r>
    </w:p>
    <w:p w14:paraId="75EE9973" w14:textId="77777777" w:rsidR="00F3371B" w:rsidRPr="008828CD" w:rsidRDefault="00F3371B" w:rsidP="006D051D">
      <w:pPr>
        <w:pStyle w:val="ListParagraph"/>
        <w:widowControl/>
        <w:numPr>
          <w:ilvl w:val="1"/>
          <w:numId w:val="27"/>
        </w:numPr>
        <w:ind w:leftChars="0"/>
        <w:contextualSpacing/>
        <w:rPr>
          <w:rFonts w:ascii="Times New Roman" w:hAnsi="Times New Roman"/>
          <w:sz w:val="20"/>
          <w:szCs w:val="20"/>
        </w:rPr>
      </w:pPr>
      <w:bookmarkStart w:id="0" w:name="_Hlk151290320"/>
      <w:r w:rsidRPr="008828CD">
        <w:rPr>
          <w:rFonts w:ascii="Times New Roman" w:hAnsi="Times New Roman"/>
          <w:sz w:val="20"/>
          <w:szCs w:val="20"/>
        </w:rPr>
        <w:t xml:space="preserve">Model identification in model transfer from NW to UE </w:t>
      </w:r>
    </w:p>
    <w:p w14:paraId="5D81D134" w14:textId="77777777" w:rsidR="00F3371B" w:rsidRPr="008828CD" w:rsidRDefault="00F3371B" w:rsidP="006D051D">
      <w:pPr>
        <w:pStyle w:val="ListParagraph"/>
        <w:widowControl/>
        <w:numPr>
          <w:ilvl w:val="1"/>
          <w:numId w:val="27"/>
        </w:numPr>
        <w:ind w:leftChars="0"/>
        <w:contextualSpacing/>
        <w:rPr>
          <w:rFonts w:ascii="Times New Roman" w:hAnsi="Times New Roman"/>
          <w:sz w:val="20"/>
          <w:szCs w:val="20"/>
        </w:rPr>
      </w:pPr>
      <w:r w:rsidRPr="008828CD">
        <w:rPr>
          <w:rFonts w:ascii="Times New Roman" w:hAnsi="Times New Roman"/>
          <w:sz w:val="20"/>
          <w:szCs w:val="20"/>
        </w:rPr>
        <w:t xml:space="preserve">Model identification with </w:t>
      </w:r>
      <w:r w:rsidRPr="008828CD">
        <w:rPr>
          <w:rFonts w:ascii="Times New Roman" w:hAnsi="Times New Roman"/>
          <w:b/>
          <w:bCs/>
          <w:sz w:val="20"/>
          <w:szCs w:val="20"/>
        </w:rPr>
        <w:t>data collection</w:t>
      </w:r>
      <w:r w:rsidRPr="008828CD">
        <w:rPr>
          <w:rFonts w:ascii="Times New Roman" w:hAnsi="Times New Roman"/>
          <w:sz w:val="20"/>
          <w:szCs w:val="20"/>
        </w:rPr>
        <w:t xml:space="preserve"> related configuration(s) and/or indication(s) and/or dataset transfer </w:t>
      </w:r>
    </w:p>
    <w:bookmarkEnd w:id="0"/>
    <w:p w14:paraId="58439E9E" w14:textId="77777777" w:rsidR="00F3371B" w:rsidRPr="008828CD" w:rsidRDefault="00F3371B" w:rsidP="006D051D">
      <w:pPr>
        <w:pStyle w:val="ListParagraph"/>
        <w:widowControl/>
        <w:numPr>
          <w:ilvl w:val="0"/>
          <w:numId w:val="27"/>
        </w:numPr>
        <w:spacing w:line="360" w:lineRule="auto"/>
        <w:ind w:leftChars="0"/>
        <w:contextualSpacing/>
        <w:rPr>
          <w:rFonts w:ascii="Times New Roman" w:hAnsi="Times New Roman"/>
          <w:sz w:val="20"/>
          <w:szCs w:val="20"/>
        </w:rPr>
      </w:pPr>
      <w:r w:rsidRPr="008828CD">
        <w:rPr>
          <w:rFonts w:ascii="Times New Roman" w:hAnsi="Times New Roman"/>
          <w:sz w:val="20"/>
          <w:szCs w:val="20"/>
        </w:rPr>
        <w:t xml:space="preserve">Note: Other </w:t>
      </w:r>
      <w:proofErr w:type="gramStart"/>
      <w:r w:rsidRPr="008828CD">
        <w:rPr>
          <w:rFonts w:ascii="Times New Roman" w:hAnsi="Times New Roman"/>
          <w:sz w:val="20"/>
          <w:szCs w:val="20"/>
        </w:rPr>
        <w:t>example</w:t>
      </w:r>
      <w:proofErr w:type="gramEnd"/>
      <w:r w:rsidRPr="008828CD">
        <w:rPr>
          <w:rFonts w:ascii="Times New Roman" w:hAnsi="Times New Roman"/>
          <w:sz w:val="20"/>
          <w:szCs w:val="20"/>
        </w:rPr>
        <w:t xml:space="preserve"> use cases are not precluded.</w:t>
      </w:r>
    </w:p>
    <w:p w14:paraId="3528EE5D" w14:textId="77777777" w:rsidR="00F3371B" w:rsidRPr="008828CD" w:rsidRDefault="00F3371B" w:rsidP="006D051D">
      <w:pPr>
        <w:pStyle w:val="ListParagraph"/>
        <w:widowControl/>
        <w:numPr>
          <w:ilvl w:val="0"/>
          <w:numId w:val="27"/>
        </w:numPr>
        <w:ind w:leftChars="0"/>
        <w:contextualSpacing/>
        <w:rPr>
          <w:rFonts w:ascii="Times New Roman" w:hAnsi="Times New Roman"/>
          <w:sz w:val="20"/>
          <w:szCs w:val="20"/>
        </w:rPr>
      </w:pPr>
      <w:r w:rsidRPr="008828CD">
        <w:rPr>
          <w:rFonts w:ascii="Times New Roman" w:hAnsi="Times New Roman"/>
          <w:sz w:val="20"/>
          <w:szCs w:val="20"/>
          <w:lang w:eastAsia="ko-KR"/>
        </w:rPr>
        <w:t xml:space="preserve">Note: Offline model identification may be applicable for some of the above </w:t>
      </w:r>
      <w:proofErr w:type="gramStart"/>
      <w:r w:rsidRPr="008828CD">
        <w:rPr>
          <w:rFonts w:ascii="Times New Roman" w:hAnsi="Times New Roman"/>
          <w:sz w:val="20"/>
          <w:szCs w:val="20"/>
          <w:lang w:eastAsia="ko-KR"/>
        </w:rPr>
        <w:t>example</w:t>
      </w:r>
      <w:proofErr w:type="gramEnd"/>
      <w:r w:rsidRPr="008828CD">
        <w:rPr>
          <w:rFonts w:ascii="Times New Roman" w:hAnsi="Times New Roman"/>
          <w:sz w:val="20"/>
          <w:szCs w:val="20"/>
          <w:lang w:eastAsia="ko-KR"/>
        </w:rPr>
        <w:t xml:space="preserve"> use cases</w:t>
      </w:r>
    </w:p>
    <w:p w14:paraId="49ABC403" w14:textId="77777777" w:rsidR="0073370C" w:rsidRPr="008828CD" w:rsidRDefault="0073370C" w:rsidP="008828CD">
      <w:pPr>
        <w:spacing w:after="0"/>
        <w:contextualSpacing/>
        <w:rPr>
          <w:iCs/>
          <w:lang w:val="en-US"/>
        </w:rPr>
      </w:pPr>
    </w:p>
    <w:p w14:paraId="19277A44" w14:textId="77777777" w:rsidR="001763E8" w:rsidRPr="008828CD" w:rsidRDefault="001763E8" w:rsidP="008828CD">
      <w:pPr>
        <w:spacing w:after="0"/>
        <w:contextualSpacing/>
        <w:rPr>
          <w:b/>
          <w:bCs/>
          <w:iCs/>
          <w:highlight w:val="green"/>
        </w:rPr>
      </w:pPr>
      <w:r w:rsidRPr="008828CD">
        <w:rPr>
          <w:b/>
          <w:bCs/>
          <w:iCs/>
          <w:highlight w:val="green"/>
        </w:rPr>
        <w:t>Agreement</w:t>
      </w:r>
    </w:p>
    <w:p w14:paraId="1A8A4624" w14:textId="77777777" w:rsidR="001763E8" w:rsidRPr="008828CD" w:rsidRDefault="001763E8" w:rsidP="008828CD">
      <w:pPr>
        <w:spacing w:after="0"/>
        <w:contextualSpacing/>
        <w:rPr>
          <w:lang w:eastAsia="zh-CN"/>
        </w:rPr>
      </w:pPr>
      <w:bookmarkStart w:id="1" w:name="_Hlk151290493"/>
      <w:r w:rsidRPr="008828CD">
        <w:t xml:space="preserve">For model delivery/transfer to UE (for </w:t>
      </w:r>
      <w:r w:rsidRPr="008828CD">
        <w:rPr>
          <w:lang w:eastAsia="zh-CN"/>
        </w:rPr>
        <w:t>UE-side models and UE-part of two-sided models):</w:t>
      </w:r>
    </w:p>
    <w:p w14:paraId="45B198D6"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94127B4"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39CF5B0"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rPr>
        <w:t>For model trained at network side, Case y (w/ network-side training) and Case z2 may incur the burden of offline cross-vendor collaboration such as sending a model to the UE-side and/or compiling a model.</w:t>
      </w:r>
    </w:p>
    <w:p w14:paraId="178A3DDA"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2D7390AA"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rPr>
        <w:t>Model storage at the 3gpp network, compared to storing the model outside the 3gpp network, may come with 3gpp network side burden on model maintenance/storage.</w:t>
      </w:r>
    </w:p>
    <w:p w14:paraId="458193A3" w14:textId="77777777" w:rsidR="001763E8" w:rsidRPr="008828CD" w:rsidRDefault="001763E8" w:rsidP="006D051D">
      <w:pPr>
        <w:pStyle w:val="ListParagraph"/>
        <w:widowControl/>
        <w:numPr>
          <w:ilvl w:val="0"/>
          <w:numId w:val="58"/>
        </w:numPr>
        <w:ind w:leftChars="0"/>
        <w:contextualSpacing/>
        <w:jc w:val="left"/>
        <w:rPr>
          <w:rFonts w:ascii="Times New Roman" w:hAnsi="Times New Roman"/>
          <w:sz w:val="20"/>
          <w:szCs w:val="20"/>
        </w:rPr>
      </w:pPr>
      <w:r w:rsidRPr="008828CD">
        <w:rPr>
          <w:rFonts w:ascii="Times New Roman" w:hAnsi="Times New Roman"/>
          <w:sz w:val="20"/>
          <w:szCs w:val="20"/>
        </w:rPr>
        <w:t>Proprietary design disclosure concern may arise from model training and/or model storage at the network side compared to other cases (such as case y with UE side training) which does not have such issue.</w:t>
      </w:r>
      <w:bookmarkEnd w:id="1"/>
    </w:p>
    <w:p w14:paraId="7003C94D" w14:textId="77777777" w:rsidR="007C4FD1" w:rsidRPr="008828CD" w:rsidRDefault="007C4FD1" w:rsidP="008828CD">
      <w:pPr>
        <w:spacing w:after="0"/>
        <w:contextualSpacing/>
        <w:rPr>
          <w:lang w:val="en-US" w:eastAsia="ja-JP"/>
        </w:rPr>
      </w:pPr>
    </w:p>
    <w:p w14:paraId="1F853186" w14:textId="77777777" w:rsidR="008828CD" w:rsidRPr="008828CD" w:rsidRDefault="008828CD" w:rsidP="008828CD">
      <w:pPr>
        <w:spacing w:after="0"/>
        <w:contextualSpacing/>
        <w:rPr>
          <w:b/>
          <w:bCs/>
          <w:highlight w:val="green"/>
        </w:rPr>
      </w:pPr>
      <w:r w:rsidRPr="008828CD">
        <w:rPr>
          <w:b/>
          <w:bCs/>
          <w:highlight w:val="green"/>
        </w:rPr>
        <w:t>Agreement</w:t>
      </w:r>
    </w:p>
    <w:p w14:paraId="53C991B5" w14:textId="77777777" w:rsidR="008828CD" w:rsidRPr="008828CD" w:rsidRDefault="008828CD" w:rsidP="008828CD">
      <w:pPr>
        <w:spacing w:after="0"/>
        <w:contextualSpacing/>
        <w:rPr>
          <w:b/>
          <w:bCs/>
        </w:rPr>
      </w:pPr>
      <w:r w:rsidRPr="008828CD">
        <w:rPr>
          <w:b/>
          <w:bCs/>
        </w:rPr>
        <w:t>Capture the following into the conclusion section of the AI/ML TR</w:t>
      </w:r>
    </w:p>
    <w:p w14:paraId="76E7B726" w14:textId="77777777" w:rsidR="008828CD" w:rsidRPr="008828CD" w:rsidRDefault="008828CD" w:rsidP="008828CD">
      <w:pPr>
        <w:spacing w:after="0"/>
        <w:contextualSpacing/>
      </w:pPr>
      <w:bookmarkStart w:id="2" w:name="_Hlk151290685"/>
      <w:r w:rsidRPr="008828CD">
        <w:t>The following aspects have been studied for the general framework of AI/ML over air interface for one-sided models and two-sided models.</w:t>
      </w:r>
    </w:p>
    <w:p w14:paraId="326A2A50"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Various Network-UE Collaboration Levels</w:t>
      </w:r>
    </w:p>
    <w:p w14:paraId="2DE5FC21"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Functionality-based LCM and model-ID-based LCM</w:t>
      </w:r>
    </w:p>
    <w:p w14:paraId="6B065940"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Functionality/model selection, activation, deactivation, switching, fallback</w:t>
      </w:r>
    </w:p>
    <w:p w14:paraId="6D9ACF3A"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Functionality identification and model identification</w:t>
      </w:r>
    </w:p>
    <w:p w14:paraId="670CE253"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Data collection</w:t>
      </w:r>
    </w:p>
    <w:p w14:paraId="74536689"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Performance monitoring</w:t>
      </w:r>
    </w:p>
    <w:p w14:paraId="3E91948C"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Various model identification Types and their use cases</w:t>
      </w:r>
    </w:p>
    <w:p w14:paraId="71FCA595"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Reporting of applicable functionalities/models</w:t>
      </w:r>
    </w:p>
    <w:p w14:paraId="04694676"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 xml:space="preserve">Method(s) to ensure consistency between training and inference regarding NW-side additional conditions (if identified) for inference at </w:t>
      </w:r>
      <w:proofErr w:type="gramStart"/>
      <w:r w:rsidRPr="008828CD">
        <w:rPr>
          <w:rFonts w:ascii="Times New Roman" w:hAnsi="Times New Roman"/>
          <w:sz w:val="20"/>
          <w:szCs w:val="20"/>
        </w:rPr>
        <w:t>UE</w:t>
      </w:r>
      <w:proofErr w:type="gramEnd"/>
    </w:p>
    <w:p w14:paraId="55C0BDC2" w14:textId="77777777" w:rsidR="008828CD" w:rsidRPr="008828CD" w:rsidRDefault="008828CD" w:rsidP="006D051D">
      <w:pPr>
        <w:pStyle w:val="ListParagraph"/>
        <w:widowControl/>
        <w:numPr>
          <w:ilvl w:val="0"/>
          <w:numId w:val="27"/>
        </w:numPr>
        <w:ind w:leftChars="0"/>
        <w:contextualSpacing/>
        <w:jc w:val="left"/>
        <w:rPr>
          <w:rFonts w:ascii="Times New Roman" w:hAnsi="Times New Roman"/>
          <w:sz w:val="20"/>
          <w:szCs w:val="20"/>
        </w:rPr>
      </w:pPr>
      <w:r w:rsidRPr="008828CD">
        <w:rPr>
          <w:rFonts w:ascii="Times New Roman" w:hAnsi="Times New Roman"/>
          <w:sz w:val="20"/>
          <w:szCs w:val="20"/>
        </w:rPr>
        <w:t>Model delivery/transfer and analysis of various model delivery/transfer Cases</w:t>
      </w:r>
    </w:p>
    <w:p w14:paraId="5E3CB1B6" w14:textId="77777777" w:rsidR="008828CD" w:rsidRPr="008828CD" w:rsidRDefault="008828CD" w:rsidP="008828CD">
      <w:pPr>
        <w:spacing w:after="0"/>
        <w:contextualSpacing/>
      </w:pPr>
      <w:r w:rsidRPr="008828CD">
        <w:t>The above studied aspects for General Framework can be considered for developing/specifying AI/ML use cases and common framework (if needed for some aspects) across AI/ML use cases.</w:t>
      </w:r>
    </w:p>
    <w:bookmarkEnd w:id="2"/>
    <w:p w14:paraId="7C5BBDAE" w14:textId="77777777" w:rsidR="001763E8" w:rsidRPr="008828CD" w:rsidRDefault="001763E8" w:rsidP="004D46DC">
      <w:pPr>
        <w:rPr>
          <w:lang w:eastAsia="ja-JP"/>
        </w:rPr>
      </w:pPr>
    </w:p>
    <w:p w14:paraId="34D71C3A" w14:textId="77777777" w:rsidR="00223FDB" w:rsidRPr="00354297" w:rsidRDefault="00223FDB" w:rsidP="00354297">
      <w:pPr>
        <w:pStyle w:val="3GPPText"/>
        <w:spacing w:before="0" w:after="0"/>
        <w:contextualSpacing/>
        <w:rPr>
          <w:sz w:val="20"/>
        </w:rPr>
      </w:pPr>
      <w:r w:rsidRPr="00354297">
        <w:rPr>
          <w:sz w:val="20"/>
        </w:rPr>
        <w:t xml:space="preserve">Adopt the following TP to TR 38.843: </w:t>
      </w:r>
    </w:p>
    <w:p w14:paraId="3B62A60D" w14:textId="77777777" w:rsidR="00223FDB" w:rsidRPr="00354297" w:rsidRDefault="00223FDB" w:rsidP="00354297">
      <w:pPr>
        <w:spacing w:after="0"/>
        <w:contextualSpacing/>
      </w:pPr>
      <w:r w:rsidRPr="00354297">
        <w:t xml:space="preserve">-------------------------------------------- Start of Text Proposal --------------------------------------------------------       </w:t>
      </w:r>
    </w:p>
    <w:p w14:paraId="5289176A" w14:textId="77777777" w:rsidR="00223FDB" w:rsidRPr="00354297" w:rsidRDefault="00223FDB" w:rsidP="00354297">
      <w:pPr>
        <w:spacing w:after="0"/>
        <w:contextualSpacing/>
        <w:rPr>
          <w:rFonts w:eastAsia="Malgun Gothic"/>
        </w:rPr>
      </w:pPr>
    </w:p>
    <w:p w14:paraId="70541D6A" w14:textId="77777777" w:rsidR="00223FDB" w:rsidRPr="00354297" w:rsidRDefault="00223FDB" w:rsidP="00354297">
      <w:pPr>
        <w:pStyle w:val="3GPPText"/>
        <w:spacing w:before="0" w:after="0"/>
        <w:contextualSpacing/>
        <w:rPr>
          <w:sz w:val="20"/>
        </w:rPr>
      </w:pPr>
      <w:r w:rsidRPr="00354297">
        <w:rPr>
          <w:sz w:val="20"/>
        </w:rPr>
        <w:t>5.1</w:t>
      </w:r>
      <w:r w:rsidRPr="00354297">
        <w:rPr>
          <w:sz w:val="20"/>
        </w:rPr>
        <w:tab/>
        <w:t>CSI feedback enhancement</w:t>
      </w:r>
    </w:p>
    <w:p w14:paraId="65F95887" w14:textId="77777777" w:rsidR="00223FDB" w:rsidRPr="00354297" w:rsidRDefault="00223FDB" w:rsidP="00354297">
      <w:pPr>
        <w:spacing w:after="0"/>
        <w:contextualSpacing/>
        <w:jc w:val="center"/>
        <w:rPr>
          <w:color w:val="FF0000"/>
        </w:rPr>
      </w:pPr>
      <w:r w:rsidRPr="00354297">
        <w:rPr>
          <w:color w:val="FF0000"/>
        </w:rPr>
        <w:t>*** Unchanged text is omitted ***</w:t>
      </w:r>
    </w:p>
    <w:p w14:paraId="29C617F9" w14:textId="77777777" w:rsidR="00223FDB" w:rsidRPr="00354297" w:rsidRDefault="00223FDB" w:rsidP="00354297">
      <w:pPr>
        <w:spacing w:after="0"/>
        <w:contextualSpacing/>
        <w:jc w:val="center"/>
        <w:rPr>
          <w:color w:val="FF0000"/>
        </w:rPr>
      </w:pPr>
    </w:p>
    <w:p w14:paraId="2F9278A2" w14:textId="77777777" w:rsidR="00223FDB" w:rsidRPr="00354297" w:rsidRDefault="00223FDB" w:rsidP="00354297">
      <w:pPr>
        <w:pStyle w:val="B1"/>
        <w:spacing w:after="0"/>
        <w:ind w:left="0" w:firstLine="0"/>
        <w:contextualSpacing/>
        <w:rPr>
          <w:strike/>
        </w:rPr>
      </w:pPr>
      <w:r w:rsidRPr="00354297">
        <w:rPr>
          <w:strike/>
        </w:rPr>
        <w:t xml:space="preserve">In CSI compression using two-sided model use case, </w:t>
      </w:r>
      <w:proofErr w:type="gramStart"/>
      <w:r w:rsidRPr="00354297">
        <w:rPr>
          <w:strike/>
        </w:rPr>
        <w:t>feasibility</w:t>
      </w:r>
      <w:proofErr w:type="gramEnd"/>
      <w:r w:rsidRPr="00354297">
        <w:rPr>
          <w:strike/>
        </w:rPr>
        <w:t xml:space="preserve"> and procedure to align the information that enables the UE to select a CSI generation model(s) compatible with the CSI reconstruction model(s) used by the gNB is studied.  </w:t>
      </w:r>
    </w:p>
    <w:p w14:paraId="212ABC24" w14:textId="77777777" w:rsidR="00223FDB" w:rsidRPr="00354297" w:rsidRDefault="00223FDB" w:rsidP="00354297">
      <w:pPr>
        <w:spacing w:after="0"/>
        <w:contextualSpacing/>
        <w:jc w:val="center"/>
        <w:rPr>
          <w:color w:val="FF0000"/>
        </w:rPr>
      </w:pPr>
      <w:r w:rsidRPr="00354297">
        <w:rPr>
          <w:color w:val="FF0000"/>
        </w:rPr>
        <w:t>*** Unchanged text is omitted ***</w:t>
      </w:r>
    </w:p>
    <w:p w14:paraId="7F806A05" w14:textId="77777777" w:rsidR="00223FDB" w:rsidRPr="00354297" w:rsidRDefault="00223FDB" w:rsidP="00354297">
      <w:pPr>
        <w:spacing w:after="0"/>
        <w:contextualSpacing/>
        <w:jc w:val="center"/>
        <w:rPr>
          <w:color w:val="FF0000"/>
        </w:rPr>
      </w:pPr>
    </w:p>
    <w:p w14:paraId="7C7043D0" w14:textId="77777777" w:rsidR="00223FDB" w:rsidRPr="00354297" w:rsidRDefault="00223FDB" w:rsidP="00354297">
      <w:pPr>
        <w:spacing w:after="0"/>
        <w:contextualSpacing/>
        <w:jc w:val="center"/>
        <w:rPr>
          <w:b/>
        </w:rPr>
      </w:pPr>
    </w:p>
    <w:p w14:paraId="79E68875" w14:textId="77777777" w:rsidR="00223FDB" w:rsidRPr="00354297" w:rsidRDefault="00223FDB" w:rsidP="00354297">
      <w:pPr>
        <w:spacing w:after="0"/>
        <w:contextualSpacing/>
        <w:rPr>
          <w:strike/>
        </w:rPr>
      </w:pPr>
      <w:r w:rsidRPr="00354297">
        <w:rPr>
          <w:rFonts w:eastAsia="Malgun Gothic"/>
          <w:strike/>
        </w:rPr>
        <w:t>In CSI compression using two-sided model use case, at least</w:t>
      </w:r>
      <w:r w:rsidRPr="00354297">
        <w:rPr>
          <w:strike/>
        </w:rPr>
        <w:t xml:space="preserve"> the following options </w:t>
      </w:r>
      <w:r w:rsidRPr="00354297">
        <w:rPr>
          <w:strike/>
          <w:color w:val="000000"/>
        </w:rPr>
        <w:t>have b</w:t>
      </w:r>
      <w:r w:rsidRPr="00354297">
        <w:rPr>
          <w:strike/>
        </w:rPr>
        <w:t xml:space="preserve">een proposed by companies to define the pairing information used to enable the UE to select a CSI generation model(s) that is compatible with the CSI reconstruction model(s) used by the gNB: </w:t>
      </w:r>
    </w:p>
    <w:p w14:paraId="1C0DE120" w14:textId="77777777" w:rsidR="00223FDB" w:rsidRPr="00354297" w:rsidRDefault="00223FDB" w:rsidP="00354297">
      <w:pPr>
        <w:pStyle w:val="B1"/>
        <w:spacing w:after="0"/>
        <w:contextualSpacing/>
        <w:rPr>
          <w:strike/>
          <w:lang w:val="en-US"/>
        </w:rPr>
      </w:pPr>
      <w:r w:rsidRPr="00354297">
        <w:rPr>
          <w:strike/>
          <w:lang w:val="en-US"/>
        </w:rPr>
        <w:t>-</w:t>
      </w:r>
      <w:r w:rsidRPr="00354297">
        <w:rPr>
          <w:strike/>
          <w:lang w:val="en-US"/>
        </w:rPr>
        <w:tab/>
        <w:t xml:space="preserve">Option 1: The pairing information is in the forms of the CSI reconstruction model ID that NW will use. </w:t>
      </w:r>
    </w:p>
    <w:p w14:paraId="5B823C66" w14:textId="77777777" w:rsidR="00223FDB" w:rsidRPr="00354297" w:rsidRDefault="00223FDB" w:rsidP="00354297">
      <w:pPr>
        <w:pStyle w:val="B1"/>
        <w:spacing w:after="0"/>
        <w:contextualSpacing/>
        <w:rPr>
          <w:strike/>
          <w:lang w:val="en-US"/>
        </w:rPr>
      </w:pPr>
      <w:r w:rsidRPr="00354297">
        <w:rPr>
          <w:strike/>
          <w:lang w:val="en-US"/>
        </w:rPr>
        <w:t>-</w:t>
      </w:r>
      <w:r w:rsidRPr="00354297">
        <w:rPr>
          <w:strike/>
          <w:lang w:val="en-US"/>
        </w:rPr>
        <w:tab/>
        <w:t>Option 2: The pairing information is in the forms of</w:t>
      </w:r>
      <w:r w:rsidRPr="00354297">
        <w:rPr>
          <w:strike/>
          <w:color w:val="FF0000"/>
          <w:lang w:val="en-US"/>
        </w:rPr>
        <w:t xml:space="preserve"> </w:t>
      </w:r>
      <w:r w:rsidRPr="00354297">
        <w:rPr>
          <w:strike/>
          <w:lang w:val="en-US"/>
        </w:rPr>
        <w:t xml:space="preserve">the CSI generation model ID that the UE will use. </w:t>
      </w:r>
    </w:p>
    <w:p w14:paraId="2E54029A" w14:textId="77777777" w:rsidR="00223FDB" w:rsidRPr="00354297" w:rsidRDefault="00223FDB" w:rsidP="00354297">
      <w:pPr>
        <w:pStyle w:val="B1"/>
        <w:spacing w:after="0"/>
        <w:contextualSpacing/>
        <w:rPr>
          <w:strike/>
          <w:lang w:val="en-US"/>
        </w:rPr>
      </w:pPr>
      <w:r w:rsidRPr="00354297">
        <w:rPr>
          <w:strike/>
          <w:lang w:val="en-US"/>
        </w:rPr>
        <w:t>-</w:t>
      </w:r>
      <w:r w:rsidRPr="00354297">
        <w:rPr>
          <w:strike/>
          <w:lang w:val="en-US"/>
        </w:rPr>
        <w:tab/>
        <w:t>Option 3: The pairing information is in the forms of</w:t>
      </w:r>
      <w:r w:rsidRPr="00354297">
        <w:rPr>
          <w:strike/>
          <w:color w:val="FF0000"/>
          <w:lang w:val="en-US"/>
        </w:rPr>
        <w:t xml:space="preserve"> </w:t>
      </w:r>
      <w:r w:rsidRPr="00354297">
        <w:rPr>
          <w:strike/>
          <w:lang w:val="en-US"/>
        </w:rPr>
        <w:t xml:space="preserve">the paired CSI generation model and CSI reconstruction model ID. </w:t>
      </w:r>
    </w:p>
    <w:p w14:paraId="67F496D9" w14:textId="77777777" w:rsidR="00223FDB" w:rsidRPr="00354297" w:rsidRDefault="00223FDB" w:rsidP="00354297">
      <w:pPr>
        <w:pStyle w:val="B1"/>
        <w:spacing w:after="0"/>
        <w:contextualSpacing/>
        <w:rPr>
          <w:strike/>
          <w:lang w:val="en-US"/>
        </w:rPr>
      </w:pPr>
      <w:r w:rsidRPr="00354297">
        <w:rPr>
          <w:strike/>
          <w:lang w:val="en-US"/>
        </w:rPr>
        <w:t>-</w:t>
      </w:r>
      <w:r w:rsidRPr="00354297">
        <w:rPr>
          <w:strike/>
          <w:lang w:val="en-US"/>
        </w:rPr>
        <w:tab/>
        <w:t xml:space="preserve">Option 4: The pairing information is in the forms of by the dataset ID during type 3 sequential training. </w:t>
      </w:r>
    </w:p>
    <w:p w14:paraId="2D4BF8EC" w14:textId="77777777" w:rsidR="00223FDB" w:rsidRPr="00354297" w:rsidRDefault="00223FDB" w:rsidP="00354297">
      <w:pPr>
        <w:pStyle w:val="B1"/>
        <w:spacing w:after="0"/>
        <w:contextualSpacing/>
        <w:rPr>
          <w:strike/>
          <w:lang w:val="en-US"/>
        </w:rPr>
      </w:pPr>
      <w:r w:rsidRPr="00354297">
        <w:rPr>
          <w:strike/>
          <w:lang w:val="en-US"/>
        </w:rPr>
        <w:t>-</w:t>
      </w:r>
      <w:r w:rsidRPr="00354297">
        <w:rPr>
          <w:strike/>
          <w:lang w:val="en-US"/>
        </w:rPr>
        <w:tab/>
        <w:t xml:space="preserve">Option 5: The pairing information is in the forms of a training </w:t>
      </w:r>
      <w:r w:rsidRPr="00354297">
        <w:rPr>
          <w:strike/>
          <w:color w:val="000000"/>
          <w:lang w:val="en-US"/>
        </w:rPr>
        <w:t xml:space="preserve">session ID </w:t>
      </w:r>
      <w:r w:rsidRPr="00354297">
        <w:rPr>
          <w:strike/>
          <w:lang w:val="en-US"/>
        </w:rPr>
        <w:t xml:space="preserve">to a prior training session (e.g., API) between NW and UE. </w:t>
      </w:r>
    </w:p>
    <w:p w14:paraId="56993366" w14:textId="77777777" w:rsidR="00223FDB" w:rsidRPr="00354297" w:rsidRDefault="00223FDB" w:rsidP="00354297">
      <w:pPr>
        <w:pStyle w:val="B1"/>
        <w:spacing w:after="0"/>
        <w:contextualSpacing/>
        <w:rPr>
          <w:strike/>
          <w:color w:val="000000"/>
          <w:lang w:val="en-US"/>
        </w:rPr>
      </w:pPr>
      <w:r w:rsidRPr="00354297">
        <w:rPr>
          <w:strike/>
          <w:color w:val="000000"/>
          <w:lang w:val="en-US"/>
        </w:rPr>
        <w:t>-</w:t>
      </w:r>
      <w:r w:rsidRPr="00354297">
        <w:rPr>
          <w:strike/>
          <w:color w:val="000000"/>
          <w:lang w:val="en-US"/>
        </w:rPr>
        <w:tab/>
        <w:t xml:space="preserve">Option 6: The pairing information is up to UE/NW offline co-engineering alignment, transparent to 3GPP specification. </w:t>
      </w:r>
    </w:p>
    <w:p w14:paraId="4E55BCB3" w14:textId="77777777" w:rsidR="00223FDB" w:rsidRPr="00354297" w:rsidRDefault="00223FDB" w:rsidP="00354297">
      <w:pPr>
        <w:pStyle w:val="B1"/>
        <w:spacing w:after="0"/>
        <w:contextualSpacing/>
        <w:rPr>
          <w:strike/>
          <w:color w:val="000000"/>
          <w:lang w:val="en-US"/>
        </w:rPr>
      </w:pPr>
      <w:r w:rsidRPr="00354297">
        <w:rPr>
          <w:strike/>
          <w:color w:val="000000"/>
          <w:lang w:val="en-US"/>
        </w:rPr>
        <w:t>-</w:t>
      </w:r>
      <w:r w:rsidRPr="00354297">
        <w:rPr>
          <w:strike/>
          <w:color w:val="000000"/>
          <w:lang w:val="en-US"/>
        </w:rPr>
        <w:tab/>
        <w:t>Note: the disclosure of the vendor information during the model pairing procedure and model identification procedure should be considered.</w:t>
      </w:r>
    </w:p>
    <w:p w14:paraId="4A350767" w14:textId="77777777" w:rsidR="00223FDB" w:rsidRPr="00354297" w:rsidRDefault="00223FDB" w:rsidP="00354297">
      <w:pPr>
        <w:pStyle w:val="B1"/>
        <w:spacing w:after="0"/>
        <w:contextualSpacing/>
        <w:rPr>
          <w:strike/>
          <w:color w:val="000000"/>
          <w:lang w:val="en-US"/>
        </w:rPr>
      </w:pPr>
      <w:r w:rsidRPr="00354297">
        <w:rPr>
          <w:strike/>
          <w:color w:val="000000"/>
          <w:lang w:val="en-US"/>
        </w:rPr>
        <w:t>-</w:t>
      </w:r>
      <w:r w:rsidRPr="00354297">
        <w:rPr>
          <w:strike/>
          <w:color w:val="000000"/>
          <w:lang w:val="en-US"/>
        </w:rPr>
        <w:tab/>
        <w:t xml:space="preserve">Note: If each UE side model is compatible with all NW side model, the information is not needed for the UE. </w:t>
      </w:r>
    </w:p>
    <w:p w14:paraId="6F69D53A" w14:textId="77777777" w:rsidR="00223FDB" w:rsidRPr="00354297" w:rsidRDefault="00223FDB" w:rsidP="00354297">
      <w:pPr>
        <w:pStyle w:val="B1"/>
        <w:spacing w:after="0"/>
        <w:contextualSpacing/>
        <w:rPr>
          <w:rFonts w:eastAsia="DengXian"/>
          <w:strike/>
          <w:lang w:eastAsia="zh-CN"/>
        </w:rPr>
      </w:pPr>
      <w:r w:rsidRPr="00354297">
        <w:rPr>
          <w:strike/>
          <w:color w:val="000000"/>
          <w:lang w:val="en-US"/>
        </w:rPr>
        <w:t>-</w:t>
      </w:r>
      <w:r w:rsidRPr="00354297">
        <w:rPr>
          <w:strike/>
          <w:color w:val="000000"/>
          <w:lang w:val="en-US"/>
        </w:rPr>
        <w:tab/>
        <w:t xml:space="preserve">Note: Above does not imply there is a need for a central entity for defining/storing/maintaining the IDs.  </w:t>
      </w:r>
    </w:p>
    <w:p w14:paraId="4A2617F8" w14:textId="77777777" w:rsidR="00223FDB" w:rsidRPr="00354297" w:rsidRDefault="00223FDB" w:rsidP="00354297">
      <w:pPr>
        <w:spacing w:after="0"/>
        <w:contextualSpacing/>
      </w:pPr>
      <w:r w:rsidRPr="00354297">
        <w:t>For CSI compression use case:</w:t>
      </w:r>
    </w:p>
    <w:p w14:paraId="32724F59" w14:textId="77777777" w:rsidR="00223FDB" w:rsidRPr="00354297" w:rsidRDefault="00223FDB" w:rsidP="00354297">
      <w:pPr>
        <w:pStyle w:val="B1"/>
        <w:spacing w:after="0"/>
        <w:contextualSpacing/>
      </w:pPr>
      <w:r w:rsidRPr="00354297">
        <w:t>-</w:t>
      </w:r>
      <w:r w:rsidRPr="00354297">
        <w:tab/>
        <w:t xml:space="preserve">For </w:t>
      </w:r>
      <w:r w:rsidRPr="00354297">
        <w:rPr>
          <w:i/>
          <w:iCs/>
        </w:rPr>
        <w:t>model training</w:t>
      </w:r>
      <w:r w:rsidRPr="00354297">
        <w:t xml:space="preserve">, training data can be generated by UE/gNB </w:t>
      </w:r>
    </w:p>
    <w:p w14:paraId="665AE365" w14:textId="77777777" w:rsidR="00223FDB" w:rsidRPr="00354297" w:rsidRDefault="00223FDB" w:rsidP="00354297">
      <w:pPr>
        <w:pStyle w:val="B1"/>
        <w:spacing w:after="0"/>
        <w:contextualSpacing/>
      </w:pPr>
      <w:r w:rsidRPr="00354297">
        <w:t>-</w:t>
      </w:r>
      <w:r w:rsidRPr="00354297">
        <w:tab/>
        <w:t xml:space="preserve">For NW-part of two-sided </w:t>
      </w:r>
      <w:r w:rsidRPr="00354297">
        <w:rPr>
          <w:i/>
          <w:iCs/>
        </w:rPr>
        <w:t>model inference</w:t>
      </w:r>
      <w:r w:rsidRPr="00354297">
        <w:t>, input data can be generated by UE and terminated at gNB.</w:t>
      </w:r>
    </w:p>
    <w:p w14:paraId="47D28045" w14:textId="77777777" w:rsidR="00223FDB" w:rsidRPr="00354297" w:rsidRDefault="00223FDB" w:rsidP="00354297">
      <w:pPr>
        <w:pStyle w:val="B1"/>
        <w:spacing w:after="0"/>
        <w:contextualSpacing/>
      </w:pPr>
      <w:r w:rsidRPr="00354297">
        <w:t>-</w:t>
      </w:r>
      <w:r w:rsidRPr="00354297">
        <w:tab/>
        <w:t xml:space="preserve">For UE-part of two-sided </w:t>
      </w:r>
      <w:r w:rsidRPr="00354297">
        <w:rPr>
          <w:i/>
          <w:iCs/>
        </w:rPr>
        <w:t>model inference</w:t>
      </w:r>
      <w:r w:rsidRPr="00354297">
        <w:t>, input data is internally available at UE.</w:t>
      </w:r>
    </w:p>
    <w:p w14:paraId="718FA417" w14:textId="77777777" w:rsidR="00223FDB" w:rsidRPr="00354297" w:rsidRDefault="00223FDB" w:rsidP="00354297">
      <w:pPr>
        <w:pStyle w:val="B1"/>
        <w:spacing w:after="0"/>
        <w:contextualSpacing/>
      </w:pPr>
      <w:r w:rsidRPr="00354297">
        <w:t>-</w:t>
      </w:r>
      <w:r w:rsidRPr="00354297">
        <w:tab/>
        <w:t xml:space="preserve">For </w:t>
      </w:r>
      <w:r w:rsidRPr="00354297">
        <w:rPr>
          <w:i/>
          <w:iCs/>
        </w:rPr>
        <w:t>performance monitoring</w:t>
      </w:r>
      <w:r w:rsidRPr="00354297">
        <w:t xml:space="preserve"> at the NW side, calculated performance metrics (if needed) or data needed for performance metric calculation (if needed) can be generated by UE and terminated at gNB</w:t>
      </w:r>
    </w:p>
    <w:p w14:paraId="2E96FC12" w14:textId="77777777" w:rsidR="00223FDB" w:rsidRPr="00354297" w:rsidRDefault="00223FDB" w:rsidP="00354297">
      <w:pPr>
        <w:pStyle w:val="B1"/>
        <w:spacing w:after="0"/>
        <w:ind w:left="0" w:firstLine="0"/>
        <w:contextualSpacing/>
      </w:pPr>
      <w:r w:rsidRPr="00354297">
        <w:t>For CSI prediction use cases:</w:t>
      </w:r>
    </w:p>
    <w:p w14:paraId="7150FFCD" w14:textId="77777777" w:rsidR="00223FDB" w:rsidRPr="00354297" w:rsidRDefault="00223FDB" w:rsidP="00354297">
      <w:pPr>
        <w:pStyle w:val="B1"/>
        <w:spacing w:after="0"/>
        <w:contextualSpacing/>
      </w:pPr>
      <w:r w:rsidRPr="00354297">
        <w:t>-</w:t>
      </w:r>
      <w:r w:rsidRPr="00354297">
        <w:tab/>
        <w:t xml:space="preserve">For </w:t>
      </w:r>
      <w:r w:rsidRPr="00354297">
        <w:rPr>
          <w:i/>
          <w:iCs/>
        </w:rPr>
        <w:t>model training</w:t>
      </w:r>
      <w:r w:rsidRPr="00354297">
        <w:t>, training data can be generated by UE.</w:t>
      </w:r>
    </w:p>
    <w:p w14:paraId="4B723D54" w14:textId="77777777" w:rsidR="00223FDB" w:rsidRPr="00354297" w:rsidRDefault="00223FDB" w:rsidP="00354297">
      <w:pPr>
        <w:pStyle w:val="B1"/>
        <w:spacing w:after="0"/>
        <w:contextualSpacing/>
      </w:pPr>
      <w:r w:rsidRPr="00354297">
        <w:t>-</w:t>
      </w:r>
      <w:r w:rsidRPr="00354297">
        <w:tab/>
        <w:t xml:space="preserve">For UE-side </w:t>
      </w:r>
      <w:r w:rsidRPr="00354297">
        <w:rPr>
          <w:i/>
          <w:iCs/>
        </w:rPr>
        <w:t>model inference</w:t>
      </w:r>
      <w:r w:rsidRPr="00354297">
        <w:t>, input data is internally available at UE.</w:t>
      </w:r>
    </w:p>
    <w:p w14:paraId="78A7A20B" w14:textId="77777777" w:rsidR="00223FDB" w:rsidRPr="00354297" w:rsidRDefault="00223FDB" w:rsidP="00354297">
      <w:pPr>
        <w:pStyle w:val="B1"/>
        <w:spacing w:after="0"/>
        <w:contextualSpacing/>
      </w:pPr>
      <w:r w:rsidRPr="00354297">
        <w:t>-</w:t>
      </w:r>
      <w:r w:rsidRPr="00354297">
        <w:tab/>
        <w:t xml:space="preserve">For </w:t>
      </w:r>
      <w:r w:rsidRPr="00354297">
        <w:rPr>
          <w:i/>
          <w:iCs/>
        </w:rPr>
        <w:t>performance monitoring</w:t>
      </w:r>
      <w:r w:rsidRPr="00354297">
        <w:t xml:space="preserve"> at the NW side, calculated performance metrics (if needed) or data needed for performance metric calculation (if needed) can be generated by UE and terminated at gNB.</w:t>
      </w:r>
    </w:p>
    <w:p w14:paraId="52007ABA" w14:textId="77777777" w:rsidR="00223FDB" w:rsidRPr="00354297" w:rsidRDefault="00223FDB" w:rsidP="00354297">
      <w:pPr>
        <w:spacing w:after="0"/>
        <w:contextualSpacing/>
        <w:rPr>
          <w:strike/>
        </w:rPr>
      </w:pPr>
    </w:p>
    <w:p w14:paraId="77711FC9" w14:textId="77777777" w:rsidR="00223FDB" w:rsidRPr="00354297" w:rsidRDefault="00223FDB" w:rsidP="00354297">
      <w:pPr>
        <w:spacing w:after="0"/>
        <w:contextualSpacing/>
        <w:rPr>
          <w:strike/>
        </w:rPr>
      </w:pPr>
      <w:r w:rsidRPr="00354297">
        <w:rPr>
          <w:strike/>
        </w:rPr>
        <w:t>For CSI prediction using UE side model use case, at least the following aspects</w:t>
      </w:r>
      <w:r w:rsidRPr="00354297">
        <w:rPr>
          <w:strike/>
          <w:color w:val="FF0000"/>
        </w:rPr>
        <w:t xml:space="preserve"> </w:t>
      </w:r>
      <w:r w:rsidRPr="00354297">
        <w:rPr>
          <w:strike/>
        </w:rPr>
        <w:t xml:space="preserve">have been proposed by companies on performance monitoring </w:t>
      </w:r>
      <w:r w:rsidRPr="00354297">
        <w:rPr>
          <w:rFonts w:eastAsia="SimSun"/>
          <w:strike/>
        </w:rPr>
        <w:t>for functionality-based LCM</w:t>
      </w:r>
      <w:r w:rsidRPr="00354297">
        <w:rPr>
          <w:strike/>
        </w:rPr>
        <w:t xml:space="preserve">: </w:t>
      </w:r>
    </w:p>
    <w:p w14:paraId="49DD69A4" w14:textId="77777777" w:rsidR="00223FDB" w:rsidRPr="00354297" w:rsidRDefault="00223FDB" w:rsidP="00354297">
      <w:pPr>
        <w:pStyle w:val="B1"/>
        <w:spacing w:after="0"/>
        <w:contextualSpacing/>
        <w:rPr>
          <w:strike/>
        </w:rPr>
      </w:pPr>
      <w:r w:rsidRPr="00354297">
        <w:rPr>
          <w:strike/>
        </w:rPr>
        <w:t>-</w:t>
      </w:r>
      <w:r w:rsidRPr="00354297">
        <w:rPr>
          <w:strike/>
        </w:rPr>
        <w:tab/>
        <w:t xml:space="preserve">Type 1: </w:t>
      </w:r>
    </w:p>
    <w:p w14:paraId="4E2A89BA" w14:textId="77777777" w:rsidR="00223FDB" w:rsidRPr="00354297" w:rsidRDefault="00223FDB" w:rsidP="00354297">
      <w:pPr>
        <w:pStyle w:val="B2"/>
        <w:spacing w:after="0"/>
        <w:contextualSpacing/>
        <w:rPr>
          <w:strike/>
        </w:rPr>
      </w:pPr>
      <w:r w:rsidRPr="00354297">
        <w:rPr>
          <w:strike/>
        </w:rPr>
        <w:t>-</w:t>
      </w:r>
      <w:r w:rsidRPr="00354297">
        <w:rPr>
          <w:strike/>
        </w:rPr>
        <w:tab/>
        <w:t xml:space="preserve">UE calculate the performance metric(s) </w:t>
      </w:r>
    </w:p>
    <w:p w14:paraId="50F2738B" w14:textId="77777777" w:rsidR="00223FDB" w:rsidRPr="00354297" w:rsidRDefault="00223FDB" w:rsidP="00354297">
      <w:pPr>
        <w:pStyle w:val="B2"/>
        <w:spacing w:after="0"/>
        <w:contextualSpacing/>
        <w:rPr>
          <w:strike/>
        </w:rPr>
      </w:pPr>
      <w:r w:rsidRPr="00354297">
        <w:rPr>
          <w:strike/>
        </w:rPr>
        <w:t>-</w:t>
      </w:r>
      <w:r w:rsidRPr="00354297">
        <w:rPr>
          <w:strike/>
        </w:rPr>
        <w:tab/>
        <w:t>UE reports performance monitoring output that facilitates functionality fallback decision at the network</w:t>
      </w:r>
    </w:p>
    <w:p w14:paraId="00478693" w14:textId="77777777" w:rsidR="00223FDB" w:rsidRPr="00354297" w:rsidRDefault="00223FDB" w:rsidP="00354297">
      <w:pPr>
        <w:pStyle w:val="B3"/>
        <w:spacing w:after="0"/>
        <w:contextualSpacing/>
        <w:rPr>
          <w:strike/>
        </w:rPr>
      </w:pPr>
      <w:r w:rsidRPr="00354297">
        <w:rPr>
          <w:strike/>
        </w:rPr>
        <w:t>-</w:t>
      </w:r>
      <w:r w:rsidRPr="00354297">
        <w:rPr>
          <w:strike/>
        </w:rPr>
        <w:tab/>
        <w:t xml:space="preserve">Performance monitoring output details can be further defined </w:t>
      </w:r>
    </w:p>
    <w:p w14:paraId="5302582B" w14:textId="77777777" w:rsidR="00223FDB" w:rsidRPr="00354297" w:rsidRDefault="00223FDB" w:rsidP="00354297">
      <w:pPr>
        <w:pStyle w:val="B3"/>
        <w:spacing w:after="0"/>
        <w:contextualSpacing/>
        <w:rPr>
          <w:strike/>
        </w:rPr>
      </w:pPr>
      <w:r w:rsidRPr="00354297">
        <w:rPr>
          <w:strike/>
        </w:rPr>
        <w:t>-</w:t>
      </w:r>
      <w:r w:rsidRPr="00354297">
        <w:rPr>
          <w:strike/>
        </w:rPr>
        <w:tab/>
        <w:t xml:space="preserve">NW may configure threshold criterion to facilitate UE side performance monitoring (if needed). </w:t>
      </w:r>
    </w:p>
    <w:p w14:paraId="1BFD4E41" w14:textId="77777777" w:rsidR="00223FDB" w:rsidRPr="00354297" w:rsidRDefault="00223FDB" w:rsidP="00354297">
      <w:pPr>
        <w:pStyle w:val="B2"/>
        <w:spacing w:after="0"/>
        <w:contextualSpacing/>
        <w:rPr>
          <w:strike/>
        </w:rPr>
      </w:pPr>
      <w:r w:rsidRPr="00354297">
        <w:rPr>
          <w:strike/>
        </w:rPr>
        <w:t>-</w:t>
      </w:r>
      <w:r w:rsidRPr="00354297">
        <w:rPr>
          <w:strike/>
        </w:rPr>
        <w:tab/>
        <w:t>NW makes decision(s) of functionality fallback operation (f</w:t>
      </w:r>
      <w:proofErr w:type="spellStart"/>
      <w:r w:rsidRPr="00354297">
        <w:rPr>
          <w:rFonts w:eastAsia="DengXian"/>
          <w:strike/>
          <w:lang w:val="en-US" w:eastAsia="zh-CN"/>
        </w:rPr>
        <w:t>allback</w:t>
      </w:r>
      <w:proofErr w:type="spellEnd"/>
      <w:r w:rsidRPr="00354297">
        <w:rPr>
          <w:rFonts w:eastAsia="DengXian"/>
          <w:strike/>
          <w:lang w:val="en-US" w:eastAsia="zh-CN"/>
        </w:rPr>
        <w:t xml:space="preserve"> mechanism to legacy CSI reporting</w:t>
      </w:r>
      <w:r w:rsidRPr="00354297">
        <w:rPr>
          <w:strike/>
        </w:rPr>
        <w:t xml:space="preserve">). </w:t>
      </w:r>
    </w:p>
    <w:p w14:paraId="5FAFD34D" w14:textId="77777777" w:rsidR="00223FDB" w:rsidRPr="00354297" w:rsidRDefault="00223FDB" w:rsidP="00354297">
      <w:pPr>
        <w:pStyle w:val="B1"/>
        <w:spacing w:after="0"/>
        <w:contextualSpacing/>
        <w:rPr>
          <w:strike/>
        </w:rPr>
      </w:pPr>
      <w:r w:rsidRPr="00354297">
        <w:rPr>
          <w:strike/>
        </w:rPr>
        <w:t>-</w:t>
      </w:r>
      <w:r w:rsidRPr="00354297">
        <w:rPr>
          <w:strike/>
        </w:rPr>
        <w:tab/>
        <w:t xml:space="preserve">Type 2: </w:t>
      </w:r>
    </w:p>
    <w:p w14:paraId="774A19F2" w14:textId="77777777" w:rsidR="00223FDB" w:rsidRPr="00354297" w:rsidRDefault="00223FDB" w:rsidP="00354297">
      <w:pPr>
        <w:pStyle w:val="B2"/>
        <w:spacing w:after="0"/>
        <w:contextualSpacing/>
        <w:rPr>
          <w:strike/>
        </w:rPr>
      </w:pPr>
      <w:r w:rsidRPr="00354297">
        <w:rPr>
          <w:strike/>
        </w:rPr>
        <w:t>-</w:t>
      </w:r>
      <w:r w:rsidRPr="00354297">
        <w:rPr>
          <w:strike/>
        </w:rPr>
        <w:tab/>
        <w:t xml:space="preserve">UE reports predicted CSI and/or the corresponding ground truth  </w:t>
      </w:r>
    </w:p>
    <w:p w14:paraId="70D2451C" w14:textId="77777777" w:rsidR="00223FDB" w:rsidRPr="00354297" w:rsidRDefault="00223FDB" w:rsidP="00354297">
      <w:pPr>
        <w:pStyle w:val="B2"/>
        <w:spacing w:after="0"/>
        <w:contextualSpacing/>
        <w:rPr>
          <w:strike/>
        </w:rPr>
      </w:pPr>
      <w:r w:rsidRPr="00354297">
        <w:rPr>
          <w:strike/>
        </w:rPr>
        <w:t>-</w:t>
      </w:r>
      <w:r w:rsidRPr="00354297">
        <w:rPr>
          <w:strike/>
        </w:rPr>
        <w:tab/>
        <w:t xml:space="preserve">NW calculates the performance metrics. </w:t>
      </w:r>
    </w:p>
    <w:p w14:paraId="4DB2281A" w14:textId="77777777" w:rsidR="00223FDB" w:rsidRPr="00354297" w:rsidRDefault="00223FDB" w:rsidP="00354297">
      <w:pPr>
        <w:pStyle w:val="B2"/>
        <w:spacing w:after="0"/>
        <w:contextualSpacing/>
        <w:rPr>
          <w:strike/>
        </w:rPr>
      </w:pPr>
      <w:r w:rsidRPr="00354297">
        <w:rPr>
          <w:strike/>
        </w:rPr>
        <w:t>-</w:t>
      </w:r>
      <w:r w:rsidRPr="00354297">
        <w:rPr>
          <w:strike/>
        </w:rPr>
        <w:tab/>
        <w:t>NW makes decision(s) of functionality fallback operation (f</w:t>
      </w:r>
      <w:proofErr w:type="spellStart"/>
      <w:r w:rsidRPr="00354297">
        <w:rPr>
          <w:strike/>
          <w:lang w:val="en-US" w:eastAsia="zh-CN"/>
        </w:rPr>
        <w:t>allback</w:t>
      </w:r>
      <w:proofErr w:type="spellEnd"/>
      <w:r w:rsidRPr="00354297">
        <w:rPr>
          <w:strike/>
          <w:lang w:val="en-US" w:eastAsia="zh-CN"/>
        </w:rPr>
        <w:t xml:space="preserve"> mechanism to legacy CSI reporting</w:t>
      </w:r>
      <w:r w:rsidRPr="00354297">
        <w:rPr>
          <w:strike/>
        </w:rPr>
        <w:t>).</w:t>
      </w:r>
    </w:p>
    <w:p w14:paraId="46B93AB2" w14:textId="77777777" w:rsidR="00223FDB" w:rsidRPr="00354297" w:rsidRDefault="00223FDB" w:rsidP="00354297">
      <w:pPr>
        <w:pStyle w:val="B1"/>
        <w:spacing w:after="0"/>
        <w:contextualSpacing/>
        <w:rPr>
          <w:strike/>
        </w:rPr>
      </w:pPr>
      <w:r w:rsidRPr="00354297">
        <w:rPr>
          <w:strike/>
        </w:rPr>
        <w:t>-</w:t>
      </w:r>
      <w:r w:rsidRPr="00354297">
        <w:rPr>
          <w:strike/>
        </w:rPr>
        <w:tab/>
        <w:t xml:space="preserve">Type 3: </w:t>
      </w:r>
    </w:p>
    <w:p w14:paraId="4B0DA2EB" w14:textId="77777777" w:rsidR="00223FDB" w:rsidRPr="00354297" w:rsidRDefault="00223FDB" w:rsidP="00354297">
      <w:pPr>
        <w:pStyle w:val="B3"/>
        <w:spacing w:after="0"/>
        <w:contextualSpacing/>
        <w:rPr>
          <w:strike/>
        </w:rPr>
      </w:pPr>
      <w:r w:rsidRPr="00354297">
        <w:rPr>
          <w:strike/>
        </w:rPr>
        <w:t>-</w:t>
      </w:r>
      <w:r w:rsidRPr="00354297">
        <w:rPr>
          <w:strike/>
        </w:rPr>
        <w:tab/>
        <w:t xml:space="preserve">UE calculate the performance metric(s) </w:t>
      </w:r>
    </w:p>
    <w:p w14:paraId="652FEC8F" w14:textId="77777777" w:rsidR="00223FDB" w:rsidRPr="00354297" w:rsidRDefault="00223FDB" w:rsidP="00354297">
      <w:pPr>
        <w:pStyle w:val="B3"/>
        <w:spacing w:after="0"/>
        <w:contextualSpacing/>
        <w:rPr>
          <w:strike/>
        </w:rPr>
      </w:pPr>
      <w:r w:rsidRPr="00354297">
        <w:rPr>
          <w:strike/>
        </w:rPr>
        <w:t>-</w:t>
      </w:r>
      <w:r w:rsidRPr="00354297">
        <w:rPr>
          <w:strike/>
        </w:rPr>
        <w:tab/>
        <w:t>UE report performance metric(s) to the NW</w:t>
      </w:r>
    </w:p>
    <w:p w14:paraId="7A9305F5" w14:textId="77777777" w:rsidR="00223FDB" w:rsidRPr="00354297" w:rsidRDefault="00223FDB" w:rsidP="00354297">
      <w:pPr>
        <w:pStyle w:val="B3"/>
        <w:spacing w:after="0"/>
        <w:contextualSpacing/>
        <w:rPr>
          <w:strike/>
        </w:rPr>
      </w:pPr>
      <w:r w:rsidRPr="00354297">
        <w:rPr>
          <w:strike/>
        </w:rPr>
        <w:t>-</w:t>
      </w:r>
      <w:r w:rsidRPr="00354297">
        <w:rPr>
          <w:strike/>
        </w:rPr>
        <w:tab/>
        <w:t>NW makes decision(s) of functionality fallback operation (f</w:t>
      </w:r>
      <w:proofErr w:type="spellStart"/>
      <w:r w:rsidRPr="00354297">
        <w:rPr>
          <w:rFonts w:eastAsia="DengXian"/>
          <w:strike/>
          <w:lang w:val="en-US" w:eastAsia="zh-CN"/>
        </w:rPr>
        <w:t>allback</w:t>
      </w:r>
      <w:proofErr w:type="spellEnd"/>
      <w:r w:rsidRPr="00354297">
        <w:rPr>
          <w:rFonts w:eastAsia="DengXian"/>
          <w:strike/>
          <w:lang w:val="en-US" w:eastAsia="zh-CN"/>
        </w:rPr>
        <w:t xml:space="preserve"> mechanism to legacy CSI reporting</w:t>
      </w:r>
      <w:r w:rsidRPr="00354297">
        <w:rPr>
          <w:strike/>
        </w:rPr>
        <w:t xml:space="preserve">). </w:t>
      </w:r>
    </w:p>
    <w:p w14:paraId="75588A4D" w14:textId="77777777" w:rsidR="00223FDB" w:rsidRPr="00354297" w:rsidRDefault="00223FDB" w:rsidP="00354297">
      <w:pPr>
        <w:pStyle w:val="B1"/>
        <w:spacing w:after="0"/>
        <w:contextualSpacing/>
        <w:rPr>
          <w:strike/>
        </w:rPr>
      </w:pPr>
      <w:r w:rsidRPr="00354297">
        <w:rPr>
          <w:strike/>
        </w:rPr>
        <w:t>-</w:t>
      </w:r>
      <w:r w:rsidRPr="00354297">
        <w:rPr>
          <w:strike/>
        </w:rPr>
        <w:tab/>
        <w:t xml:space="preserve">Functionality selection/activation/ deactivation/switching </w:t>
      </w:r>
      <w:r w:rsidRPr="00354297">
        <w:rPr>
          <w:rFonts w:eastAsia="DengXian"/>
          <w:strike/>
          <w:lang w:val="en-US" w:eastAsia="zh-CN"/>
        </w:rPr>
        <w:t>what is defined for other UE side use cases</w:t>
      </w:r>
      <w:r w:rsidRPr="00354297">
        <w:rPr>
          <w:strike/>
        </w:rPr>
        <w:t xml:space="preserve"> can be reused, if applicable. </w:t>
      </w:r>
    </w:p>
    <w:p w14:paraId="60BEA761" w14:textId="77777777" w:rsidR="00223FDB" w:rsidRPr="00354297" w:rsidRDefault="00223FDB" w:rsidP="00354297">
      <w:pPr>
        <w:pStyle w:val="B1"/>
        <w:spacing w:after="0"/>
        <w:contextualSpacing/>
        <w:rPr>
          <w:strike/>
        </w:rPr>
      </w:pPr>
      <w:r w:rsidRPr="00354297">
        <w:rPr>
          <w:strike/>
        </w:rPr>
        <w:t>-</w:t>
      </w:r>
      <w:r w:rsidRPr="00354297">
        <w:rPr>
          <w:strike/>
        </w:rPr>
        <w:tab/>
        <w:t xml:space="preserve">Configuration and procedure for performance monitoring </w:t>
      </w:r>
    </w:p>
    <w:p w14:paraId="0D281460" w14:textId="77777777" w:rsidR="00223FDB" w:rsidRPr="00354297" w:rsidRDefault="00223FDB" w:rsidP="00354297">
      <w:pPr>
        <w:pStyle w:val="B1"/>
        <w:spacing w:after="0"/>
        <w:contextualSpacing/>
        <w:rPr>
          <w:strike/>
        </w:rPr>
      </w:pPr>
      <w:r w:rsidRPr="00354297">
        <w:rPr>
          <w:strike/>
        </w:rPr>
        <w:t>-</w:t>
      </w:r>
      <w:r w:rsidRPr="00354297">
        <w:rPr>
          <w:strike/>
        </w:rPr>
        <w:tab/>
        <w:t>CSI-RS configuration for performance monitoring</w:t>
      </w:r>
    </w:p>
    <w:p w14:paraId="55A25C13" w14:textId="77777777" w:rsidR="00223FDB" w:rsidRPr="00354297" w:rsidRDefault="00223FDB" w:rsidP="00354297">
      <w:pPr>
        <w:pStyle w:val="B1"/>
        <w:spacing w:after="0"/>
        <w:contextualSpacing/>
        <w:rPr>
          <w:strike/>
        </w:rPr>
      </w:pPr>
      <w:r w:rsidRPr="00354297">
        <w:rPr>
          <w:strike/>
        </w:rPr>
        <w:t>-</w:t>
      </w:r>
      <w:r w:rsidRPr="00354297">
        <w:rPr>
          <w:strike/>
        </w:rPr>
        <w:tab/>
        <w:t>Performance metric including at least intermediate KPI (e.g., NMSE or SGCS)</w:t>
      </w:r>
    </w:p>
    <w:p w14:paraId="50B31D64" w14:textId="77777777" w:rsidR="00223FDB" w:rsidRPr="00354297" w:rsidRDefault="00223FDB" w:rsidP="00354297">
      <w:pPr>
        <w:pStyle w:val="B1"/>
        <w:spacing w:after="0"/>
        <w:contextualSpacing/>
        <w:rPr>
          <w:rFonts w:eastAsia="Malgun Gothic"/>
          <w:strike/>
        </w:rPr>
      </w:pPr>
      <w:r w:rsidRPr="00354297">
        <w:rPr>
          <w:strike/>
        </w:rPr>
        <w:t>-</w:t>
      </w:r>
      <w:r w:rsidRPr="00354297">
        <w:rPr>
          <w:strike/>
        </w:rPr>
        <w:tab/>
        <w:t>UE report, including periodic/semi-persistent/aperiodic reporting, and event driven report.</w:t>
      </w:r>
    </w:p>
    <w:p w14:paraId="027B7307" w14:textId="77777777" w:rsidR="00223FDB" w:rsidRPr="00354297" w:rsidRDefault="00223FDB" w:rsidP="00354297">
      <w:pPr>
        <w:pStyle w:val="B1"/>
        <w:spacing w:after="0"/>
        <w:contextualSpacing/>
        <w:rPr>
          <w:rFonts w:eastAsia="DengXian"/>
          <w:strike/>
        </w:rPr>
      </w:pPr>
      <w:r w:rsidRPr="00354297">
        <w:rPr>
          <w:strike/>
        </w:rPr>
        <w:t>-</w:t>
      </w:r>
      <w:r w:rsidRPr="00354297">
        <w:rPr>
          <w:strike/>
        </w:rPr>
        <w:tab/>
        <w:t>Note: down selection is not precluded.</w:t>
      </w:r>
    </w:p>
    <w:p w14:paraId="54F88405" w14:textId="77777777" w:rsidR="00223FDB" w:rsidRPr="00354297" w:rsidRDefault="00223FDB" w:rsidP="00354297">
      <w:pPr>
        <w:pStyle w:val="B1"/>
        <w:spacing w:after="0"/>
        <w:contextualSpacing/>
        <w:rPr>
          <w:rFonts w:eastAsia="DengXian"/>
          <w:strike/>
        </w:rPr>
      </w:pPr>
      <w:r w:rsidRPr="00354297">
        <w:rPr>
          <w:strike/>
        </w:rPr>
        <w:t>-</w:t>
      </w:r>
      <w:r w:rsidRPr="00354297">
        <w:rPr>
          <w:strike/>
        </w:rPr>
        <w:tab/>
        <w:t xml:space="preserve">Note: UE may make decision within the same functionality on model selection, activation, deactivation, switching operation transparent to the NW. </w:t>
      </w:r>
    </w:p>
    <w:p w14:paraId="5CEDA1AA" w14:textId="77777777" w:rsidR="00223FDB" w:rsidRPr="00354297" w:rsidRDefault="00223FDB" w:rsidP="00354297">
      <w:pPr>
        <w:spacing w:after="0"/>
        <w:contextualSpacing/>
        <w:jc w:val="center"/>
        <w:rPr>
          <w:b/>
        </w:rPr>
      </w:pPr>
      <w:r w:rsidRPr="00354297">
        <w:rPr>
          <w:color w:val="FF0000"/>
        </w:rPr>
        <w:t>*** Unchanged text is omitted ***</w:t>
      </w:r>
    </w:p>
    <w:p w14:paraId="235FCC2E" w14:textId="77777777" w:rsidR="00223FDB" w:rsidRPr="00354297" w:rsidRDefault="00223FDB" w:rsidP="00354297">
      <w:pPr>
        <w:spacing w:after="0"/>
        <w:contextualSpacing/>
        <w:rPr>
          <w:rFonts w:eastAsia="Malgun Gothic"/>
        </w:rPr>
      </w:pPr>
    </w:p>
    <w:p w14:paraId="2D28B6E3" w14:textId="77777777" w:rsidR="00223FDB" w:rsidRPr="00354297" w:rsidRDefault="00223FDB" w:rsidP="00354297">
      <w:pPr>
        <w:pStyle w:val="3GPPText"/>
        <w:spacing w:before="0" w:after="0"/>
        <w:contextualSpacing/>
        <w:rPr>
          <w:sz w:val="20"/>
        </w:rPr>
      </w:pPr>
      <w:r w:rsidRPr="00354297">
        <w:rPr>
          <w:sz w:val="20"/>
        </w:rPr>
        <w:t>7.2.2</w:t>
      </w:r>
      <w:r w:rsidRPr="00354297">
        <w:rPr>
          <w:sz w:val="20"/>
        </w:rPr>
        <w:tab/>
        <w:t xml:space="preserve">CSI feedback enhancement </w:t>
      </w:r>
    </w:p>
    <w:p w14:paraId="0DFCE275" w14:textId="77777777" w:rsidR="00223FDB" w:rsidRPr="00354297" w:rsidRDefault="00223FDB" w:rsidP="00354297">
      <w:pPr>
        <w:spacing w:after="0"/>
        <w:contextualSpacing/>
        <w:rPr>
          <w:b/>
          <w:bCs/>
          <w:i/>
          <w:iCs/>
        </w:rPr>
      </w:pPr>
      <w:r w:rsidRPr="00354297">
        <w:rPr>
          <w:b/>
          <w:bCs/>
          <w:i/>
          <w:iCs/>
        </w:rPr>
        <w:t xml:space="preserve">Items considered for study the necessity, feasibility, potential specification impact: </w:t>
      </w:r>
    </w:p>
    <w:p w14:paraId="39885AA0" w14:textId="77777777" w:rsidR="00223FDB" w:rsidRPr="00354297" w:rsidRDefault="00223FDB" w:rsidP="00354297">
      <w:pPr>
        <w:spacing w:after="0"/>
        <w:contextualSpacing/>
        <w:rPr>
          <w:b/>
          <w:bCs/>
        </w:rPr>
      </w:pPr>
      <w:r w:rsidRPr="00354297">
        <w:rPr>
          <w:rFonts w:eastAsia="Malgun Gothic"/>
          <w:b/>
          <w:bCs/>
        </w:rPr>
        <w:t xml:space="preserve">In CSI compression using two-sided model use case: </w:t>
      </w:r>
    </w:p>
    <w:p w14:paraId="3F0987D6" w14:textId="77777777" w:rsidR="00223FDB" w:rsidRPr="00354297" w:rsidRDefault="00223FDB" w:rsidP="00354297">
      <w:pPr>
        <w:spacing w:after="0"/>
        <w:contextualSpacing/>
      </w:pPr>
    </w:p>
    <w:p w14:paraId="6BAD032B" w14:textId="77777777" w:rsidR="00223FDB" w:rsidRPr="00354297" w:rsidRDefault="00223FDB" w:rsidP="00354297">
      <w:pPr>
        <w:spacing w:after="0"/>
        <w:contextualSpacing/>
        <w:jc w:val="center"/>
        <w:rPr>
          <w:b/>
        </w:rPr>
      </w:pPr>
      <w:r w:rsidRPr="00354297">
        <w:rPr>
          <w:color w:val="FF0000"/>
        </w:rPr>
        <w:t>*** Unchanged text is omitted ***</w:t>
      </w:r>
    </w:p>
    <w:p w14:paraId="675F6E12" w14:textId="77777777" w:rsidR="00223FDB" w:rsidRPr="00354297" w:rsidRDefault="00223FDB" w:rsidP="00354297">
      <w:pPr>
        <w:spacing w:after="0"/>
        <w:contextualSpacing/>
        <w:rPr>
          <w:rFonts w:eastAsia="Malgun Gothic"/>
          <w:b/>
          <w:bCs/>
          <w:i/>
          <w:iCs/>
          <w:color w:val="000000"/>
        </w:rPr>
      </w:pPr>
    </w:p>
    <w:p w14:paraId="530EA6A4" w14:textId="77777777" w:rsidR="00223FDB" w:rsidRPr="00354297" w:rsidRDefault="00223FDB" w:rsidP="00354297">
      <w:pPr>
        <w:spacing w:after="0"/>
        <w:contextualSpacing/>
        <w:rPr>
          <w:rFonts w:eastAsia="Malgun Gothic"/>
          <w:i/>
          <w:iCs/>
          <w:color w:val="000000"/>
        </w:rPr>
      </w:pPr>
      <w:r w:rsidRPr="00354297">
        <w:rPr>
          <w:rFonts w:eastAsia="Malgun Gothic"/>
          <w:i/>
          <w:iCs/>
          <w:color w:val="000000"/>
        </w:rPr>
        <w:t xml:space="preserve">Potential specification enhancement on: </w:t>
      </w:r>
    </w:p>
    <w:p w14:paraId="741BD650" w14:textId="77777777" w:rsidR="00223FDB" w:rsidRPr="00354297" w:rsidRDefault="00223FDB" w:rsidP="00354297">
      <w:pPr>
        <w:pStyle w:val="B1"/>
        <w:spacing w:after="0"/>
        <w:contextualSpacing/>
      </w:pPr>
      <w:r w:rsidRPr="00354297">
        <w:t>-</w:t>
      </w:r>
      <w:r w:rsidRPr="00354297">
        <w:tab/>
        <w:t>CSI-RS configurations (not including CSI-RS pattern design enhancements)</w:t>
      </w:r>
    </w:p>
    <w:p w14:paraId="6AF9BB1D" w14:textId="77777777" w:rsidR="00223FDB" w:rsidRPr="00354297" w:rsidRDefault="00223FDB" w:rsidP="00354297">
      <w:pPr>
        <w:pStyle w:val="B1"/>
        <w:spacing w:after="0"/>
        <w:contextualSpacing/>
      </w:pPr>
      <w:r w:rsidRPr="00354297">
        <w:t>-</w:t>
      </w:r>
      <w:r w:rsidRPr="00354297">
        <w:tab/>
        <w:t>CSI configuration</w:t>
      </w:r>
    </w:p>
    <w:p w14:paraId="098C31B6" w14:textId="77777777" w:rsidR="00223FDB" w:rsidRPr="00354297" w:rsidRDefault="00223FDB" w:rsidP="00354297">
      <w:pPr>
        <w:pStyle w:val="B2"/>
        <w:spacing w:after="0"/>
        <w:contextualSpacing/>
      </w:pPr>
      <w:r w:rsidRPr="00354297">
        <w:t>-</w:t>
      </w:r>
      <w:r w:rsidRPr="00354297">
        <w:tab/>
        <w:t xml:space="preserve">For network to indicate CSI reporting related information, e.g., gNB indication to the UE of one or more of following: </w:t>
      </w:r>
    </w:p>
    <w:p w14:paraId="625BD56D" w14:textId="77777777" w:rsidR="00223FDB" w:rsidRPr="00354297" w:rsidRDefault="00223FDB" w:rsidP="00354297">
      <w:pPr>
        <w:pStyle w:val="B3"/>
        <w:spacing w:after="0"/>
        <w:contextualSpacing/>
      </w:pPr>
      <w:r w:rsidRPr="00354297">
        <w:t>-</w:t>
      </w:r>
      <w:r w:rsidRPr="00354297">
        <w:tab/>
        <w:t>Information indicating CSI payload size</w:t>
      </w:r>
    </w:p>
    <w:p w14:paraId="7817AD48" w14:textId="77777777" w:rsidR="00223FDB" w:rsidRPr="00354297" w:rsidRDefault="00223FDB" w:rsidP="00354297">
      <w:pPr>
        <w:pStyle w:val="B3"/>
        <w:spacing w:after="0"/>
        <w:contextualSpacing/>
      </w:pPr>
      <w:r w:rsidRPr="00354297">
        <w:t>-</w:t>
      </w:r>
      <w:r w:rsidRPr="00354297">
        <w:tab/>
        <w:t>Information indicating quantization method/granularity</w:t>
      </w:r>
    </w:p>
    <w:p w14:paraId="3F5F9892" w14:textId="77777777" w:rsidR="00223FDB" w:rsidRPr="00354297" w:rsidRDefault="00223FDB" w:rsidP="00354297">
      <w:pPr>
        <w:pStyle w:val="B3"/>
        <w:spacing w:after="0"/>
        <w:contextualSpacing/>
      </w:pPr>
      <w:r w:rsidRPr="00354297">
        <w:t>-</w:t>
      </w:r>
      <w:r w:rsidRPr="00354297">
        <w:tab/>
        <w:t>Rank restriction</w:t>
      </w:r>
    </w:p>
    <w:p w14:paraId="516CE4CA" w14:textId="77777777" w:rsidR="00223FDB" w:rsidRPr="00354297" w:rsidRDefault="00223FDB" w:rsidP="00354297">
      <w:pPr>
        <w:pStyle w:val="B3"/>
        <w:spacing w:after="0"/>
        <w:contextualSpacing/>
      </w:pPr>
      <w:r w:rsidRPr="00354297">
        <w:t>-</w:t>
      </w:r>
      <w:r w:rsidRPr="00354297">
        <w:tab/>
        <w:t>Other payload related aspects</w:t>
      </w:r>
    </w:p>
    <w:p w14:paraId="59920BB9" w14:textId="77777777" w:rsidR="00223FDB" w:rsidRPr="00354297" w:rsidRDefault="00223FDB" w:rsidP="00354297">
      <w:pPr>
        <w:pStyle w:val="B1"/>
        <w:spacing w:after="0"/>
        <w:contextualSpacing/>
      </w:pPr>
      <w:r w:rsidRPr="00354297">
        <w:t>-</w:t>
      </w:r>
      <w:r w:rsidRPr="00354297">
        <w:tab/>
        <w:t>CSI reporting configurations</w:t>
      </w:r>
    </w:p>
    <w:p w14:paraId="52D89917" w14:textId="77777777" w:rsidR="00223FDB" w:rsidRPr="00354297" w:rsidRDefault="00223FDB" w:rsidP="00354297">
      <w:pPr>
        <w:pStyle w:val="B2"/>
        <w:spacing w:after="0"/>
        <w:contextualSpacing/>
      </w:pPr>
      <w:r w:rsidRPr="00354297">
        <w:t>-</w:t>
      </w:r>
      <w:r w:rsidRPr="00354297">
        <w:tab/>
        <w:t>For UE determination/reporting of the actual CSI payload size, UE reports related information as configured by the NW</w:t>
      </w:r>
    </w:p>
    <w:p w14:paraId="5A75DBE0" w14:textId="77777777" w:rsidR="00223FDB" w:rsidRPr="00354297" w:rsidRDefault="00223FDB" w:rsidP="00354297">
      <w:pPr>
        <w:pStyle w:val="B1"/>
        <w:spacing w:after="0"/>
        <w:contextualSpacing/>
      </w:pPr>
      <w:r w:rsidRPr="00354297">
        <w:t>-</w:t>
      </w:r>
      <w:r w:rsidRPr="00354297">
        <w:tab/>
        <w:t>CSI report UCI mapping/priority/omission</w:t>
      </w:r>
    </w:p>
    <w:p w14:paraId="7680F604" w14:textId="77777777" w:rsidR="00223FDB" w:rsidRPr="00354297" w:rsidRDefault="00223FDB" w:rsidP="00354297">
      <w:pPr>
        <w:pStyle w:val="B1"/>
        <w:spacing w:after="0"/>
        <w:contextualSpacing/>
      </w:pPr>
      <w:r w:rsidRPr="00354297">
        <w:t>-</w:t>
      </w:r>
      <w:r w:rsidRPr="00354297">
        <w:tab/>
        <w:t>CSI processing procedures</w:t>
      </w:r>
    </w:p>
    <w:p w14:paraId="4C6AE8E5" w14:textId="77777777" w:rsidR="00223FDB" w:rsidRPr="00354297" w:rsidRDefault="00223FDB" w:rsidP="00354297">
      <w:pPr>
        <w:pStyle w:val="B1"/>
        <w:spacing w:after="0"/>
        <w:ind w:left="0" w:firstLine="0"/>
        <w:contextualSpacing/>
        <w:rPr>
          <w:color w:val="FF0000"/>
        </w:rPr>
      </w:pPr>
      <w:bookmarkStart w:id="3" w:name="_Hlk151291137"/>
      <w:r w:rsidRPr="00354297">
        <w:rPr>
          <w:color w:val="FF0000"/>
        </w:rPr>
        <w:t xml:space="preserve">In CSI compression using two-sided model use case, </w:t>
      </w:r>
      <w:proofErr w:type="gramStart"/>
      <w:r w:rsidRPr="00354297">
        <w:rPr>
          <w:color w:val="FF0000"/>
        </w:rPr>
        <w:t>feasibility</w:t>
      </w:r>
      <w:proofErr w:type="gramEnd"/>
      <w:r w:rsidRPr="00354297">
        <w:rPr>
          <w:color w:val="FF0000"/>
        </w:rPr>
        <w:t xml:space="preserve"> and procedure to align the information that enables the UE to select a CSI generation model(s) compatible with the CSI reconstruction model(s) used by the gNB is studied. </w:t>
      </w:r>
      <w:r w:rsidRPr="00354297">
        <w:rPr>
          <w:rFonts w:eastAsia="Malgun Gothic"/>
          <w:color w:val="FF0000"/>
        </w:rPr>
        <w:t>At least</w:t>
      </w:r>
      <w:r w:rsidRPr="00354297">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3C757355"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1: The pairing information is in the forms of the CSI reconstruction model ID that NW will use. </w:t>
      </w:r>
    </w:p>
    <w:p w14:paraId="00D64B11"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2: The pairing information is in the forms of the CSI generation model ID that the UE will use. </w:t>
      </w:r>
    </w:p>
    <w:p w14:paraId="380A6DB8"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3: The pairing information is in the forms of the paired CSI generation model and CSI reconstruction model ID. </w:t>
      </w:r>
    </w:p>
    <w:p w14:paraId="031FFB93"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4: The pairing information is in the forms of by the dataset ID during type 3 sequential training. </w:t>
      </w:r>
    </w:p>
    <w:p w14:paraId="7D02D92A"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5: The pairing information is in the forms of a training session ID to a prior training session (e.g., API) between NW and UE. </w:t>
      </w:r>
    </w:p>
    <w:p w14:paraId="71522B40"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Option 6: The pairing information is up to UE/NW offline co-engineering alignment, transparent to 3GPP specification. </w:t>
      </w:r>
    </w:p>
    <w:p w14:paraId="785224EA"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Note: the disclosure of the vendor information during the model pairing procedure and model identification procedure should be considered.</w:t>
      </w:r>
    </w:p>
    <w:p w14:paraId="025F3027" w14:textId="77777777" w:rsidR="00223FDB" w:rsidRPr="00354297" w:rsidRDefault="00223FDB" w:rsidP="00354297">
      <w:pPr>
        <w:pStyle w:val="B1"/>
        <w:spacing w:after="0"/>
        <w:contextualSpacing/>
        <w:rPr>
          <w:color w:val="FF0000"/>
          <w:lang w:val="en-US"/>
        </w:rPr>
      </w:pPr>
      <w:r w:rsidRPr="00354297">
        <w:rPr>
          <w:color w:val="FF0000"/>
          <w:lang w:val="en-US"/>
        </w:rPr>
        <w:t>-</w:t>
      </w:r>
      <w:r w:rsidRPr="00354297">
        <w:rPr>
          <w:color w:val="FF0000"/>
          <w:lang w:val="en-US"/>
        </w:rPr>
        <w:tab/>
        <w:t xml:space="preserve">Note: If each UE side model is compatible with all NW side model, the information is not needed for the UE. </w:t>
      </w:r>
    </w:p>
    <w:p w14:paraId="18C7077C" w14:textId="77777777" w:rsidR="00223FDB" w:rsidRPr="00354297" w:rsidRDefault="00223FDB" w:rsidP="00354297">
      <w:pPr>
        <w:pStyle w:val="B1"/>
        <w:spacing w:after="0"/>
        <w:contextualSpacing/>
        <w:rPr>
          <w:rFonts w:eastAsia="DengXian"/>
          <w:color w:val="FF0000"/>
          <w:lang w:eastAsia="zh-CN"/>
        </w:rPr>
      </w:pPr>
      <w:r w:rsidRPr="00354297">
        <w:rPr>
          <w:color w:val="FF0000"/>
          <w:lang w:val="en-US"/>
        </w:rPr>
        <w:t>-</w:t>
      </w:r>
      <w:r w:rsidRPr="00354297">
        <w:rPr>
          <w:color w:val="FF0000"/>
          <w:lang w:val="en-US"/>
        </w:rPr>
        <w:tab/>
        <w:t xml:space="preserve">Note: Above does not imply there is a need for a central entity for defining/storing/maintaining the IDs.  </w:t>
      </w:r>
    </w:p>
    <w:p w14:paraId="2676E62F" w14:textId="77777777" w:rsidR="00223FDB" w:rsidRPr="00354297" w:rsidRDefault="00223FDB" w:rsidP="00354297">
      <w:pPr>
        <w:pStyle w:val="B1"/>
        <w:spacing w:after="0"/>
        <w:contextualSpacing/>
      </w:pPr>
    </w:p>
    <w:p w14:paraId="3A696427" w14:textId="77777777" w:rsidR="00223FDB" w:rsidRPr="00354297" w:rsidRDefault="00223FDB" w:rsidP="00354297">
      <w:pPr>
        <w:spacing w:after="0"/>
        <w:contextualSpacing/>
        <w:rPr>
          <w:b/>
          <w:bCs/>
          <w:color w:val="FF0000"/>
        </w:rPr>
      </w:pPr>
      <w:r w:rsidRPr="00354297">
        <w:rPr>
          <w:rFonts w:eastAsia="Malgun Gothic"/>
          <w:b/>
          <w:bCs/>
          <w:color w:val="FF0000"/>
        </w:rPr>
        <w:t xml:space="preserve">In CSI prediction using UE-sided model use case: </w:t>
      </w:r>
    </w:p>
    <w:bookmarkEnd w:id="3"/>
    <w:p w14:paraId="78340627" w14:textId="77777777" w:rsidR="00223FDB" w:rsidRPr="00354297" w:rsidRDefault="00223FDB" w:rsidP="00354297">
      <w:pPr>
        <w:pStyle w:val="B1"/>
        <w:spacing w:after="0"/>
        <w:ind w:left="0" w:firstLine="0"/>
        <w:contextualSpacing/>
        <w:rPr>
          <w:i/>
          <w:iCs/>
        </w:rPr>
      </w:pPr>
      <w:r w:rsidRPr="00354297">
        <w:rPr>
          <w:i/>
          <w:iCs/>
        </w:rPr>
        <w:t>Data collection:</w:t>
      </w:r>
    </w:p>
    <w:p w14:paraId="7EDD0C23" w14:textId="77777777" w:rsidR="00223FDB" w:rsidRPr="00354297" w:rsidRDefault="00223FDB" w:rsidP="00354297">
      <w:pPr>
        <w:pStyle w:val="B1"/>
        <w:spacing w:after="0"/>
        <w:ind w:left="0" w:firstLine="0"/>
        <w:contextualSpacing/>
      </w:pPr>
      <w:r w:rsidRPr="00354297">
        <w:t>In CSI prediction using UE sided model use case, at least the following aspects have been proposed by companies on data collection, including:</w:t>
      </w:r>
    </w:p>
    <w:p w14:paraId="0127923B" w14:textId="77777777" w:rsidR="00223FDB" w:rsidRPr="00354297" w:rsidRDefault="00223FDB" w:rsidP="00354297">
      <w:pPr>
        <w:pStyle w:val="B1"/>
        <w:spacing w:after="0"/>
        <w:contextualSpacing/>
      </w:pPr>
      <w:r w:rsidRPr="00354297">
        <w:t>-</w:t>
      </w:r>
      <w:r w:rsidRPr="00354297">
        <w:tab/>
        <w:t xml:space="preserve">Signalling and procedures for the data collection </w:t>
      </w:r>
    </w:p>
    <w:p w14:paraId="66218A1E" w14:textId="77777777" w:rsidR="00223FDB" w:rsidRPr="00354297" w:rsidRDefault="00223FDB" w:rsidP="00354297">
      <w:pPr>
        <w:pStyle w:val="B2"/>
        <w:spacing w:after="0"/>
        <w:contextualSpacing/>
      </w:pPr>
      <w:r w:rsidRPr="00354297">
        <w:t>-</w:t>
      </w:r>
      <w:r w:rsidRPr="00354297">
        <w:tab/>
        <w:t xml:space="preserve">Data collection indicated by NW </w:t>
      </w:r>
    </w:p>
    <w:p w14:paraId="2FBC92F1" w14:textId="77777777" w:rsidR="00223FDB" w:rsidRPr="00354297" w:rsidRDefault="00223FDB" w:rsidP="00354297">
      <w:pPr>
        <w:pStyle w:val="B2"/>
        <w:spacing w:after="0"/>
        <w:contextualSpacing/>
      </w:pPr>
      <w:r w:rsidRPr="00354297">
        <w:t>-</w:t>
      </w:r>
      <w:r w:rsidRPr="00354297">
        <w:tab/>
        <w:t xml:space="preserve">Requested from UE for data collection </w:t>
      </w:r>
    </w:p>
    <w:p w14:paraId="705DF805" w14:textId="77777777" w:rsidR="00223FDB" w:rsidRPr="00354297" w:rsidRDefault="00223FDB" w:rsidP="00354297">
      <w:pPr>
        <w:pStyle w:val="B1"/>
        <w:spacing w:after="0"/>
        <w:contextualSpacing/>
      </w:pPr>
      <w:r w:rsidRPr="00354297">
        <w:t>-</w:t>
      </w:r>
      <w:r w:rsidRPr="00354297">
        <w:tab/>
        <w:t xml:space="preserve">CSI-RS configuration </w:t>
      </w:r>
    </w:p>
    <w:p w14:paraId="6000DB2A" w14:textId="77777777" w:rsidR="00223FDB" w:rsidRPr="00354297" w:rsidRDefault="00223FDB" w:rsidP="00354297">
      <w:pPr>
        <w:pStyle w:val="B1"/>
        <w:spacing w:after="0"/>
        <w:contextualSpacing/>
      </w:pPr>
      <w:r w:rsidRPr="00354297">
        <w:t>-</w:t>
      </w:r>
      <w:r w:rsidRPr="00354297">
        <w:tab/>
        <w:t>Assistance information for categorizing the data, if needed</w:t>
      </w:r>
    </w:p>
    <w:p w14:paraId="1BE4C422" w14:textId="77777777" w:rsidR="00223FDB" w:rsidRPr="00354297" w:rsidRDefault="00223FDB" w:rsidP="00354297">
      <w:pPr>
        <w:pStyle w:val="B2"/>
        <w:spacing w:after="0"/>
        <w:contextualSpacing/>
      </w:pPr>
      <w:r w:rsidRPr="00354297">
        <w:t>-</w:t>
      </w:r>
      <w:r w:rsidRPr="00354297">
        <w:tab/>
        <w:t>The provision of assistance information needs to consider feasibility of disclosing proprietary information to the other side.</w:t>
      </w:r>
    </w:p>
    <w:p w14:paraId="32451914" w14:textId="77777777" w:rsidR="00223FDB" w:rsidRPr="00354297" w:rsidRDefault="00223FDB" w:rsidP="00354297">
      <w:pPr>
        <w:spacing w:after="0"/>
        <w:contextualSpacing/>
        <w:rPr>
          <w:color w:val="FF0000"/>
        </w:rPr>
      </w:pPr>
      <w:bookmarkStart w:id="4" w:name="_Hlk151291243"/>
      <w:r w:rsidRPr="00354297">
        <w:rPr>
          <w:color w:val="FF0000"/>
        </w:rPr>
        <w:t xml:space="preserve">For CSI prediction using UE side model use case, at least the following aspects have been proposed by companies on performance monitoring </w:t>
      </w:r>
      <w:r w:rsidRPr="00354297">
        <w:rPr>
          <w:rFonts w:eastAsia="SimSun"/>
          <w:color w:val="FF0000"/>
        </w:rPr>
        <w:t>for functionality-based LCM</w:t>
      </w:r>
      <w:r w:rsidRPr="00354297">
        <w:rPr>
          <w:color w:val="FF0000"/>
        </w:rPr>
        <w:t xml:space="preserve">: </w:t>
      </w:r>
    </w:p>
    <w:p w14:paraId="1FDFEE1B"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 xml:space="preserve">Type 1: </w:t>
      </w:r>
    </w:p>
    <w:p w14:paraId="6CBE537A"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 xml:space="preserve">UE calculate the performance metric(s) </w:t>
      </w:r>
    </w:p>
    <w:p w14:paraId="5C956F12"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UE reports performance monitoring output that facilitates functionality fallback decision at the network</w:t>
      </w:r>
    </w:p>
    <w:p w14:paraId="6BD2FA33" w14:textId="77777777" w:rsidR="00223FDB" w:rsidRPr="00354297" w:rsidRDefault="00223FDB" w:rsidP="00354297">
      <w:pPr>
        <w:pStyle w:val="B3"/>
        <w:spacing w:after="0"/>
        <w:contextualSpacing/>
        <w:rPr>
          <w:color w:val="FF0000"/>
        </w:rPr>
      </w:pPr>
      <w:r w:rsidRPr="00354297">
        <w:rPr>
          <w:color w:val="FF0000"/>
        </w:rPr>
        <w:t>-</w:t>
      </w:r>
      <w:r w:rsidRPr="00354297">
        <w:rPr>
          <w:color w:val="FF0000"/>
        </w:rPr>
        <w:tab/>
        <w:t xml:space="preserve">Performance monitoring output details can be further defined </w:t>
      </w:r>
    </w:p>
    <w:p w14:paraId="17D56F9D" w14:textId="77777777" w:rsidR="00223FDB" w:rsidRPr="00354297" w:rsidRDefault="00223FDB" w:rsidP="00354297">
      <w:pPr>
        <w:pStyle w:val="B3"/>
        <w:spacing w:after="0"/>
        <w:contextualSpacing/>
        <w:rPr>
          <w:color w:val="FF0000"/>
        </w:rPr>
      </w:pPr>
      <w:r w:rsidRPr="00354297">
        <w:rPr>
          <w:color w:val="FF0000"/>
        </w:rPr>
        <w:t>-</w:t>
      </w:r>
      <w:r w:rsidRPr="00354297">
        <w:rPr>
          <w:color w:val="FF0000"/>
        </w:rPr>
        <w:tab/>
        <w:t xml:space="preserve">NW may configure threshold criterion to facilitate UE side performance monitoring (if needed). </w:t>
      </w:r>
    </w:p>
    <w:p w14:paraId="7227A1E3"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NW makes decision(s) of functionality fallback operation (f</w:t>
      </w:r>
      <w:proofErr w:type="spellStart"/>
      <w:r w:rsidRPr="00354297">
        <w:rPr>
          <w:rFonts w:eastAsia="DengXian"/>
          <w:color w:val="FF0000"/>
          <w:lang w:val="en-US" w:eastAsia="zh-CN"/>
        </w:rPr>
        <w:t>allback</w:t>
      </w:r>
      <w:proofErr w:type="spellEnd"/>
      <w:r w:rsidRPr="00354297">
        <w:rPr>
          <w:rFonts w:eastAsia="DengXian"/>
          <w:color w:val="FF0000"/>
          <w:lang w:val="en-US" w:eastAsia="zh-CN"/>
        </w:rPr>
        <w:t xml:space="preserve"> mechanism to legacy CSI reporting</w:t>
      </w:r>
      <w:r w:rsidRPr="00354297">
        <w:rPr>
          <w:color w:val="FF0000"/>
        </w:rPr>
        <w:t xml:space="preserve">). </w:t>
      </w:r>
    </w:p>
    <w:p w14:paraId="757A8915"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 xml:space="preserve">Type 2: </w:t>
      </w:r>
    </w:p>
    <w:p w14:paraId="78E9E223"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 xml:space="preserve">UE reports predicted CSI and/or the corresponding ground truth  </w:t>
      </w:r>
    </w:p>
    <w:p w14:paraId="3F954E21"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 xml:space="preserve">NW calculates the performance metrics. </w:t>
      </w:r>
    </w:p>
    <w:p w14:paraId="5DE313BD" w14:textId="77777777" w:rsidR="00223FDB" w:rsidRPr="00354297" w:rsidRDefault="00223FDB" w:rsidP="00354297">
      <w:pPr>
        <w:pStyle w:val="B2"/>
        <w:spacing w:after="0"/>
        <w:contextualSpacing/>
        <w:rPr>
          <w:color w:val="FF0000"/>
        </w:rPr>
      </w:pPr>
      <w:r w:rsidRPr="00354297">
        <w:rPr>
          <w:color w:val="FF0000"/>
        </w:rPr>
        <w:t>-</w:t>
      </w:r>
      <w:r w:rsidRPr="00354297">
        <w:rPr>
          <w:color w:val="FF0000"/>
        </w:rPr>
        <w:tab/>
        <w:t>NW makes decision(s) of functionality fallback operation (f</w:t>
      </w:r>
      <w:proofErr w:type="spellStart"/>
      <w:r w:rsidRPr="00354297">
        <w:rPr>
          <w:color w:val="FF0000"/>
          <w:lang w:val="en-US" w:eastAsia="zh-CN"/>
        </w:rPr>
        <w:t>allback</w:t>
      </w:r>
      <w:proofErr w:type="spellEnd"/>
      <w:r w:rsidRPr="00354297">
        <w:rPr>
          <w:color w:val="FF0000"/>
          <w:lang w:val="en-US" w:eastAsia="zh-CN"/>
        </w:rPr>
        <w:t xml:space="preserve"> mechanism to legacy CSI reporting</w:t>
      </w:r>
      <w:r w:rsidRPr="00354297">
        <w:rPr>
          <w:color w:val="FF0000"/>
        </w:rPr>
        <w:t>).</w:t>
      </w:r>
    </w:p>
    <w:p w14:paraId="6B792C00"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 xml:space="preserve">Type 3: </w:t>
      </w:r>
    </w:p>
    <w:p w14:paraId="2299DCE2" w14:textId="77777777" w:rsidR="00223FDB" w:rsidRPr="00354297" w:rsidRDefault="00223FDB" w:rsidP="00354297">
      <w:pPr>
        <w:pStyle w:val="B3"/>
        <w:spacing w:after="0"/>
        <w:contextualSpacing/>
        <w:rPr>
          <w:color w:val="FF0000"/>
        </w:rPr>
      </w:pPr>
      <w:r w:rsidRPr="00354297">
        <w:rPr>
          <w:color w:val="FF0000"/>
        </w:rPr>
        <w:t>-</w:t>
      </w:r>
      <w:r w:rsidRPr="00354297">
        <w:rPr>
          <w:color w:val="FF0000"/>
        </w:rPr>
        <w:tab/>
        <w:t xml:space="preserve">UE calculate the performance metric(s) </w:t>
      </w:r>
    </w:p>
    <w:p w14:paraId="03BB9EB3" w14:textId="77777777" w:rsidR="00223FDB" w:rsidRPr="00354297" w:rsidRDefault="00223FDB" w:rsidP="00354297">
      <w:pPr>
        <w:pStyle w:val="B3"/>
        <w:spacing w:after="0"/>
        <w:contextualSpacing/>
        <w:rPr>
          <w:color w:val="FF0000"/>
        </w:rPr>
      </w:pPr>
      <w:r w:rsidRPr="00354297">
        <w:rPr>
          <w:color w:val="FF0000"/>
        </w:rPr>
        <w:t>-</w:t>
      </w:r>
      <w:r w:rsidRPr="00354297">
        <w:rPr>
          <w:color w:val="FF0000"/>
        </w:rPr>
        <w:tab/>
        <w:t>UE report performance metric(s) to the NW</w:t>
      </w:r>
    </w:p>
    <w:p w14:paraId="4FC3EF46" w14:textId="77777777" w:rsidR="00223FDB" w:rsidRPr="00354297" w:rsidRDefault="00223FDB" w:rsidP="00354297">
      <w:pPr>
        <w:pStyle w:val="B3"/>
        <w:spacing w:after="0"/>
        <w:contextualSpacing/>
        <w:rPr>
          <w:color w:val="FF0000"/>
        </w:rPr>
      </w:pPr>
      <w:r w:rsidRPr="00354297">
        <w:rPr>
          <w:color w:val="FF0000"/>
        </w:rPr>
        <w:t>-</w:t>
      </w:r>
      <w:r w:rsidRPr="00354297">
        <w:rPr>
          <w:color w:val="FF0000"/>
        </w:rPr>
        <w:tab/>
        <w:t>NW makes decision(s) of functionality fallback operation (f</w:t>
      </w:r>
      <w:proofErr w:type="spellStart"/>
      <w:r w:rsidRPr="00354297">
        <w:rPr>
          <w:rFonts w:eastAsia="DengXian"/>
          <w:color w:val="FF0000"/>
          <w:lang w:val="en-US" w:eastAsia="zh-CN"/>
        </w:rPr>
        <w:t>allback</w:t>
      </w:r>
      <w:proofErr w:type="spellEnd"/>
      <w:r w:rsidRPr="00354297">
        <w:rPr>
          <w:rFonts w:eastAsia="DengXian"/>
          <w:color w:val="FF0000"/>
          <w:lang w:val="en-US" w:eastAsia="zh-CN"/>
        </w:rPr>
        <w:t xml:space="preserve"> mechanism to legacy CSI reporting</w:t>
      </w:r>
      <w:r w:rsidRPr="00354297">
        <w:rPr>
          <w:color w:val="FF0000"/>
        </w:rPr>
        <w:t xml:space="preserve">). </w:t>
      </w:r>
    </w:p>
    <w:p w14:paraId="2ABF3DC0"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 xml:space="preserve">Functionality selection/activation/ deactivation/switching </w:t>
      </w:r>
      <w:r w:rsidRPr="00354297">
        <w:rPr>
          <w:rFonts w:eastAsia="DengXian"/>
          <w:color w:val="FF0000"/>
          <w:lang w:val="en-US" w:eastAsia="zh-CN"/>
        </w:rPr>
        <w:t>what is defined for other UE side use cases</w:t>
      </w:r>
      <w:r w:rsidRPr="00354297">
        <w:rPr>
          <w:color w:val="FF0000"/>
        </w:rPr>
        <w:t xml:space="preserve"> can be reused, if applicable. </w:t>
      </w:r>
    </w:p>
    <w:p w14:paraId="05B0C91E"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 xml:space="preserve">Configuration and procedure for performance monitoring </w:t>
      </w:r>
    </w:p>
    <w:p w14:paraId="6A20399F"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CSI-RS configuration for performance monitoring</w:t>
      </w:r>
    </w:p>
    <w:p w14:paraId="714F6BAA" w14:textId="77777777" w:rsidR="00223FDB" w:rsidRPr="00354297" w:rsidRDefault="00223FDB" w:rsidP="00354297">
      <w:pPr>
        <w:pStyle w:val="B1"/>
        <w:spacing w:after="0"/>
        <w:contextualSpacing/>
        <w:rPr>
          <w:color w:val="FF0000"/>
        </w:rPr>
      </w:pPr>
      <w:r w:rsidRPr="00354297">
        <w:rPr>
          <w:color w:val="FF0000"/>
        </w:rPr>
        <w:t>-</w:t>
      </w:r>
      <w:r w:rsidRPr="00354297">
        <w:rPr>
          <w:color w:val="FF0000"/>
        </w:rPr>
        <w:tab/>
        <w:t>Performance metric including at least intermediate KPI (e.g., NMSE or SGCS)</w:t>
      </w:r>
    </w:p>
    <w:p w14:paraId="0EE24FF9" w14:textId="77777777" w:rsidR="00223FDB" w:rsidRPr="00354297" w:rsidRDefault="00223FDB" w:rsidP="00354297">
      <w:pPr>
        <w:pStyle w:val="B1"/>
        <w:spacing w:after="0"/>
        <w:contextualSpacing/>
        <w:rPr>
          <w:rFonts w:eastAsia="Malgun Gothic"/>
          <w:color w:val="FF0000"/>
        </w:rPr>
      </w:pPr>
      <w:r w:rsidRPr="00354297">
        <w:rPr>
          <w:color w:val="FF0000"/>
        </w:rPr>
        <w:t>-</w:t>
      </w:r>
      <w:r w:rsidRPr="00354297">
        <w:rPr>
          <w:color w:val="FF0000"/>
        </w:rPr>
        <w:tab/>
        <w:t>UE report, including periodic/semi-persistent/aperiodic reporting, and event driven report.</w:t>
      </w:r>
    </w:p>
    <w:p w14:paraId="1B22B6A3" w14:textId="77777777" w:rsidR="00223FDB" w:rsidRPr="00354297" w:rsidRDefault="00223FDB" w:rsidP="00354297">
      <w:pPr>
        <w:pStyle w:val="B1"/>
        <w:spacing w:after="0"/>
        <w:contextualSpacing/>
        <w:rPr>
          <w:rFonts w:eastAsia="DengXian"/>
          <w:color w:val="FF0000"/>
        </w:rPr>
      </w:pPr>
      <w:r w:rsidRPr="00354297">
        <w:rPr>
          <w:color w:val="FF0000"/>
        </w:rPr>
        <w:t>-</w:t>
      </w:r>
      <w:r w:rsidRPr="00354297">
        <w:rPr>
          <w:color w:val="FF0000"/>
        </w:rPr>
        <w:tab/>
        <w:t>Note: down selection is not precluded.</w:t>
      </w:r>
    </w:p>
    <w:p w14:paraId="1DC54104" w14:textId="77777777" w:rsidR="00223FDB" w:rsidRPr="00354297" w:rsidRDefault="00223FDB" w:rsidP="00354297">
      <w:pPr>
        <w:pStyle w:val="B1"/>
        <w:spacing w:after="0"/>
        <w:contextualSpacing/>
        <w:rPr>
          <w:rFonts w:eastAsia="DengXian"/>
          <w:color w:val="FF0000"/>
        </w:rPr>
      </w:pPr>
      <w:r w:rsidRPr="00354297">
        <w:rPr>
          <w:color w:val="FF0000"/>
        </w:rPr>
        <w:t>-</w:t>
      </w:r>
      <w:r w:rsidRPr="00354297">
        <w:rPr>
          <w:color w:val="FF0000"/>
        </w:rPr>
        <w:tab/>
        <w:t xml:space="preserve">Note: UE may make decision within the same functionality on model selection, activation, deactivation, switching operation transparent to the NW. </w:t>
      </w:r>
      <w:bookmarkEnd w:id="4"/>
    </w:p>
    <w:p w14:paraId="335BF9F7" w14:textId="77777777" w:rsidR="00223FDB" w:rsidRPr="00354297" w:rsidRDefault="00223FDB" w:rsidP="00354297">
      <w:pPr>
        <w:spacing w:after="0"/>
        <w:contextualSpacing/>
      </w:pPr>
      <w:r w:rsidRPr="00354297">
        <w:t xml:space="preserve">-------------------------------------------- End of Text Proposal --------------------------------------------------------       </w:t>
      </w:r>
    </w:p>
    <w:p w14:paraId="6A914574" w14:textId="77777777" w:rsidR="00223FDB" w:rsidRPr="00354297" w:rsidRDefault="00223FDB" w:rsidP="00354297">
      <w:pPr>
        <w:spacing w:after="0"/>
        <w:contextualSpacing/>
      </w:pPr>
    </w:p>
    <w:p w14:paraId="62227357" w14:textId="77777777" w:rsidR="00223FDB" w:rsidRPr="00354297" w:rsidRDefault="00223FDB" w:rsidP="00354297">
      <w:pPr>
        <w:spacing w:after="0"/>
        <w:contextualSpacing/>
      </w:pPr>
    </w:p>
    <w:p w14:paraId="5EAFC8A4" w14:textId="77777777" w:rsidR="00223FDB" w:rsidRPr="00354297" w:rsidRDefault="00223FDB" w:rsidP="00354297">
      <w:pPr>
        <w:spacing w:after="0"/>
        <w:contextualSpacing/>
        <w:rPr>
          <w:b/>
          <w:bCs/>
          <w:highlight w:val="green"/>
        </w:rPr>
      </w:pPr>
      <w:r w:rsidRPr="00354297">
        <w:rPr>
          <w:b/>
          <w:bCs/>
          <w:highlight w:val="green"/>
        </w:rPr>
        <w:t>Agreement</w:t>
      </w:r>
    </w:p>
    <w:p w14:paraId="18B114F8" w14:textId="77777777" w:rsidR="00223FDB" w:rsidRPr="00354297" w:rsidRDefault="00223FDB" w:rsidP="00354297">
      <w:pPr>
        <w:pStyle w:val="3GPPText"/>
        <w:spacing w:before="0" w:after="0"/>
        <w:contextualSpacing/>
        <w:rPr>
          <w:sz w:val="20"/>
        </w:rPr>
      </w:pPr>
      <w:r w:rsidRPr="00354297">
        <w:rPr>
          <w:sz w:val="20"/>
        </w:rPr>
        <w:t xml:space="preserve">Adopt the following TP to TR 38.843: </w:t>
      </w:r>
    </w:p>
    <w:p w14:paraId="5C7E3C51" w14:textId="77777777" w:rsidR="00223FDB" w:rsidRPr="00354297" w:rsidRDefault="00223FDB" w:rsidP="00354297">
      <w:pPr>
        <w:spacing w:after="0"/>
        <w:contextualSpacing/>
      </w:pPr>
      <w:r w:rsidRPr="00354297">
        <w:t xml:space="preserve">-------------------------------------------- Start of Text Proposal --------------------------------------------------------       </w:t>
      </w:r>
    </w:p>
    <w:p w14:paraId="71DCE18A" w14:textId="77777777" w:rsidR="00223FDB" w:rsidRPr="00354297" w:rsidRDefault="00223FDB" w:rsidP="00354297">
      <w:pPr>
        <w:spacing w:after="0"/>
        <w:contextualSpacing/>
        <w:rPr>
          <w:rFonts w:eastAsia="Malgun Gothic"/>
        </w:rPr>
      </w:pPr>
    </w:p>
    <w:p w14:paraId="41C55D79" w14:textId="77777777" w:rsidR="00223FDB" w:rsidRPr="00354297" w:rsidRDefault="00223FDB" w:rsidP="00354297">
      <w:pPr>
        <w:pStyle w:val="3GPPText"/>
        <w:spacing w:before="0" w:after="0"/>
        <w:contextualSpacing/>
        <w:rPr>
          <w:sz w:val="20"/>
        </w:rPr>
      </w:pPr>
      <w:r w:rsidRPr="00354297">
        <w:rPr>
          <w:sz w:val="20"/>
        </w:rPr>
        <w:t>5.1</w:t>
      </w:r>
      <w:r w:rsidRPr="00354297">
        <w:rPr>
          <w:sz w:val="20"/>
        </w:rPr>
        <w:tab/>
        <w:t>CSI feedback enhancement</w:t>
      </w:r>
    </w:p>
    <w:p w14:paraId="4B9FCBFD" w14:textId="77777777" w:rsidR="00223FDB" w:rsidRPr="00354297" w:rsidRDefault="00223FDB" w:rsidP="00354297">
      <w:pPr>
        <w:spacing w:after="0"/>
        <w:contextualSpacing/>
        <w:jc w:val="center"/>
        <w:rPr>
          <w:color w:val="FF0000"/>
        </w:rPr>
      </w:pPr>
      <w:r w:rsidRPr="00354297">
        <w:rPr>
          <w:color w:val="FF0000"/>
        </w:rPr>
        <w:t>*** Unchanged text is omitted ***</w:t>
      </w:r>
    </w:p>
    <w:p w14:paraId="4C618B5E" w14:textId="77777777" w:rsidR="00223FDB" w:rsidRPr="00354297" w:rsidRDefault="00223FDB" w:rsidP="00354297">
      <w:pPr>
        <w:spacing w:after="0"/>
        <w:contextualSpacing/>
      </w:pPr>
      <w:r w:rsidRPr="00354297">
        <w:t xml:space="preserve">Considered AI/ML model training collaborations include: </w:t>
      </w:r>
    </w:p>
    <w:p w14:paraId="552C628C" w14:textId="77777777" w:rsidR="00223FDB" w:rsidRPr="00354297" w:rsidRDefault="00223FDB" w:rsidP="00354297">
      <w:pPr>
        <w:pStyle w:val="B1"/>
        <w:spacing w:after="0"/>
        <w:contextualSpacing/>
      </w:pPr>
      <w:r w:rsidRPr="00354297">
        <w:t>-</w:t>
      </w:r>
      <w:r w:rsidRPr="00354297">
        <w:tab/>
        <w:t>Type 1: Joint training of the two-sided model at a single side/entity, e.g., UE-</w:t>
      </w:r>
      <w:proofErr w:type="gramStart"/>
      <w:r w:rsidRPr="00354297">
        <w:t>sided</w:t>
      </w:r>
      <w:proofErr w:type="gramEnd"/>
      <w:r w:rsidRPr="00354297">
        <w:t xml:space="preserve"> or Network-sided.</w:t>
      </w:r>
    </w:p>
    <w:p w14:paraId="22CD870D" w14:textId="77777777" w:rsidR="00223FDB" w:rsidRPr="00354297" w:rsidRDefault="00223FDB" w:rsidP="00354297">
      <w:pPr>
        <w:pStyle w:val="B1"/>
        <w:spacing w:after="0"/>
        <w:contextualSpacing/>
      </w:pPr>
      <w:r w:rsidRPr="00354297">
        <w:t>-</w:t>
      </w:r>
      <w:r w:rsidRPr="00354297">
        <w:tab/>
        <w:t>Type 2: Joint training of the two-sided model at network side and UE side, respectively.</w:t>
      </w:r>
    </w:p>
    <w:p w14:paraId="41C2D0AB" w14:textId="77777777" w:rsidR="00223FDB" w:rsidRPr="00354297" w:rsidRDefault="00223FDB" w:rsidP="00354297">
      <w:pPr>
        <w:pStyle w:val="B1"/>
        <w:spacing w:after="0"/>
        <w:contextualSpacing/>
      </w:pPr>
      <w:r w:rsidRPr="00354297">
        <w:t>-</w:t>
      </w:r>
      <w:r w:rsidRPr="00354297">
        <w:tab/>
        <w:t>Type 3: Separate training at network side and UE side, where the UE-side CSI generation part and the network-side CSI reconstruction part are trained by UE side and network side, respectively.</w:t>
      </w:r>
    </w:p>
    <w:p w14:paraId="69CC0CE1" w14:textId="77777777" w:rsidR="00223FDB" w:rsidRPr="00354297" w:rsidRDefault="00223FDB" w:rsidP="00354297">
      <w:pPr>
        <w:pStyle w:val="B1"/>
        <w:spacing w:after="0"/>
        <w:contextualSpacing/>
      </w:pPr>
      <w:r w:rsidRPr="00354297">
        <w:t>-</w:t>
      </w:r>
      <w:r w:rsidRPr="00354297">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rsidRPr="00354297">
        <w:t>nodes(</w:t>
      </w:r>
      <w:proofErr w:type="gramEnd"/>
      <w:r w:rsidRPr="00354297">
        <w:t>e.g., through gradient exchange between nodes).</w:t>
      </w:r>
    </w:p>
    <w:p w14:paraId="54170EFF" w14:textId="77777777" w:rsidR="00223FDB" w:rsidRPr="00354297" w:rsidRDefault="00223FDB" w:rsidP="00354297">
      <w:pPr>
        <w:pStyle w:val="B1"/>
        <w:spacing w:after="0"/>
        <w:contextualSpacing/>
      </w:pPr>
      <w:r w:rsidRPr="00354297">
        <w:t>-</w:t>
      </w:r>
      <w:r w:rsidRPr="00354297">
        <w:tab/>
        <w:t xml:space="preserve">Note: Separate training includes sequential training starting with UE side training, or sequential training starting with NW side training </w:t>
      </w:r>
      <w:r w:rsidRPr="00354297">
        <w:rPr>
          <w:strike/>
          <w:color w:val="FF0000"/>
        </w:rPr>
        <w:t>[, or parallel training]</w:t>
      </w:r>
      <w:r w:rsidRPr="00354297">
        <w:rPr>
          <w:color w:val="FF0000"/>
        </w:rPr>
        <w:t xml:space="preserve"> </w:t>
      </w:r>
      <w:r w:rsidRPr="00354297">
        <w:t>at UE and NW</w:t>
      </w:r>
    </w:p>
    <w:p w14:paraId="13A71EC3" w14:textId="77777777" w:rsidR="00223FDB" w:rsidRPr="00354297" w:rsidRDefault="00223FDB" w:rsidP="00354297">
      <w:pPr>
        <w:pStyle w:val="B1"/>
        <w:spacing w:after="0"/>
        <w:contextualSpacing/>
        <w:rPr>
          <w:rFonts w:eastAsia="Malgun Gothic"/>
        </w:rPr>
      </w:pPr>
      <w:r w:rsidRPr="00354297">
        <w:t>-</w:t>
      </w:r>
      <w:r w:rsidRPr="00354297">
        <w:tab/>
        <w:t xml:space="preserve">Note: </w:t>
      </w:r>
      <w:r w:rsidRPr="00354297">
        <w:rPr>
          <w:rFonts w:eastAsia="Malgun Gothic"/>
        </w:rPr>
        <w:t xml:space="preserve">training collaboration Type 2 over the air interface for model training (not including model update) is concluded to be deprioritized in Rel-18 SI. </w:t>
      </w:r>
    </w:p>
    <w:p w14:paraId="0D53D551" w14:textId="77777777" w:rsidR="00223FDB" w:rsidRPr="00354297" w:rsidRDefault="00223FDB" w:rsidP="00354297">
      <w:pPr>
        <w:pStyle w:val="B1"/>
        <w:spacing w:after="0"/>
        <w:ind w:left="0" w:firstLine="0"/>
        <w:contextualSpacing/>
        <w:rPr>
          <w:lang w:eastAsia="zh-CN"/>
        </w:rPr>
      </w:pPr>
      <w:r w:rsidRPr="00354297">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sidRPr="00354297">
        <w:rPr>
          <w:color w:val="FF0000"/>
        </w:rPr>
        <w:t>Type 2</w:t>
      </w:r>
      <w:r w:rsidRPr="00354297">
        <w:rPr>
          <w:b/>
          <w:bCs/>
          <w:i/>
          <w:iCs/>
          <w:color w:val="FF0000"/>
        </w:rPr>
        <w:t xml:space="preserve"> </w:t>
      </w:r>
      <w:r w:rsidRPr="00354297">
        <w:rPr>
          <w:lang w:eastAsia="zh-CN"/>
        </w:rPr>
        <w:t xml:space="preserve">sequential training </w:t>
      </w:r>
      <w:r w:rsidRPr="00354297">
        <w:rPr>
          <w:strike/>
          <w:color w:val="FF0000"/>
          <w:lang w:eastAsia="zh-CN"/>
        </w:rPr>
        <w:t>includes</w:t>
      </w:r>
      <w:r w:rsidRPr="00354297">
        <w:rPr>
          <w:color w:val="FF0000"/>
          <w:lang w:eastAsia="zh-CN"/>
        </w:rPr>
        <w:t xml:space="preserve"> </w:t>
      </w:r>
      <w:r w:rsidRPr="00354297">
        <w:rPr>
          <w:strike/>
          <w:color w:val="FF0000"/>
          <w:lang w:eastAsia="zh-CN"/>
        </w:rPr>
        <w:t>starting</w:t>
      </w:r>
      <w:r w:rsidRPr="00354297">
        <w:rPr>
          <w:lang w:eastAsia="zh-CN"/>
        </w:rPr>
        <w:t xml:space="preserve"> </w:t>
      </w:r>
      <w:r w:rsidRPr="00354297">
        <w:rPr>
          <w:strike/>
          <w:color w:val="FF0000"/>
          <w:lang w:eastAsia="zh-CN"/>
        </w:rPr>
        <w:t>with UE side training, or</w:t>
      </w:r>
      <w:r w:rsidRPr="00354297">
        <w:rPr>
          <w:lang w:eastAsia="zh-CN"/>
        </w:rPr>
        <w:t xml:space="preserve"> </w:t>
      </w:r>
      <w:r w:rsidRPr="00354297">
        <w:rPr>
          <w:color w:val="FF0000"/>
          <w:lang w:eastAsia="zh-CN"/>
        </w:rPr>
        <w:t>starts</w:t>
      </w:r>
      <w:r w:rsidRPr="00354297">
        <w:rPr>
          <w:lang w:eastAsia="zh-CN"/>
        </w:rPr>
        <w:t xml:space="preserve"> with NW side training. </w:t>
      </w:r>
      <w:r w:rsidRPr="00354297">
        <w:rPr>
          <w:b/>
          <w:bCs/>
          <w:i/>
          <w:iCs/>
        </w:rPr>
        <w:t xml:space="preserve"> </w:t>
      </w:r>
    </w:p>
    <w:p w14:paraId="642B39EC" w14:textId="77777777" w:rsidR="00223FDB" w:rsidRPr="00354297" w:rsidRDefault="00223FDB" w:rsidP="00354297">
      <w:pPr>
        <w:spacing w:after="0"/>
        <w:contextualSpacing/>
      </w:pPr>
      <w:r w:rsidRPr="00354297">
        <w:t>-------------------------------------------- End of Text Proposal --------------------------------------------------------</w:t>
      </w:r>
    </w:p>
    <w:p w14:paraId="695A0719" w14:textId="77777777" w:rsidR="00223FDB" w:rsidRPr="00354297" w:rsidRDefault="00223FDB" w:rsidP="00354297">
      <w:pPr>
        <w:spacing w:after="0"/>
        <w:contextualSpacing/>
      </w:pPr>
    </w:p>
    <w:p w14:paraId="3DCF274B" w14:textId="77777777" w:rsidR="00223FDB" w:rsidRPr="00354297" w:rsidRDefault="00223FDB" w:rsidP="00354297">
      <w:pPr>
        <w:spacing w:after="0"/>
        <w:contextualSpacing/>
      </w:pPr>
    </w:p>
    <w:p w14:paraId="4F234096" w14:textId="77777777" w:rsidR="00223FDB" w:rsidRPr="00354297" w:rsidRDefault="00223FDB" w:rsidP="00354297">
      <w:pPr>
        <w:spacing w:after="0"/>
        <w:contextualSpacing/>
        <w:rPr>
          <w:b/>
          <w:bCs/>
          <w:highlight w:val="green"/>
        </w:rPr>
      </w:pPr>
      <w:r w:rsidRPr="00354297">
        <w:rPr>
          <w:b/>
          <w:bCs/>
          <w:highlight w:val="green"/>
        </w:rPr>
        <w:t>Agreement</w:t>
      </w:r>
    </w:p>
    <w:p w14:paraId="16719A41" w14:textId="77777777" w:rsidR="00223FDB" w:rsidRPr="00354297" w:rsidRDefault="00223FDB" w:rsidP="00354297">
      <w:pPr>
        <w:spacing w:after="0"/>
        <w:contextualSpacing/>
        <w:rPr>
          <w:rFonts w:eastAsia="Malgun Gothic"/>
          <w:color w:val="000000"/>
        </w:rPr>
      </w:pPr>
      <w:r w:rsidRPr="00354297">
        <w:rPr>
          <w:rFonts w:eastAsia="Malgun Gothic"/>
          <w:color w:val="000000"/>
        </w:rPr>
        <w:t xml:space="preserve">In CSI compression using two-sided model use case, the following table captures the pros/cons of training collaboration types 2 and type 3: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223FDB" w:rsidRPr="00354297" w14:paraId="4BC5594E" w14:textId="77777777" w:rsidTr="001575F1">
        <w:trPr>
          <w:trHeight w:val="216"/>
        </w:trPr>
        <w:tc>
          <w:tcPr>
            <w:tcW w:w="2425" w:type="dxa"/>
            <w:vMerge w:val="restart"/>
            <w:tcBorders>
              <w:tl2br w:val="single" w:sz="4" w:space="0" w:color="auto"/>
            </w:tcBorders>
            <w:shd w:val="clear" w:color="auto" w:fill="auto"/>
          </w:tcPr>
          <w:p w14:paraId="1F376856" w14:textId="77777777" w:rsidR="00223FDB" w:rsidRPr="00354297" w:rsidRDefault="00223FDB" w:rsidP="00354297">
            <w:pPr>
              <w:tabs>
                <w:tab w:val="left" w:pos="388"/>
                <w:tab w:val="right" w:pos="2403"/>
              </w:tabs>
              <w:snapToGrid w:val="0"/>
              <w:spacing w:after="0" w:line="288" w:lineRule="auto"/>
              <w:ind w:right="400"/>
              <w:contextualSpacing/>
              <w:rPr>
                <w:rFonts w:eastAsia="DengXian"/>
              </w:rPr>
            </w:pPr>
            <w:r w:rsidRPr="00354297">
              <w:rPr>
                <w:rFonts w:eastAsia="DengXian"/>
              </w:rPr>
              <w:tab/>
              <w:t xml:space="preserve">     Training types</w:t>
            </w:r>
          </w:p>
          <w:p w14:paraId="2BAA71FA" w14:textId="77777777" w:rsidR="00223FDB" w:rsidRPr="00354297" w:rsidRDefault="00223FDB" w:rsidP="00354297">
            <w:pPr>
              <w:spacing w:after="0"/>
              <w:contextualSpacing/>
            </w:pPr>
            <w:r w:rsidRPr="00354297">
              <w:rPr>
                <w:rFonts w:eastAsia="DengXian"/>
              </w:rPr>
              <w:t>Characteristics</w:t>
            </w:r>
          </w:p>
        </w:tc>
        <w:tc>
          <w:tcPr>
            <w:tcW w:w="3060" w:type="dxa"/>
            <w:gridSpan w:val="2"/>
            <w:shd w:val="clear" w:color="auto" w:fill="auto"/>
          </w:tcPr>
          <w:p w14:paraId="44E34947" w14:textId="77777777" w:rsidR="00223FDB" w:rsidRPr="00354297" w:rsidRDefault="00223FDB" w:rsidP="00354297">
            <w:pPr>
              <w:spacing w:after="0"/>
              <w:contextualSpacing/>
            </w:pPr>
            <w:r w:rsidRPr="00354297">
              <w:t>Type 2</w:t>
            </w:r>
          </w:p>
        </w:tc>
        <w:tc>
          <w:tcPr>
            <w:tcW w:w="3240" w:type="dxa"/>
            <w:gridSpan w:val="2"/>
            <w:shd w:val="clear" w:color="auto" w:fill="auto"/>
          </w:tcPr>
          <w:p w14:paraId="5E7F113E" w14:textId="77777777" w:rsidR="00223FDB" w:rsidRPr="00354297" w:rsidRDefault="00223FDB" w:rsidP="00354297">
            <w:pPr>
              <w:spacing w:after="0"/>
              <w:contextualSpacing/>
            </w:pPr>
            <w:r w:rsidRPr="00354297">
              <w:t>Type 3</w:t>
            </w:r>
          </w:p>
        </w:tc>
      </w:tr>
      <w:tr w:rsidR="00223FDB" w:rsidRPr="00354297" w14:paraId="23D9FE41" w14:textId="77777777" w:rsidTr="001575F1">
        <w:trPr>
          <w:trHeight w:val="157"/>
        </w:trPr>
        <w:tc>
          <w:tcPr>
            <w:tcW w:w="2425" w:type="dxa"/>
            <w:vMerge/>
            <w:tcBorders>
              <w:tl2br w:val="single" w:sz="4" w:space="0" w:color="auto"/>
            </w:tcBorders>
            <w:shd w:val="clear" w:color="auto" w:fill="auto"/>
          </w:tcPr>
          <w:p w14:paraId="6CFFE0BF" w14:textId="77777777" w:rsidR="00223FDB" w:rsidRPr="00354297" w:rsidRDefault="00223FDB" w:rsidP="00354297">
            <w:pPr>
              <w:spacing w:after="0"/>
              <w:contextualSpacing/>
            </w:pPr>
          </w:p>
        </w:tc>
        <w:tc>
          <w:tcPr>
            <w:tcW w:w="1440" w:type="dxa"/>
            <w:shd w:val="clear" w:color="auto" w:fill="auto"/>
          </w:tcPr>
          <w:p w14:paraId="2F5DF04E" w14:textId="77777777" w:rsidR="00223FDB" w:rsidRPr="00354297" w:rsidRDefault="00223FDB" w:rsidP="00354297">
            <w:pPr>
              <w:spacing w:after="0"/>
              <w:contextualSpacing/>
            </w:pPr>
            <w:r w:rsidRPr="00354297">
              <w:t>Simultaneous</w:t>
            </w:r>
          </w:p>
        </w:tc>
        <w:tc>
          <w:tcPr>
            <w:tcW w:w="1620" w:type="dxa"/>
            <w:shd w:val="clear" w:color="auto" w:fill="auto"/>
          </w:tcPr>
          <w:p w14:paraId="41D8AFFC" w14:textId="77777777" w:rsidR="00223FDB" w:rsidRPr="00354297" w:rsidRDefault="00223FDB" w:rsidP="00354297">
            <w:pPr>
              <w:spacing w:after="0"/>
              <w:contextualSpacing/>
            </w:pPr>
            <w:r w:rsidRPr="00354297">
              <w:t xml:space="preserve">Sequential </w:t>
            </w:r>
          </w:p>
          <w:p w14:paraId="30E4339C" w14:textId="77777777" w:rsidR="00223FDB" w:rsidRPr="00354297" w:rsidRDefault="00223FDB" w:rsidP="00354297">
            <w:pPr>
              <w:spacing w:after="0"/>
              <w:contextualSpacing/>
            </w:pPr>
            <w:r w:rsidRPr="00354297">
              <w:t xml:space="preserve">NW first </w:t>
            </w:r>
          </w:p>
        </w:tc>
        <w:tc>
          <w:tcPr>
            <w:tcW w:w="1530" w:type="dxa"/>
            <w:shd w:val="clear" w:color="auto" w:fill="auto"/>
          </w:tcPr>
          <w:p w14:paraId="3D9CB213" w14:textId="77777777" w:rsidR="00223FDB" w:rsidRPr="00354297" w:rsidRDefault="00223FDB" w:rsidP="00354297">
            <w:pPr>
              <w:spacing w:after="0"/>
              <w:contextualSpacing/>
            </w:pPr>
            <w:r w:rsidRPr="00354297">
              <w:t>NW first</w:t>
            </w:r>
          </w:p>
        </w:tc>
        <w:tc>
          <w:tcPr>
            <w:tcW w:w="1710" w:type="dxa"/>
            <w:shd w:val="clear" w:color="auto" w:fill="auto"/>
          </w:tcPr>
          <w:p w14:paraId="3F686AE7" w14:textId="77777777" w:rsidR="00223FDB" w:rsidRPr="00354297" w:rsidRDefault="00223FDB" w:rsidP="00354297">
            <w:pPr>
              <w:spacing w:after="0"/>
              <w:contextualSpacing/>
            </w:pPr>
            <w:r w:rsidRPr="00354297">
              <w:t xml:space="preserve"> UE first</w:t>
            </w:r>
          </w:p>
        </w:tc>
      </w:tr>
      <w:tr w:rsidR="00223FDB" w:rsidRPr="00354297" w14:paraId="23C11040" w14:textId="77777777" w:rsidTr="001575F1">
        <w:trPr>
          <w:trHeight w:val="669"/>
        </w:trPr>
        <w:tc>
          <w:tcPr>
            <w:tcW w:w="2425" w:type="dxa"/>
            <w:shd w:val="clear" w:color="auto" w:fill="auto"/>
          </w:tcPr>
          <w:p w14:paraId="7CFBD163" w14:textId="77777777" w:rsidR="00223FDB" w:rsidRPr="00354297" w:rsidRDefault="00223FDB" w:rsidP="00354297">
            <w:pPr>
              <w:spacing w:after="0"/>
              <w:contextualSpacing/>
            </w:pPr>
            <w:r w:rsidRPr="00354297">
              <w:t>F</w:t>
            </w:r>
            <w:r w:rsidRPr="00354297">
              <w:rPr>
                <w:rFonts w:eastAsia="Malgun Gothic"/>
              </w:rPr>
              <w:t>easibility of allowing UE side and NW side to develop/update models separately</w:t>
            </w:r>
          </w:p>
        </w:tc>
        <w:tc>
          <w:tcPr>
            <w:tcW w:w="1440" w:type="dxa"/>
            <w:shd w:val="clear" w:color="auto" w:fill="auto"/>
            <w:vAlign w:val="center"/>
          </w:tcPr>
          <w:p w14:paraId="639CB1A2" w14:textId="77777777" w:rsidR="00223FDB" w:rsidRPr="00354297" w:rsidRDefault="00223FDB" w:rsidP="00354297">
            <w:pPr>
              <w:spacing w:after="0"/>
              <w:contextualSpacing/>
              <w:rPr>
                <w:color w:val="000000"/>
                <w:highlight w:val="green"/>
              </w:rPr>
            </w:pPr>
            <w:r w:rsidRPr="00354297">
              <w:rPr>
                <w:color w:val="000000"/>
                <w:kern w:val="24"/>
                <w:highlight w:val="green"/>
              </w:rPr>
              <w:t>Infeasible</w:t>
            </w:r>
          </w:p>
        </w:tc>
        <w:tc>
          <w:tcPr>
            <w:tcW w:w="1620" w:type="dxa"/>
            <w:shd w:val="clear" w:color="auto" w:fill="auto"/>
          </w:tcPr>
          <w:p w14:paraId="0D5778A2" w14:textId="77777777" w:rsidR="00223FDB" w:rsidRPr="00354297" w:rsidRDefault="00223FDB" w:rsidP="00354297">
            <w:pPr>
              <w:spacing w:after="0"/>
              <w:contextualSpacing/>
              <w:rPr>
                <w:bCs/>
                <w:color w:val="000000"/>
                <w:kern w:val="24"/>
                <w:highlight w:val="yellow"/>
              </w:rPr>
            </w:pPr>
          </w:p>
          <w:p w14:paraId="6FBB9E17" w14:textId="77777777" w:rsidR="00223FDB" w:rsidRPr="00354297" w:rsidRDefault="00223FDB" w:rsidP="00354297">
            <w:pPr>
              <w:spacing w:after="0"/>
              <w:contextualSpacing/>
              <w:rPr>
                <w:bCs/>
                <w:color w:val="FF0000"/>
                <w:kern w:val="24"/>
              </w:rPr>
            </w:pPr>
            <w:r w:rsidRPr="00354297">
              <w:rPr>
                <w:bCs/>
                <w:color w:val="000000"/>
                <w:kern w:val="24"/>
              </w:rPr>
              <w:t>No consensus</w:t>
            </w:r>
          </w:p>
          <w:p w14:paraId="0BACBDE3" w14:textId="77777777" w:rsidR="00223FDB" w:rsidRPr="00354297" w:rsidRDefault="00223FDB" w:rsidP="00354297">
            <w:pPr>
              <w:spacing w:after="0"/>
              <w:contextualSpacing/>
              <w:rPr>
                <w:color w:val="000000"/>
                <w:kern w:val="24"/>
                <w:highlight w:val="yellow"/>
              </w:rPr>
            </w:pPr>
          </w:p>
        </w:tc>
        <w:tc>
          <w:tcPr>
            <w:tcW w:w="1530" w:type="dxa"/>
            <w:shd w:val="clear" w:color="auto" w:fill="auto"/>
            <w:vAlign w:val="center"/>
          </w:tcPr>
          <w:p w14:paraId="7CFD65BC" w14:textId="77777777" w:rsidR="00223FDB" w:rsidRPr="00354297" w:rsidRDefault="00223FDB" w:rsidP="00354297">
            <w:pPr>
              <w:spacing w:after="0"/>
              <w:contextualSpacing/>
              <w:rPr>
                <w:color w:val="000000"/>
                <w:highlight w:val="yellow"/>
              </w:rPr>
            </w:pPr>
            <w:r w:rsidRPr="00354297">
              <w:rPr>
                <w:color w:val="000000"/>
                <w:kern w:val="24"/>
                <w:highlight w:val="green"/>
              </w:rPr>
              <w:t xml:space="preserve">Feasible.  </w:t>
            </w:r>
          </w:p>
        </w:tc>
        <w:tc>
          <w:tcPr>
            <w:tcW w:w="1710" w:type="dxa"/>
            <w:shd w:val="clear" w:color="auto" w:fill="auto"/>
            <w:vAlign w:val="center"/>
          </w:tcPr>
          <w:p w14:paraId="2034C6F3" w14:textId="77777777" w:rsidR="00223FDB" w:rsidRPr="00354297" w:rsidRDefault="00223FDB" w:rsidP="00354297">
            <w:pPr>
              <w:spacing w:after="0"/>
              <w:contextualSpacing/>
              <w:rPr>
                <w:color w:val="000000"/>
                <w:highlight w:val="yellow"/>
              </w:rPr>
            </w:pPr>
            <w:r w:rsidRPr="00354297">
              <w:rPr>
                <w:color w:val="000000"/>
                <w:kern w:val="24"/>
                <w:highlight w:val="green"/>
              </w:rPr>
              <w:t xml:space="preserve">Feasible </w:t>
            </w:r>
          </w:p>
        </w:tc>
      </w:tr>
      <w:tr w:rsidR="00223FDB" w:rsidRPr="00354297" w14:paraId="53C9B074" w14:textId="77777777" w:rsidTr="001575F1">
        <w:trPr>
          <w:trHeight w:val="1360"/>
        </w:trPr>
        <w:tc>
          <w:tcPr>
            <w:tcW w:w="2425" w:type="dxa"/>
            <w:shd w:val="clear" w:color="auto" w:fill="auto"/>
          </w:tcPr>
          <w:p w14:paraId="40993507" w14:textId="77777777" w:rsidR="00223FDB" w:rsidRPr="00354297" w:rsidRDefault="00223FDB" w:rsidP="00354297">
            <w:pPr>
              <w:spacing w:after="0"/>
              <w:contextualSpacing/>
              <w:rPr>
                <w:highlight w:val="yellow"/>
              </w:rPr>
            </w:pPr>
            <w:r w:rsidRPr="00354297">
              <w:t>Extendibility:</w:t>
            </w:r>
            <w:r w:rsidRPr="00354297">
              <w:rPr>
                <w:rFonts w:eastAsia="Malgun Gothic"/>
              </w:rPr>
              <w:t xml:space="preserve"> to train new UE-side model compatible with NW-side model in use;  </w:t>
            </w:r>
          </w:p>
        </w:tc>
        <w:tc>
          <w:tcPr>
            <w:tcW w:w="1440" w:type="dxa"/>
            <w:shd w:val="clear" w:color="auto" w:fill="auto"/>
            <w:vAlign w:val="center"/>
          </w:tcPr>
          <w:p w14:paraId="509415D9" w14:textId="77777777" w:rsidR="00223FDB" w:rsidRPr="00354297" w:rsidRDefault="00223FDB" w:rsidP="00354297">
            <w:pPr>
              <w:spacing w:after="0"/>
              <w:contextualSpacing/>
              <w:rPr>
                <w:color w:val="000000"/>
                <w:kern w:val="24"/>
              </w:rPr>
            </w:pPr>
            <w:r w:rsidRPr="00354297">
              <w:rPr>
                <w:color w:val="000000"/>
                <w:kern w:val="24"/>
              </w:rPr>
              <w:t>Not support</w:t>
            </w:r>
          </w:p>
        </w:tc>
        <w:tc>
          <w:tcPr>
            <w:tcW w:w="1620" w:type="dxa"/>
            <w:shd w:val="clear" w:color="auto" w:fill="auto"/>
          </w:tcPr>
          <w:p w14:paraId="5C170A89" w14:textId="77777777" w:rsidR="00223FDB" w:rsidRPr="00354297" w:rsidRDefault="00223FDB" w:rsidP="00354297">
            <w:pPr>
              <w:spacing w:after="0"/>
              <w:contextualSpacing/>
              <w:rPr>
                <w:bCs/>
                <w:color w:val="000000"/>
                <w:kern w:val="24"/>
              </w:rPr>
            </w:pPr>
          </w:p>
          <w:p w14:paraId="7AFC0867" w14:textId="77777777" w:rsidR="00223FDB" w:rsidRPr="00354297" w:rsidRDefault="00223FDB" w:rsidP="00354297">
            <w:pPr>
              <w:spacing w:after="0"/>
              <w:contextualSpacing/>
              <w:rPr>
                <w:bCs/>
                <w:color w:val="000000"/>
                <w:kern w:val="24"/>
              </w:rPr>
            </w:pPr>
          </w:p>
          <w:p w14:paraId="31DB4111" w14:textId="77777777" w:rsidR="00223FDB" w:rsidRPr="00354297" w:rsidRDefault="00223FDB" w:rsidP="00354297">
            <w:pPr>
              <w:spacing w:after="0"/>
              <w:contextualSpacing/>
              <w:rPr>
                <w:color w:val="000000"/>
                <w:kern w:val="24"/>
              </w:rPr>
            </w:pPr>
            <w:r w:rsidRPr="00354297">
              <w:rPr>
                <w:bCs/>
                <w:color w:val="000000"/>
                <w:kern w:val="24"/>
              </w:rPr>
              <w:t xml:space="preserve">Support </w:t>
            </w:r>
          </w:p>
        </w:tc>
        <w:tc>
          <w:tcPr>
            <w:tcW w:w="1530" w:type="dxa"/>
            <w:shd w:val="clear" w:color="auto" w:fill="auto"/>
            <w:vAlign w:val="center"/>
          </w:tcPr>
          <w:p w14:paraId="435C0783" w14:textId="77777777" w:rsidR="00223FDB" w:rsidRPr="00354297" w:rsidRDefault="00223FDB" w:rsidP="00354297">
            <w:pPr>
              <w:spacing w:after="0"/>
              <w:contextualSpacing/>
              <w:rPr>
                <w:color w:val="000000"/>
                <w:kern w:val="24"/>
              </w:rPr>
            </w:pPr>
            <w:r w:rsidRPr="00354297">
              <w:rPr>
                <w:color w:val="000000"/>
                <w:kern w:val="24"/>
                <w:highlight w:val="green"/>
              </w:rPr>
              <w:t>Support</w:t>
            </w:r>
            <w:r w:rsidRPr="00354297">
              <w:rPr>
                <w:color w:val="000000"/>
                <w:highlight w:val="green"/>
              </w:rPr>
              <w:t xml:space="preserve"> </w:t>
            </w:r>
          </w:p>
        </w:tc>
        <w:tc>
          <w:tcPr>
            <w:tcW w:w="1710" w:type="dxa"/>
            <w:shd w:val="clear" w:color="auto" w:fill="auto"/>
            <w:vAlign w:val="center"/>
          </w:tcPr>
          <w:p w14:paraId="3C98FA5E" w14:textId="77777777" w:rsidR="00223FDB" w:rsidRPr="00354297" w:rsidRDefault="00223FDB" w:rsidP="00354297">
            <w:pPr>
              <w:spacing w:after="0"/>
              <w:contextualSpacing/>
              <w:rPr>
                <w:color w:val="000000"/>
                <w:kern w:val="24"/>
              </w:rPr>
            </w:pPr>
            <w:r w:rsidRPr="00354297">
              <w:rPr>
                <w:color w:val="000000"/>
                <w:kern w:val="24"/>
              </w:rPr>
              <w:t>No consensus</w:t>
            </w:r>
          </w:p>
        </w:tc>
      </w:tr>
      <w:tr w:rsidR="00223FDB" w:rsidRPr="00354297" w14:paraId="79B029FD" w14:textId="77777777" w:rsidTr="001575F1">
        <w:trPr>
          <w:trHeight w:val="1360"/>
        </w:trPr>
        <w:tc>
          <w:tcPr>
            <w:tcW w:w="2425" w:type="dxa"/>
            <w:shd w:val="clear" w:color="auto" w:fill="auto"/>
          </w:tcPr>
          <w:p w14:paraId="7B8336D7" w14:textId="77777777" w:rsidR="00223FDB" w:rsidRPr="00354297" w:rsidRDefault="00223FDB" w:rsidP="00354297">
            <w:pPr>
              <w:spacing w:after="0"/>
              <w:contextualSpacing/>
              <w:rPr>
                <w:highlight w:val="yellow"/>
              </w:rPr>
            </w:pPr>
            <w:r w:rsidRPr="00354297">
              <w:t>Extendibility:</w:t>
            </w:r>
            <w:r w:rsidRPr="00354297">
              <w:rPr>
                <w:rFonts w:eastAsia="Malgun Gothic"/>
              </w:rPr>
              <w:t xml:space="preserve"> To train new NW-side model compatible with UE-side model in use </w:t>
            </w:r>
          </w:p>
        </w:tc>
        <w:tc>
          <w:tcPr>
            <w:tcW w:w="1440" w:type="dxa"/>
            <w:shd w:val="clear" w:color="auto" w:fill="auto"/>
            <w:vAlign w:val="center"/>
          </w:tcPr>
          <w:p w14:paraId="73DBDB1A" w14:textId="77777777" w:rsidR="00223FDB" w:rsidRPr="00354297" w:rsidRDefault="00223FDB" w:rsidP="00354297">
            <w:pPr>
              <w:spacing w:after="0"/>
              <w:contextualSpacing/>
              <w:rPr>
                <w:color w:val="000000"/>
                <w:kern w:val="24"/>
                <w:highlight w:val="green"/>
              </w:rPr>
            </w:pPr>
            <w:r w:rsidRPr="00354297">
              <w:rPr>
                <w:color w:val="000000"/>
                <w:kern w:val="24"/>
                <w:highlight w:val="green"/>
              </w:rPr>
              <w:t xml:space="preserve">Not support </w:t>
            </w:r>
          </w:p>
        </w:tc>
        <w:tc>
          <w:tcPr>
            <w:tcW w:w="1620" w:type="dxa"/>
            <w:shd w:val="clear" w:color="auto" w:fill="auto"/>
          </w:tcPr>
          <w:p w14:paraId="54715E2B" w14:textId="77777777" w:rsidR="00223FDB" w:rsidRPr="00354297" w:rsidRDefault="00223FDB" w:rsidP="00354297">
            <w:pPr>
              <w:spacing w:after="0"/>
              <w:contextualSpacing/>
              <w:rPr>
                <w:rFonts w:eastAsia="SimSun"/>
                <w:color w:val="000000"/>
                <w:kern w:val="24"/>
                <w:highlight w:val="green"/>
              </w:rPr>
            </w:pPr>
          </w:p>
          <w:p w14:paraId="1C367CDA" w14:textId="77777777" w:rsidR="00223FDB" w:rsidRPr="00354297" w:rsidRDefault="00223FDB" w:rsidP="00354297">
            <w:pPr>
              <w:spacing w:after="0"/>
              <w:contextualSpacing/>
              <w:rPr>
                <w:rFonts w:eastAsia="SimSun"/>
                <w:color w:val="000000"/>
                <w:kern w:val="24"/>
                <w:highlight w:val="green"/>
              </w:rPr>
            </w:pPr>
          </w:p>
          <w:p w14:paraId="716079E1" w14:textId="77777777" w:rsidR="00223FDB" w:rsidRPr="00354297" w:rsidRDefault="00223FDB" w:rsidP="00354297">
            <w:pPr>
              <w:spacing w:after="0"/>
              <w:contextualSpacing/>
              <w:rPr>
                <w:color w:val="000000"/>
                <w:kern w:val="24"/>
                <w:highlight w:val="yellow"/>
              </w:rPr>
            </w:pPr>
            <w:r w:rsidRPr="00354297">
              <w:rPr>
                <w:rFonts w:eastAsia="SimSun"/>
                <w:color w:val="000000"/>
                <w:kern w:val="24"/>
                <w:highlight w:val="green"/>
              </w:rPr>
              <w:t>Not Support</w:t>
            </w:r>
          </w:p>
        </w:tc>
        <w:tc>
          <w:tcPr>
            <w:tcW w:w="1530" w:type="dxa"/>
            <w:shd w:val="clear" w:color="auto" w:fill="auto"/>
            <w:vAlign w:val="center"/>
          </w:tcPr>
          <w:p w14:paraId="1D309FE8" w14:textId="77777777" w:rsidR="00223FDB" w:rsidRPr="00354297" w:rsidRDefault="00223FDB" w:rsidP="00354297">
            <w:pPr>
              <w:spacing w:after="0"/>
              <w:contextualSpacing/>
              <w:rPr>
                <w:i/>
                <w:color w:val="000000"/>
                <w:kern w:val="24"/>
              </w:rPr>
            </w:pPr>
            <w:r w:rsidRPr="00354297">
              <w:rPr>
                <w:color w:val="000000"/>
                <w:kern w:val="24"/>
              </w:rPr>
              <w:t>No consensus</w:t>
            </w:r>
          </w:p>
        </w:tc>
        <w:tc>
          <w:tcPr>
            <w:tcW w:w="1710" w:type="dxa"/>
            <w:shd w:val="clear" w:color="auto" w:fill="auto"/>
            <w:vAlign w:val="center"/>
          </w:tcPr>
          <w:p w14:paraId="6D7341CC" w14:textId="77777777" w:rsidR="00223FDB" w:rsidRPr="00354297" w:rsidRDefault="00223FDB" w:rsidP="00354297">
            <w:pPr>
              <w:spacing w:after="0"/>
              <w:contextualSpacing/>
              <w:rPr>
                <w:color w:val="000000"/>
                <w:kern w:val="24"/>
                <w:highlight w:val="green"/>
              </w:rPr>
            </w:pPr>
            <w:r w:rsidRPr="00354297">
              <w:rPr>
                <w:color w:val="000000"/>
                <w:kern w:val="24"/>
                <w:highlight w:val="green"/>
              </w:rPr>
              <w:t>Support</w:t>
            </w:r>
          </w:p>
        </w:tc>
      </w:tr>
    </w:tbl>
    <w:p w14:paraId="7647CAEA" w14:textId="77777777" w:rsidR="00223FDB" w:rsidRPr="00354297" w:rsidRDefault="00223FDB" w:rsidP="00354297">
      <w:pPr>
        <w:spacing w:after="0"/>
        <w:contextualSpacing/>
        <w:rPr>
          <w:rFonts w:eastAsia="Malgun Gothic"/>
          <w:b/>
          <w:bCs/>
          <w:i/>
          <w:iCs/>
          <w:color w:val="000000"/>
        </w:rPr>
      </w:pPr>
    </w:p>
    <w:p w14:paraId="3B406486" w14:textId="77777777" w:rsidR="00223FDB" w:rsidRPr="00354297" w:rsidRDefault="00223FDB" w:rsidP="00354297">
      <w:pPr>
        <w:spacing w:after="0"/>
        <w:contextualSpacing/>
        <w:rPr>
          <w:rFonts w:eastAsia="Malgun Gothic"/>
          <w:b/>
          <w:bCs/>
          <w:i/>
          <w:iCs/>
          <w:color w:val="000000"/>
        </w:rPr>
      </w:pPr>
      <w:r w:rsidRPr="00354297">
        <w:rPr>
          <w:rFonts w:eastAsia="Malgun Gothic"/>
          <w:b/>
          <w:bCs/>
          <w:i/>
          <w:iCs/>
          <w:color w:val="000000"/>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223FDB" w:rsidRPr="00354297" w14:paraId="29ABE3B5" w14:textId="77777777" w:rsidTr="001575F1">
        <w:trPr>
          <w:trHeight w:val="216"/>
        </w:trPr>
        <w:tc>
          <w:tcPr>
            <w:tcW w:w="2425" w:type="dxa"/>
            <w:vMerge w:val="restart"/>
            <w:tcBorders>
              <w:tl2br w:val="single" w:sz="4" w:space="0" w:color="auto"/>
            </w:tcBorders>
            <w:shd w:val="clear" w:color="auto" w:fill="auto"/>
          </w:tcPr>
          <w:p w14:paraId="305D49B7" w14:textId="77777777" w:rsidR="00223FDB" w:rsidRPr="00354297" w:rsidRDefault="00223FDB" w:rsidP="00354297">
            <w:pPr>
              <w:tabs>
                <w:tab w:val="left" w:pos="388"/>
                <w:tab w:val="right" w:pos="2403"/>
              </w:tabs>
              <w:snapToGrid w:val="0"/>
              <w:spacing w:after="0" w:line="288" w:lineRule="auto"/>
              <w:ind w:right="400"/>
              <w:contextualSpacing/>
              <w:rPr>
                <w:rFonts w:eastAsia="DengXian"/>
              </w:rPr>
            </w:pPr>
            <w:r w:rsidRPr="00354297">
              <w:rPr>
                <w:rFonts w:eastAsia="DengXian"/>
              </w:rPr>
              <w:tab/>
              <w:t xml:space="preserve">      Training types</w:t>
            </w:r>
          </w:p>
          <w:p w14:paraId="05E1AD94" w14:textId="77777777" w:rsidR="00223FDB" w:rsidRPr="00354297" w:rsidRDefault="00223FDB" w:rsidP="00354297">
            <w:pPr>
              <w:spacing w:after="0"/>
              <w:contextualSpacing/>
            </w:pPr>
            <w:r w:rsidRPr="00354297">
              <w:rPr>
                <w:rFonts w:eastAsia="DengXian"/>
              </w:rPr>
              <w:t>Characteristics</w:t>
            </w:r>
          </w:p>
        </w:tc>
        <w:tc>
          <w:tcPr>
            <w:tcW w:w="3060" w:type="dxa"/>
            <w:gridSpan w:val="2"/>
            <w:shd w:val="clear" w:color="auto" w:fill="auto"/>
          </w:tcPr>
          <w:p w14:paraId="3DCCADCE" w14:textId="77777777" w:rsidR="00223FDB" w:rsidRPr="00354297" w:rsidRDefault="00223FDB" w:rsidP="00354297">
            <w:pPr>
              <w:spacing w:after="0"/>
              <w:contextualSpacing/>
            </w:pPr>
            <w:r w:rsidRPr="00354297">
              <w:t>Type1: NW side</w:t>
            </w:r>
          </w:p>
        </w:tc>
        <w:tc>
          <w:tcPr>
            <w:tcW w:w="3240" w:type="dxa"/>
            <w:gridSpan w:val="2"/>
            <w:shd w:val="clear" w:color="auto" w:fill="auto"/>
          </w:tcPr>
          <w:p w14:paraId="703483A9" w14:textId="77777777" w:rsidR="00223FDB" w:rsidRPr="00354297" w:rsidRDefault="00223FDB" w:rsidP="00354297">
            <w:pPr>
              <w:spacing w:after="0"/>
              <w:contextualSpacing/>
            </w:pPr>
            <w:r w:rsidRPr="00354297">
              <w:t>Type 1: UE side</w:t>
            </w:r>
          </w:p>
        </w:tc>
      </w:tr>
      <w:tr w:rsidR="00223FDB" w:rsidRPr="00354297" w14:paraId="46A775E2" w14:textId="77777777" w:rsidTr="001575F1">
        <w:trPr>
          <w:trHeight w:val="157"/>
        </w:trPr>
        <w:tc>
          <w:tcPr>
            <w:tcW w:w="2425" w:type="dxa"/>
            <w:vMerge/>
            <w:tcBorders>
              <w:tl2br w:val="single" w:sz="4" w:space="0" w:color="auto"/>
            </w:tcBorders>
            <w:shd w:val="clear" w:color="auto" w:fill="auto"/>
          </w:tcPr>
          <w:p w14:paraId="424B4D3A" w14:textId="77777777" w:rsidR="00223FDB" w:rsidRPr="00354297" w:rsidRDefault="00223FDB" w:rsidP="00354297">
            <w:pPr>
              <w:spacing w:after="0"/>
              <w:contextualSpacing/>
            </w:pPr>
          </w:p>
        </w:tc>
        <w:tc>
          <w:tcPr>
            <w:tcW w:w="1620" w:type="dxa"/>
            <w:shd w:val="clear" w:color="auto" w:fill="auto"/>
          </w:tcPr>
          <w:p w14:paraId="5DDE85EE" w14:textId="77777777" w:rsidR="00223FDB" w:rsidRPr="00354297" w:rsidRDefault="00223FDB" w:rsidP="00354297">
            <w:pPr>
              <w:spacing w:after="0"/>
              <w:contextualSpacing/>
            </w:pPr>
            <w:r w:rsidRPr="00354297">
              <w:t>Unknown model structure at UE</w:t>
            </w:r>
          </w:p>
        </w:tc>
        <w:tc>
          <w:tcPr>
            <w:tcW w:w="1440" w:type="dxa"/>
            <w:shd w:val="clear" w:color="auto" w:fill="auto"/>
          </w:tcPr>
          <w:p w14:paraId="3CC4EFD3" w14:textId="77777777" w:rsidR="00223FDB" w:rsidRPr="00354297" w:rsidRDefault="00223FDB" w:rsidP="00354297">
            <w:pPr>
              <w:spacing w:after="0"/>
              <w:contextualSpacing/>
            </w:pPr>
            <w:r w:rsidRPr="00354297">
              <w:t>Known model structure at UE</w:t>
            </w:r>
          </w:p>
        </w:tc>
        <w:tc>
          <w:tcPr>
            <w:tcW w:w="1620" w:type="dxa"/>
            <w:shd w:val="clear" w:color="auto" w:fill="auto"/>
          </w:tcPr>
          <w:p w14:paraId="6A314EDC" w14:textId="77777777" w:rsidR="00223FDB" w:rsidRPr="00354297" w:rsidRDefault="00223FDB" w:rsidP="00354297">
            <w:pPr>
              <w:spacing w:after="0"/>
              <w:contextualSpacing/>
            </w:pPr>
            <w:r w:rsidRPr="00354297">
              <w:t>Unknown model structure at NW</w:t>
            </w:r>
          </w:p>
        </w:tc>
        <w:tc>
          <w:tcPr>
            <w:tcW w:w="1620" w:type="dxa"/>
            <w:shd w:val="clear" w:color="auto" w:fill="auto"/>
          </w:tcPr>
          <w:p w14:paraId="00AB4CA1" w14:textId="77777777" w:rsidR="00223FDB" w:rsidRPr="00354297" w:rsidRDefault="00223FDB" w:rsidP="00354297">
            <w:pPr>
              <w:spacing w:after="0"/>
              <w:contextualSpacing/>
            </w:pPr>
            <w:r w:rsidRPr="00354297">
              <w:t>Known model structure at NW</w:t>
            </w:r>
          </w:p>
        </w:tc>
      </w:tr>
      <w:tr w:rsidR="00223FDB" w:rsidRPr="00354297" w14:paraId="7A9D7AB2" w14:textId="77777777" w:rsidTr="001575F1">
        <w:trPr>
          <w:trHeight w:val="669"/>
        </w:trPr>
        <w:tc>
          <w:tcPr>
            <w:tcW w:w="2425" w:type="dxa"/>
            <w:shd w:val="clear" w:color="auto" w:fill="auto"/>
          </w:tcPr>
          <w:p w14:paraId="21623E30" w14:textId="77777777" w:rsidR="00223FDB" w:rsidRPr="00354297" w:rsidRDefault="00223FDB" w:rsidP="00354297">
            <w:pPr>
              <w:spacing w:after="0"/>
              <w:contextualSpacing/>
            </w:pPr>
            <w:r w:rsidRPr="00354297">
              <w:t>F</w:t>
            </w:r>
            <w:r w:rsidRPr="00354297">
              <w:rPr>
                <w:rFonts w:eastAsia="Malgun Gothic"/>
              </w:rPr>
              <w:t>easibility of allowing UE side and NW side to develop/update models separately</w:t>
            </w:r>
          </w:p>
        </w:tc>
        <w:tc>
          <w:tcPr>
            <w:tcW w:w="1620" w:type="dxa"/>
            <w:shd w:val="clear" w:color="auto" w:fill="auto"/>
            <w:vAlign w:val="center"/>
          </w:tcPr>
          <w:p w14:paraId="50F889A2" w14:textId="77777777" w:rsidR="00223FDB" w:rsidRPr="00354297" w:rsidRDefault="00223FDB" w:rsidP="00354297">
            <w:pPr>
              <w:spacing w:after="0"/>
              <w:contextualSpacing/>
              <w:rPr>
                <w:color w:val="000000"/>
                <w:kern w:val="24"/>
              </w:rPr>
            </w:pPr>
            <w:r w:rsidRPr="00354297">
              <w:rPr>
                <w:color w:val="000000"/>
                <w:kern w:val="24"/>
              </w:rPr>
              <w:t>gNB: Feasible</w:t>
            </w:r>
          </w:p>
          <w:p w14:paraId="69C4EFA7" w14:textId="77777777" w:rsidR="00223FDB" w:rsidRPr="00354297" w:rsidRDefault="00223FDB" w:rsidP="00354297">
            <w:pPr>
              <w:spacing w:after="0"/>
              <w:contextualSpacing/>
              <w:rPr>
                <w:color w:val="000000"/>
              </w:rPr>
            </w:pPr>
            <w:r w:rsidRPr="00354297">
              <w:rPr>
                <w:color w:val="000000"/>
                <w:kern w:val="24"/>
              </w:rPr>
              <w:t xml:space="preserve">UE: Not feasible due to type 1 definition  </w:t>
            </w:r>
          </w:p>
        </w:tc>
        <w:tc>
          <w:tcPr>
            <w:tcW w:w="1440" w:type="dxa"/>
            <w:shd w:val="clear" w:color="auto" w:fill="auto"/>
            <w:vAlign w:val="center"/>
          </w:tcPr>
          <w:p w14:paraId="432AD7C6" w14:textId="77777777" w:rsidR="00223FDB" w:rsidRPr="00354297" w:rsidRDefault="00223FDB" w:rsidP="00354297">
            <w:pPr>
              <w:spacing w:after="0"/>
              <w:contextualSpacing/>
              <w:rPr>
                <w:color w:val="000000"/>
                <w:kern w:val="24"/>
              </w:rPr>
            </w:pPr>
            <w:r w:rsidRPr="00354297">
              <w:rPr>
                <w:color w:val="000000"/>
                <w:kern w:val="24"/>
              </w:rPr>
              <w:t>gNB: Feasible</w:t>
            </w:r>
            <w:r w:rsidRPr="00354297">
              <w:rPr>
                <w:rFonts w:eastAsia="Malgun Gothic"/>
                <w:color w:val="000000"/>
                <w:lang w:eastAsia="ko-KR"/>
              </w:rPr>
              <w:t xml:space="preserve"> with restriction for CSI reconstruction model</w:t>
            </w:r>
          </w:p>
          <w:p w14:paraId="5DA4954E" w14:textId="77777777" w:rsidR="00223FDB" w:rsidRPr="00354297" w:rsidRDefault="00223FDB" w:rsidP="00354297">
            <w:pPr>
              <w:spacing w:after="0"/>
              <w:contextualSpacing/>
              <w:rPr>
                <w:color w:val="000000"/>
                <w:kern w:val="24"/>
              </w:rPr>
            </w:pPr>
            <w:r w:rsidRPr="00354297">
              <w:rPr>
                <w:color w:val="000000"/>
                <w:kern w:val="24"/>
              </w:rPr>
              <w:t>UE: Not feasible due to type 1 definition</w:t>
            </w:r>
          </w:p>
        </w:tc>
        <w:tc>
          <w:tcPr>
            <w:tcW w:w="1620" w:type="dxa"/>
            <w:shd w:val="clear" w:color="auto" w:fill="auto"/>
            <w:vAlign w:val="center"/>
          </w:tcPr>
          <w:p w14:paraId="0E00AB07" w14:textId="77777777" w:rsidR="00223FDB" w:rsidRPr="00354297" w:rsidRDefault="00223FDB" w:rsidP="00354297">
            <w:pPr>
              <w:spacing w:after="0"/>
              <w:contextualSpacing/>
              <w:rPr>
                <w:color w:val="000000"/>
                <w:kern w:val="24"/>
              </w:rPr>
            </w:pPr>
            <w:r w:rsidRPr="00354297">
              <w:rPr>
                <w:color w:val="000000"/>
                <w:kern w:val="24"/>
              </w:rPr>
              <w:t>gNB: Not feasible due to type 1 definition</w:t>
            </w:r>
          </w:p>
          <w:p w14:paraId="4AADEF47" w14:textId="77777777" w:rsidR="00223FDB" w:rsidRPr="00354297" w:rsidRDefault="00223FDB" w:rsidP="00354297">
            <w:pPr>
              <w:spacing w:after="0"/>
              <w:contextualSpacing/>
              <w:rPr>
                <w:color w:val="000000"/>
              </w:rPr>
            </w:pPr>
            <w:r w:rsidRPr="00354297">
              <w:rPr>
                <w:color w:val="000000"/>
                <w:kern w:val="24"/>
              </w:rPr>
              <w:t>UE: Feasible</w:t>
            </w:r>
          </w:p>
        </w:tc>
        <w:tc>
          <w:tcPr>
            <w:tcW w:w="1620" w:type="dxa"/>
            <w:shd w:val="clear" w:color="auto" w:fill="auto"/>
            <w:vAlign w:val="center"/>
          </w:tcPr>
          <w:p w14:paraId="0DC1586E" w14:textId="77777777" w:rsidR="00223FDB" w:rsidRPr="00354297" w:rsidRDefault="00223FDB" w:rsidP="00354297">
            <w:pPr>
              <w:spacing w:after="0"/>
              <w:contextualSpacing/>
              <w:rPr>
                <w:color w:val="000000"/>
                <w:kern w:val="24"/>
              </w:rPr>
            </w:pPr>
            <w:r w:rsidRPr="00354297">
              <w:rPr>
                <w:color w:val="000000"/>
                <w:kern w:val="24"/>
              </w:rPr>
              <w:t xml:space="preserve">gNB: Not feasible due to type 1 definition </w:t>
            </w:r>
          </w:p>
          <w:p w14:paraId="4D6A1B13" w14:textId="77777777" w:rsidR="00223FDB" w:rsidRPr="00354297" w:rsidRDefault="00223FDB" w:rsidP="00354297">
            <w:pPr>
              <w:spacing w:after="0"/>
              <w:contextualSpacing/>
              <w:rPr>
                <w:color w:val="000000"/>
              </w:rPr>
            </w:pPr>
            <w:r w:rsidRPr="00354297">
              <w:rPr>
                <w:color w:val="000000"/>
                <w:kern w:val="24"/>
              </w:rPr>
              <w:t>UE: Feasible</w:t>
            </w:r>
            <w:r w:rsidRPr="00354297">
              <w:rPr>
                <w:rFonts w:eastAsia="Malgun Gothic"/>
                <w:color w:val="000000"/>
                <w:lang w:eastAsia="ko-KR"/>
              </w:rPr>
              <w:t xml:space="preserve"> with restriction for CSI generation model</w:t>
            </w:r>
          </w:p>
        </w:tc>
      </w:tr>
      <w:tr w:rsidR="00223FDB" w:rsidRPr="00354297" w14:paraId="1B834BEC" w14:textId="77777777" w:rsidTr="001575F1">
        <w:trPr>
          <w:trHeight w:val="1088"/>
        </w:trPr>
        <w:tc>
          <w:tcPr>
            <w:tcW w:w="2425" w:type="dxa"/>
            <w:shd w:val="clear" w:color="auto" w:fill="auto"/>
          </w:tcPr>
          <w:p w14:paraId="0678F3DB" w14:textId="77777777" w:rsidR="00223FDB" w:rsidRPr="00354297" w:rsidRDefault="00223FDB" w:rsidP="00354297">
            <w:pPr>
              <w:spacing w:after="0"/>
              <w:contextualSpacing/>
              <w:rPr>
                <w:color w:val="FF0000"/>
              </w:rPr>
            </w:pPr>
            <w:r w:rsidRPr="00354297">
              <w:rPr>
                <w:color w:val="FF0000"/>
              </w:rPr>
              <w:t>Extendibility:</w:t>
            </w:r>
            <w:r w:rsidRPr="00354297">
              <w:rPr>
                <w:rFonts w:eastAsia="Malgun Gothic"/>
                <w:color w:val="FF0000"/>
              </w:rPr>
              <w:t xml:space="preserve"> to train new UE-side model compatible with NW-side model in use; </w:t>
            </w:r>
            <w:r w:rsidRPr="00354297">
              <w:rPr>
                <w:color w:val="FF0000"/>
                <w:kern w:val="24"/>
              </w:rPr>
              <w:t>(note x2)</w:t>
            </w:r>
          </w:p>
        </w:tc>
        <w:tc>
          <w:tcPr>
            <w:tcW w:w="1620" w:type="dxa"/>
            <w:shd w:val="clear" w:color="auto" w:fill="auto"/>
          </w:tcPr>
          <w:p w14:paraId="692FCF54" w14:textId="77777777" w:rsidR="00223FDB" w:rsidRPr="00354297" w:rsidRDefault="00223FDB" w:rsidP="00354297">
            <w:pPr>
              <w:spacing w:after="0"/>
              <w:contextualSpacing/>
              <w:rPr>
                <w:color w:val="FF0000"/>
                <w:kern w:val="24"/>
              </w:rPr>
            </w:pPr>
            <w:r w:rsidRPr="00354297">
              <w:rPr>
                <w:color w:val="FF0000"/>
                <w:kern w:val="24"/>
              </w:rPr>
              <w:t xml:space="preserve">Yes </w:t>
            </w:r>
          </w:p>
          <w:p w14:paraId="6A31C140" w14:textId="77777777" w:rsidR="00223FDB" w:rsidRPr="00354297" w:rsidRDefault="00223FDB" w:rsidP="00354297">
            <w:pPr>
              <w:spacing w:after="0"/>
              <w:contextualSpacing/>
              <w:rPr>
                <w:color w:val="FF0000"/>
                <w:kern w:val="24"/>
              </w:rPr>
            </w:pPr>
          </w:p>
        </w:tc>
        <w:tc>
          <w:tcPr>
            <w:tcW w:w="1440" w:type="dxa"/>
            <w:shd w:val="clear" w:color="auto" w:fill="auto"/>
          </w:tcPr>
          <w:p w14:paraId="11CF9822" w14:textId="77777777" w:rsidR="00223FDB" w:rsidRPr="00354297" w:rsidRDefault="00223FDB" w:rsidP="00354297">
            <w:pPr>
              <w:spacing w:after="0"/>
              <w:contextualSpacing/>
              <w:rPr>
                <w:color w:val="FF0000"/>
                <w:kern w:val="24"/>
              </w:rPr>
            </w:pPr>
            <w:r w:rsidRPr="00354297">
              <w:rPr>
                <w:color w:val="FF0000"/>
                <w:kern w:val="24"/>
              </w:rPr>
              <w:t>Yes</w:t>
            </w:r>
          </w:p>
          <w:p w14:paraId="640C08B2" w14:textId="77777777" w:rsidR="00223FDB" w:rsidRPr="00354297" w:rsidRDefault="00223FDB" w:rsidP="00354297">
            <w:pPr>
              <w:spacing w:after="0"/>
              <w:contextualSpacing/>
              <w:rPr>
                <w:color w:val="FF0000"/>
                <w:kern w:val="24"/>
              </w:rPr>
            </w:pPr>
          </w:p>
        </w:tc>
        <w:tc>
          <w:tcPr>
            <w:tcW w:w="1620" w:type="dxa"/>
            <w:shd w:val="clear" w:color="auto" w:fill="auto"/>
          </w:tcPr>
          <w:p w14:paraId="3CB68548" w14:textId="77777777" w:rsidR="00223FDB" w:rsidRPr="00354297" w:rsidRDefault="00223FDB" w:rsidP="00354297">
            <w:pPr>
              <w:spacing w:after="0"/>
              <w:contextualSpacing/>
              <w:rPr>
                <w:color w:val="FF0000"/>
                <w:kern w:val="24"/>
              </w:rPr>
            </w:pPr>
            <w:r w:rsidRPr="00354297">
              <w:rPr>
                <w:bCs/>
                <w:color w:val="FF0000"/>
                <w:kern w:val="24"/>
              </w:rPr>
              <w:t>No consensus</w:t>
            </w:r>
          </w:p>
        </w:tc>
        <w:tc>
          <w:tcPr>
            <w:tcW w:w="1620" w:type="dxa"/>
            <w:shd w:val="clear" w:color="auto" w:fill="auto"/>
          </w:tcPr>
          <w:p w14:paraId="4123F538" w14:textId="77777777" w:rsidR="00223FDB" w:rsidRPr="00354297" w:rsidRDefault="00223FDB" w:rsidP="00354297">
            <w:pPr>
              <w:spacing w:after="0"/>
              <w:contextualSpacing/>
              <w:rPr>
                <w:strike/>
                <w:color w:val="FF0000"/>
                <w:kern w:val="24"/>
              </w:rPr>
            </w:pPr>
            <w:r w:rsidRPr="00354297">
              <w:rPr>
                <w:bCs/>
                <w:color w:val="FF0000"/>
                <w:kern w:val="24"/>
              </w:rPr>
              <w:t>No consensus</w:t>
            </w:r>
          </w:p>
        </w:tc>
      </w:tr>
      <w:tr w:rsidR="00223FDB" w:rsidRPr="00354297" w14:paraId="022CFE19" w14:textId="77777777" w:rsidTr="001575F1">
        <w:trPr>
          <w:trHeight w:val="989"/>
        </w:trPr>
        <w:tc>
          <w:tcPr>
            <w:tcW w:w="2425" w:type="dxa"/>
            <w:shd w:val="clear" w:color="auto" w:fill="auto"/>
          </w:tcPr>
          <w:p w14:paraId="170469C3" w14:textId="77777777" w:rsidR="00223FDB" w:rsidRPr="00354297" w:rsidRDefault="00223FDB" w:rsidP="00354297">
            <w:pPr>
              <w:spacing w:after="0"/>
              <w:contextualSpacing/>
            </w:pPr>
            <w:r w:rsidRPr="00354297">
              <w:t>Extendibility:</w:t>
            </w:r>
            <w:r w:rsidRPr="00354297">
              <w:rPr>
                <w:rFonts w:eastAsia="Malgun Gothic"/>
              </w:rPr>
              <w:t xml:space="preserve"> To train new NW-side model compatible with UE-side model in use </w:t>
            </w:r>
            <w:r w:rsidRPr="00354297">
              <w:rPr>
                <w:kern w:val="24"/>
              </w:rPr>
              <w:t>(note x2)</w:t>
            </w:r>
          </w:p>
        </w:tc>
        <w:tc>
          <w:tcPr>
            <w:tcW w:w="1620" w:type="dxa"/>
            <w:shd w:val="clear" w:color="auto" w:fill="auto"/>
          </w:tcPr>
          <w:p w14:paraId="1F5A2D31" w14:textId="77777777" w:rsidR="00223FDB" w:rsidRPr="00354297" w:rsidRDefault="00223FDB" w:rsidP="00354297">
            <w:pPr>
              <w:spacing w:after="0"/>
              <w:contextualSpacing/>
              <w:rPr>
                <w:kern w:val="24"/>
              </w:rPr>
            </w:pPr>
            <w:r w:rsidRPr="00354297">
              <w:rPr>
                <w:bCs/>
                <w:color w:val="FF0000"/>
                <w:kern w:val="24"/>
              </w:rPr>
              <w:t>No consensus</w:t>
            </w:r>
          </w:p>
        </w:tc>
        <w:tc>
          <w:tcPr>
            <w:tcW w:w="1440" w:type="dxa"/>
            <w:shd w:val="clear" w:color="auto" w:fill="auto"/>
          </w:tcPr>
          <w:p w14:paraId="618471FD" w14:textId="77777777" w:rsidR="00223FDB" w:rsidRPr="00354297" w:rsidRDefault="00223FDB" w:rsidP="00354297">
            <w:pPr>
              <w:spacing w:after="0"/>
              <w:contextualSpacing/>
              <w:rPr>
                <w:bCs/>
                <w:kern w:val="24"/>
              </w:rPr>
            </w:pPr>
            <w:r w:rsidRPr="00354297">
              <w:rPr>
                <w:bCs/>
                <w:color w:val="FF0000"/>
                <w:kern w:val="24"/>
              </w:rPr>
              <w:t>No consensus</w:t>
            </w:r>
          </w:p>
        </w:tc>
        <w:tc>
          <w:tcPr>
            <w:tcW w:w="1620" w:type="dxa"/>
            <w:shd w:val="clear" w:color="auto" w:fill="auto"/>
          </w:tcPr>
          <w:p w14:paraId="3115D1CD" w14:textId="77777777" w:rsidR="00223FDB" w:rsidRPr="00354297" w:rsidRDefault="00223FDB" w:rsidP="00354297">
            <w:pPr>
              <w:spacing w:after="0"/>
              <w:contextualSpacing/>
              <w:rPr>
                <w:kern w:val="24"/>
              </w:rPr>
            </w:pPr>
            <w:r w:rsidRPr="00354297">
              <w:rPr>
                <w:kern w:val="24"/>
              </w:rPr>
              <w:t>Yes</w:t>
            </w:r>
          </w:p>
        </w:tc>
        <w:tc>
          <w:tcPr>
            <w:tcW w:w="1620" w:type="dxa"/>
            <w:shd w:val="clear" w:color="auto" w:fill="auto"/>
          </w:tcPr>
          <w:p w14:paraId="2D1E659D" w14:textId="77777777" w:rsidR="00223FDB" w:rsidRPr="00354297" w:rsidRDefault="00223FDB" w:rsidP="00354297">
            <w:pPr>
              <w:spacing w:after="0"/>
              <w:contextualSpacing/>
              <w:rPr>
                <w:kern w:val="24"/>
              </w:rPr>
            </w:pPr>
            <w:r w:rsidRPr="00354297">
              <w:rPr>
                <w:kern w:val="24"/>
              </w:rPr>
              <w:t>Yes</w:t>
            </w:r>
          </w:p>
        </w:tc>
      </w:tr>
    </w:tbl>
    <w:p w14:paraId="131CB231" w14:textId="77777777" w:rsidR="00223FDB" w:rsidRPr="00354297" w:rsidRDefault="00223FDB" w:rsidP="00354297">
      <w:pPr>
        <w:tabs>
          <w:tab w:val="left" w:pos="720"/>
        </w:tabs>
        <w:snapToGrid w:val="0"/>
        <w:spacing w:after="0"/>
        <w:contextualSpacing/>
        <w:jc w:val="both"/>
        <w:rPr>
          <w:color w:val="000000"/>
        </w:rPr>
      </w:pPr>
      <w:r w:rsidRPr="00354297">
        <w:rPr>
          <w:rFonts w:eastAsia="Malgun Gothic"/>
          <w:color w:val="000000"/>
        </w:rPr>
        <w:t xml:space="preserve">Note 4: </w:t>
      </w:r>
      <w:r w:rsidRPr="00354297">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EECC29E" w14:textId="77777777" w:rsidR="00223FDB" w:rsidRPr="00354297" w:rsidRDefault="00223FDB" w:rsidP="00354297">
      <w:pPr>
        <w:spacing w:after="0"/>
        <w:contextualSpacing/>
        <w:rPr>
          <w:rFonts w:eastAsia="Malgun Gothic"/>
          <w:color w:val="000000"/>
        </w:rPr>
      </w:pPr>
      <w:r w:rsidRPr="00354297">
        <w:rPr>
          <w:rFonts w:eastAsia="Malgun Gothic"/>
          <w:color w:val="000000"/>
        </w:rPr>
        <w:t xml:space="preserve">Note x2: </w:t>
      </w:r>
      <w:bookmarkStart w:id="5" w:name="_Hlk151293018"/>
      <w:r w:rsidRPr="00354297">
        <w:rPr>
          <w:rFonts w:eastAsia="Malgun Gothic"/>
          <w:color w:val="000000"/>
        </w:rPr>
        <w:t xml:space="preserve">the performance of the new model is similar to the performance of sequential training when training type 1 support freezing a part of two sided </w:t>
      </w:r>
      <w:proofErr w:type="gramStart"/>
      <w:r w:rsidRPr="00354297">
        <w:rPr>
          <w:rFonts w:eastAsia="Malgun Gothic"/>
          <w:color w:val="000000"/>
        </w:rPr>
        <w:t>model</w:t>
      </w:r>
      <w:bookmarkEnd w:id="5"/>
      <w:proofErr w:type="gramEnd"/>
    </w:p>
    <w:p w14:paraId="6BF2F672" w14:textId="77777777" w:rsidR="00223FDB" w:rsidRPr="00354297" w:rsidRDefault="00223FDB" w:rsidP="00354297">
      <w:pPr>
        <w:spacing w:after="0"/>
        <w:contextualSpacing/>
        <w:rPr>
          <w:rFonts w:eastAsia="Malgun Gothic"/>
          <w:b/>
          <w:bCs/>
          <w:i/>
          <w:iCs/>
          <w:color w:val="000000"/>
        </w:rPr>
      </w:pPr>
    </w:p>
    <w:p w14:paraId="62E56574" w14:textId="77777777" w:rsidR="00223FDB" w:rsidRPr="00354297" w:rsidRDefault="00223FDB" w:rsidP="00354297">
      <w:pPr>
        <w:spacing w:after="0"/>
        <w:contextualSpacing/>
        <w:rPr>
          <w:b/>
          <w:bCs/>
          <w:highlight w:val="green"/>
        </w:rPr>
      </w:pPr>
      <w:r w:rsidRPr="00354297">
        <w:rPr>
          <w:b/>
          <w:bCs/>
          <w:highlight w:val="green"/>
        </w:rPr>
        <w:t>Agreement</w:t>
      </w:r>
    </w:p>
    <w:p w14:paraId="1571FEAA" w14:textId="77777777" w:rsidR="00223FDB" w:rsidRPr="00354297" w:rsidRDefault="00223FDB" w:rsidP="00354297">
      <w:pPr>
        <w:spacing w:after="0"/>
        <w:contextualSpacing/>
      </w:pPr>
      <w:bookmarkStart w:id="6" w:name="_Hlk151293292"/>
      <w:r w:rsidRPr="00354297">
        <w:t xml:space="preserve">In CSI compression using two-sided model use case, </w:t>
      </w:r>
      <w:proofErr w:type="gramStart"/>
      <w:r w:rsidRPr="00354297">
        <w:t>in order to</w:t>
      </w:r>
      <w:proofErr w:type="gramEnd"/>
      <w:r w:rsidRPr="00354297">
        <w:t xml:space="preserve"> select a CSI generation model compatible with the CSI reconstruction model used by the gNB, the following aspects have been proposed:</w:t>
      </w:r>
    </w:p>
    <w:p w14:paraId="51438C55" w14:textId="77777777" w:rsidR="00223FDB" w:rsidRPr="00354297" w:rsidRDefault="00223FDB" w:rsidP="006D051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Pairing information </w:t>
      </w:r>
      <w:r w:rsidRPr="00354297">
        <w:rPr>
          <w:rFonts w:ascii="Times New Roman" w:hAnsi="Times New Roman"/>
          <w:color w:val="000000"/>
          <w:sz w:val="20"/>
          <w:szCs w:val="20"/>
        </w:rPr>
        <w:t xml:space="preserve">can be established based on model </w:t>
      </w:r>
      <w:proofErr w:type="gramStart"/>
      <w:r w:rsidRPr="00354297">
        <w:rPr>
          <w:rFonts w:ascii="Times New Roman" w:hAnsi="Times New Roman"/>
          <w:color w:val="000000"/>
          <w:sz w:val="20"/>
          <w:szCs w:val="20"/>
        </w:rPr>
        <w:t>identification</w:t>
      </w:r>
      <w:proofErr w:type="gramEnd"/>
      <w:r w:rsidRPr="00354297">
        <w:rPr>
          <w:rFonts w:ascii="Times New Roman" w:hAnsi="Times New Roman"/>
          <w:sz w:val="20"/>
          <w:szCs w:val="20"/>
        </w:rPr>
        <w:t xml:space="preserve">    </w:t>
      </w:r>
      <w:bookmarkEnd w:id="6"/>
    </w:p>
    <w:p w14:paraId="276B8B25" w14:textId="77777777" w:rsidR="00223FDB" w:rsidRPr="00354297" w:rsidRDefault="00223FDB" w:rsidP="00354297">
      <w:pPr>
        <w:spacing w:after="0"/>
        <w:contextualSpacing/>
        <w:rPr>
          <w:lang w:eastAsia="x-none"/>
        </w:rPr>
      </w:pPr>
    </w:p>
    <w:p w14:paraId="6DBC5B4B" w14:textId="77777777" w:rsidR="00223FDB" w:rsidRPr="00354297" w:rsidRDefault="00223FDB" w:rsidP="00354297">
      <w:pPr>
        <w:spacing w:after="0"/>
        <w:contextualSpacing/>
        <w:rPr>
          <w:b/>
          <w:bCs/>
          <w:highlight w:val="green"/>
          <w:lang w:eastAsia="x-none"/>
        </w:rPr>
      </w:pPr>
      <w:r w:rsidRPr="00354297">
        <w:rPr>
          <w:b/>
          <w:bCs/>
          <w:highlight w:val="green"/>
          <w:lang w:eastAsia="x-none"/>
        </w:rPr>
        <w:t>Agreement</w:t>
      </w:r>
    </w:p>
    <w:p w14:paraId="6E074135" w14:textId="77777777" w:rsidR="00223FDB" w:rsidRPr="00354297" w:rsidRDefault="00223FDB" w:rsidP="00354297">
      <w:pPr>
        <w:pStyle w:val="3GPPText"/>
        <w:spacing w:before="0" w:after="0"/>
        <w:contextualSpacing/>
        <w:rPr>
          <w:sz w:val="20"/>
        </w:rPr>
      </w:pPr>
      <w:r w:rsidRPr="00354297">
        <w:rPr>
          <w:sz w:val="20"/>
        </w:rPr>
        <w:t xml:space="preserve">Capture the following summary </w:t>
      </w:r>
      <w:r w:rsidRPr="00354297">
        <w:rPr>
          <w:rFonts w:eastAsia="Malgun Gothic"/>
          <w:sz w:val="20"/>
        </w:rPr>
        <w:t xml:space="preserve">in Section 8 of the 3GPP TR 38.843 on AI/ML </w:t>
      </w:r>
      <w:r w:rsidRPr="00354297">
        <w:rPr>
          <w:sz w:val="20"/>
        </w:rPr>
        <w:t xml:space="preserve">based CSI compression sub-use case.    </w:t>
      </w:r>
    </w:p>
    <w:p w14:paraId="275D7CED" w14:textId="77777777" w:rsidR="00223FDB" w:rsidRPr="00354297" w:rsidRDefault="00223FDB" w:rsidP="00354297">
      <w:pPr>
        <w:spacing w:after="0"/>
        <w:contextualSpacing/>
      </w:pPr>
      <w:r w:rsidRPr="00354297">
        <w:t xml:space="preserve">-------------------------------------------- Start of Text Proposal --------------------------------------------------------       </w:t>
      </w:r>
    </w:p>
    <w:p w14:paraId="488E4E83" w14:textId="77777777" w:rsidR="00223FDB" w:rsidRPr="00354297" w:rsidRDefault="00223FDB" w:rsidP="00354297">
      <w:pPr>
        <w:pStyle w:val="3GPPText"/>
        <w:spacing w:before="0" w:after="0"/>
        <w:contextualSpacing/>
        <w:rPr>
          <w:sz w:val="20"/>
        </w:rPr>
      </w:pPr>
      <w:bookmarkStart w:id="7" w:name="_Hlk151293424"/>
      <w:r w:rsidRPr="00354297">
        <w:rPr>
          <w:sz w:val="20"/>
        </w:rPr>
        <w:t xml:space="preserve">The performance benefit and potential specification impact were studied for AI/ML based CSI compression sub use case. </w:t>
      </w:r>
    </w:p>
    <w:p w14:paraId="1666DD32"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eastAsia="Malgun Gothic" w:hAnsi="Times New Roman"/>
          <w:color w:val="000000"/>
          <w:sz w:val="20"/>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investigated, including the options of CQI/RI calculation, the options of rank&gt;1 solution.</w:t>
      </w:r>
    </w:p>
    <w:p w14:paraId="03408655"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Performance gain over baseline [and computation complexity in </w:t>
      </w:r>
      <w:r w:rsidRPr="00354297">
        <w:rPr>
          <w:rFonts w:ascii="Times New Roman" w:hAnsi="Times New Roman"/>
          <w:color w:val="000000"/>
          <w:sz w:val="20"/>
          <w:szCs w:val="20"/>
        </w:rPr>
        <w:t xml:space="preserve">FLOPs] are summarized in clause 6.2.2.8 of TR 38.843. </w:t>
      </w:r>
    </w:p>
    <w:p w14:paraId="5D6E2313"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Potential specification impact on NW side/UE side data collection, dataset delivery, quantization alignment between CSI generation part at the UE and CSI reconstruction part at the NW, CSI report configuration, CSI report format, pairing information</w:t>
      </w:r>
      <w:r w:rsidRPr="00354297">
        <w:rPr>
          <w:rFonts w:ascii="Times New Roman" w:hAnsi="Times New Roman"/>
          <w:color w:val="000000"/>
          <w:sz w:val="20"/>
          <w:szCs w:val="20"/>
        </w:rPr>
        <w:t>/procedure</w:t>
      </w:r>
      <w:r w:rsidRPr="00354297">
        <w:rPr>
          <w:rFonts w:ascii="Times New Roman" w:hAnsi="Times New Roman"/>
          <w:color w:val="FF0000"/>
          <w:sz w:val="20"/>
          <w:szCs w:val="20"/>
        </w:rPr>
        <w:t xml:space="preserve"> </w:t>
      </w:r>
      <w:r w:rsidRPr="00354297">
        <w:rPr>
          <w:rFonts w:ascii="Times New Roman" w:hAnsi="Times New Roman"/>
          <w:color w:val="000000"/>
          <w:sz w:val="20"/>
          <w:szCs w:val="20"/>
        </w:rPr>
        <w:t>and monitoring approach</w:t>
      </w:r>
      <w:r w:rsidRPr="00354297">
        <w:rPr>
          <w:rFonts w:ascii="Times New Roman" w:hAnsi="Times New Roman"/>
          <w:sz w:val="20"/>
          <w:szCs w:val="20"/>
        </w:rPr>
        <w:t xml:space="preserve"> were investigated but not all aspects were identified. </w:t>
      </w:r>
    </w:p>
    <w:p w14:paraId="65447295" w14:textId="77777777" w:rsidR="00223FDB" w:rsidRPr="00354297" w:rsidRDefault="00223FDB" w:rsidP="006D051D">
      <w:pPr>
        <w:pStyle w:val="ListParagraph"/>
        <w:widowControl/>
        <w:numPr>
          <w:ilvl w:val="0"/>
          <w:numId w:val="61"/>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The pros and cons are </w:t>
      </w:r>
      <w:proofErr w:type="spellStart"/>
      <w:r w:rsidRPr="00354297">
        <w:rPr>
          <w:rFonts w:ascii="Times New Roman" w:hAnsi="Times New Roman"/>
          <w:sz w:val="20"/>
          <w:szCs w:val="20"/>
        </w:rPr>
        <w:t>analysed</w:t>
      </w:r>
      <w:proofErr w:type="spellEnd"/>
      <w:r w:rsidRPr="00354297">
        <w:rPr>
          <w:rFonts w:ascii="Times New Roman" w:hAnsi="Times New Roman"/>
          <w:sz w:val="20"/>
          <w:szCs w:val="20"/>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0DECB771" w14:textId="77777777" w:rsidR="00223FDB" w:rsidRPr="00354297" w:rsidRDefault="00223FDB" w:rsidP="006D051D">
      <w:pPr>
        <w:pStyle w:val="ListParagraph"/>
        <w:widowControl/>
        <w:numPr>
          <w:ilvl w:val="0"/>
          <w:numId w:val="61"/>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Both NW side and UE side performance monitoring were studied, some but not all aspects were concluded</w:t>
      </w:r>
      <w:bookmarkEnd w:id="7"/>
      <w:r w:rsidRPr="00354297">
        <w:rPr>
          <w:rFonts w:ascii="Times New Roman" w:hAnsi="Times New Roman"/>
          <w:sz w:val="20"/>
          <w:szCs w:val="20"/>
        </w:rPr>
        <w:t>.</w:t>
      </w:r>
    </w:p>
    <w:p w14:paraId="4D462073" w14:textId="77777777" w:rsidR="00223FDB" w:rsidRPr="00354297" w:rsidRDefault="00223FDB" w:rsidP="00354297">
      <w:pPr>
        <w:pStyle w:val="ListParagraph"/>
        <w:overflowPunct w:val="0"/>
        <w:autoSpaceDE w:val="0"/>
        <w:autoSpaceDN w:val="0"/>
        <w:adjustRightInd w:val="0"/>
        <w:ind w:leftChars="0" w:left="360"/>
        <w:contextualSpacing/>
        <w:textAlignment w:val="baseline"/>
        <w:rPr>
          <w:rFonts w:ascii="Times New Roman" w:hAnsi="Times New Roman"/>
          <w:sz w:val="20"/>
          <w:szCs w:val="20"/>
        </w:rPr>
      </w:pPr>
      <w:r w:rsidRPr="00354297">
        <w:rPr>
          <w:rFonts w:ascii="Times New Roman" w:hAnsi="Times New Roman"/>
          <w:sz w:val="20"/>
          <w:szCs w:val="20"/>
        </w:rPr>
        <w:t xml:space="preserve"> -------------------------------------------- End of Text Proposal --------------------------------------------------------       </w:t>
      </w:r>
    </w:p>
    <w:p w14:paraId="1657B0AD" w14:textId="77777777" w:rsidR="00223FDB" w:rsidRPr="00354297" w:rsidRDefault="00223FDB" w:rsidP="00354297">
      <w:pPr>
        <w:spacing w:after="0"/>
        <w:contextualSpacing/>
        <w:rPr>
          <w:lang w:eastAsia="x-none"/>
        </w:rPr>
      </w:pPr>
    </w:p>
    <w:p w14:paraId="0B548A4F" w14:textId="77777777" w:rsidR="00223FDB" w:rsidRPr="00354297" w:rsidRDefault="00223FDB" w:rsidP="00354297">
      <w:pPr>
        <w:spacing w:after="0"/>
        <w:contextualSpacing/>
        <w:rPr>
          <w:b/>
          <w:bCs/>
          <w:highlight w:val="green"/>
          <w:lang w:eastAsia="x-none"/>
        </w:rPr>
      </w:pPr>
      <w:r w:rsidRPr="00354297">
        <w:rPr>
          <w:b/>
          <w:bCs/>
          <w:highlight w:val="green"/>
          <w:lang w:eastAsia="x-none"/>
        </w:rPr>
        <w:t>Agreement</w:t>
      </w:r>
    </w:p>
    <w:p w14:paraId="454AA056" w14:textId="77777777" w:rsidR="00223FDB" w:rsidRPr="00354297" w:rsidRDefault="00223FDB" w:rsidP="00354297">
      <w:pPr>
        <w:spacing w:after="0"/>
        <w:contextualSpacing/>
        <w:rPr>
          <w:lang w:eastAsia="x-none"/>
        </w:rPr>
      </w:pPr>
      <w:r w:rsidRPr="00354297">
        <w:rPr>
          <w:lang w:eastAsia="x-none"/>
        </w:rPr>
        <w:t xml:space="preserve">Capture the following as a conclusion in section 8 of the </w:t>
      </w:r>
      <w:proofErr w:type="gramStart"/>
      <w:r w:rsidRPr="00354297">
        <w:rPr>
          <w:lang w:eastAsia="x-none"/>
        </w:rPr>
        <w:t>TR</w:t>
      </w:r>
      <w:proofErr w:type="gramEnd"/>
    </w:p>
    <w:p w14:paraId="5AF5E074" w14:textId="77777777" w:rsidR="00223FDB" w:rsidRPr="00354297" w:rsidRDefault="00223FDB" w:rsidP="006D051D">
      <w:pPr>
        <w:numPr>
          <w:ilvl w:val="0"/>
          <w:numId w:val="59"/>
        </w:numPr>
        <w:overflowPunct/>
        <w:autoSpaceDE/>
        <w:autoSpaceDN/>
        <w:adjustRightInd/>
        <w:spacing w:after="0"/>
        <w:contextualSpacing/>
        <w:textAlignment w:val="auto"/>
      </w:pPr>
      <w:bookmarkStart w:id="8" w:name="_Hlk151293593"/>
      <w:r w:rsidRPr="00354297">
        <w:t>From RAN1 perspective, there is no consensus on the recommendation of CSI compression for normative work.</w:t>
      </w:r>
    </w:p>
    <w:p w14:paraId="25B09A7C" w14:textId="77777777" w:rsidR="00223FDB" w:rsidRPr="00354297" w:rsidRDefault="00223FDB" w:rsidP="006D051D">
      <w:pPr>
        <w:numPr>
          <w:ilvl w:val="0"/>
          <w:numId w:val="59"/>
        </w:numPr>
        <w:overflowPunct/>
        <w:autoSpaceDE/>
        <w:autoSpaceDN/>
        <w:adjustRightInd/>
        <w:spacing w:after="0"/>
        <w:contextualSpacing/>
        <w:textAlignment w:val="auto"/>
      </w:pPr>
      <w:r w:rsidRPr="00354297">
        <w:t>At least the following aspects are the reasons for the lack of RAN1 consensus on the recommendation of CSI compression for normative work.</w:t>
      </w:r>
    </w:p>
    <w:p w14:paraId="03234072" w14:textId="77777777" w:rsidR="00223FDB" w:rsidRPr="00354297" w:rsidRDefault="00223FDB" w:rsidP="006D051D">
      <w:pPr>
        <w:pStyle w:val="ListParagraph"/>
        <w:widowControl/>
        <w:numPr>
          <w:ilvl w:val="1"/>
          <w:numId w:val="59"/>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Trade-off between performance and complexity/overhead</w:t>
      </w:r>
    </w:p>
    <w:p w14:paraId="7A6C0E22" w14:textId="77777777" w:rsidR="00223FDB" w:rsidRPr="00354297" w:rsidRDefault="00223FDB" w:rsidP="006D051D">
      <w:pPr>
        <w:pStyle w:val="ListParagraph"/>
        <w:widowControl/>
        <w:numPr>
          <w:ilvl w:val="1"/>
          <w:numId w:val="59"/>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Issues related to inter-vendor training </w:t>
      </w:r>
      <w:proofErr w:type="gramStart"/>
      <w:r w:rsidRPr="00354297">
        <w:rPr>
          <w:rFonts w:ascii="Times New Roman" w:hAnsi="Times New Roman"/>
          <w:sz w:val="20"/>
          <w:szCs w:val="20"/>
        </w:rPr>
        <w:t>collaboration</w:t>
      </w:r>
      <w:proofErr w:type="gramEnd"/>
      <w:r w:rsidRPr="00354297">
        <w:rPr>
          <w:rFonts w:ascii="Times New Roman" w:hAnsi="Times New Roman"/>
          <w:sz w:val="20"/>
          <w:szCs w:val="20"/>
        </w:rPr>
        <w:t xml:space="preserve"> </w:t>
      </w:r>
    </w:p>
    <w:p w14:paraId="1E671B74" w14:textId="77777777" w:rsidR="00223FDB" w:rsidRPr="00354297" w:rsidRDefault="00223FDB" w:rsidP="006D051D">
      <w:pPr>
        <w:pStyle w:val="ListParagraph"/>
        <w:widowControl/>
        <w:numPr>
          <w:ilvl w:val="0"/>
          <w:numId w:val="59"/>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Other aspects that require further study/conclusion are captured in the </w:t>
      </w:r>
      <w:proofErr w:type="gramStart"/>
      <w:r w:rsidRPr="00354297">
        <w:rPr>
          <w:rFonts w:ascii="Times New Roman" w:hAnsi="Times New Roman"/>
          <w:sz w:val="20"/>
          <w:szCs w:val="20"/>
        </w:rPr>
        <w:t>summary</w:t>
      </w:r>
      <w:proofErr w:type="gramEnd"/>
    </w:p>
    <w:bookmarkEnd w:id="8"/>
    <w:p w14:paraId="7494E750" w14:textId="77777777" w:rsidR="00223FDB" w:rsidRPr="00354297" w:rsidRDefault="00223FDB" w:rsidP="00354297">
      <w:pPr>
        <w:spacing w:after="0"/>
        <w:contextualSpacing/>
        <w:rPr>
          <w:lang w:eastAsia="x-none"/>
        </w:rPr>
      </w:pPr>
    </w:p>
    <w:p w14:paraId="754D9724" w14:textId="77777777" w:rsidR="00223FDB" w:rsidRPr="00354297" w:rsidRDefault="00223FDB" w:rsidP="00354297">
      <w:pPr>
        <w:spacing w:after="0"/>
        <w:contextualSpacing/>
        <w:rPr>
          <w:b/>
          <w:bCs/>
          <w:highlight w:val="green"/>
          <w:lang w:eastAsia="x-none"/>
        </w:rPr>
      </w:pPr>
      <w:r w:rsidRPr="00354297">
        <w:rPr>
          <w:b/>
          <w:bCs/>
          <w:highlight w:val="green"/>
          <w:lang w:eastAsia="x-none"/>
        </w:rPr>
        <w:t>Agreement</w:t>
      </w:r>
    </w:p>
    <w:p w14:paraId="3CAC29BA" w14:textId="77777777" w:rsidR="00223FDB" w:rsidRPr="00354297" w:rsidRDefault="00223FDB" w:rsidP="00354297">
      <w:pPr>
        <w:pStyle w:val="3GPPText"/>
        <w:spacing w:before="0" w:after="0"/>
        <w:contextualSpacing/>
        <w:rPr>
          <w:sz w:val="20"/>
        </w:rPr>
      </w:pPr>
      <w:r w:rsidRPr="00354297">
        <w:rPr>
          <w:sz w:val="20"/>
        </w:rPr>
        <w:t xml:space="preserve">Capture the following summary </w:t>
      </w:r>
      <w:r w:rsidRPr="00354297">
        <w:rPr>
          <w:rFonts w:eastAsia="Malgun Gothic"/>
          <w:sz w:val="20"/>
        </w:rPr>
        <w:t xml:space="preserve">in Section 8 of the 3GPP TR 38.843 on AI/ML </w:t>
      </w:r>
      <w:r w:rsidRPr="00354297">
        <w:rPr>
          <w:sz w:val="20"/>
        </w:rPr>
        <w:t xml:space="preserve">based CSI prediction sub-use case.    </w:t>
      </w:r>
    </w:p>
    <w:p w14:paraId="33C9A2E8" w14:textId="77777777" w:rsidR="00223FDB" w:rsidRPr="00354297" w:rsidRDefault="00223FDB" w:rsidP="00354297">
      <w:pPr>
        <w:spacing w:after="0"/>
        <w:contextualSpacing/>
      </w:pPr>
    </w:p>
    <w:p w14:paraId="597B6C0E" w14:textId="77777777" w:rsidR="00223FDB" w:rsidRPr="00354297" w:rsidRDefault="00223FDB" w:rsidP="00354297">
      <w:pPr>
        <w:spacing w:after="0"/>
        <w:contextualSpacing/>
      </w:pPr>
      <w:r w:rsidRPr="00354297">
        <w:t xml:space="preserve">-------------------------------------------- Start of Text Proposal --------------------------------------------------------       </w:t>
      </w:r>
    </w:p>
    <w:p w14:paraId="6EED43C1" w14:textId="77777777" w:rsidR="00223FDB" w:rsidRPr="00354297" w:rsidRDefault="00223FDB" w:rsidP="00354297">
      <w:pPr>
        <w:pStyle w:val="3GPPText"/>
        <w:spacing w:before="0" w:after="0"/>
        <w:contextualSpacing/>
        <w:rPr>
          <w:sz w:val="20"/>
        </w:rPr>
      </w:pPr>
      <w:bookmarkStart w:id="9" w:name="_Hlk151293660"/>
      <w:r w:rsidRPr="00354297">
        <w:rPr>
          <w:sz w:val="20"/>
        </w:rPr>
        <w:t xml:space="preserve">The performance and potential specification impact were studied for AI/ML based UE side CSI prediction sub use case. </w:t>
      </w:r>
    </w:p>
    <w:p w14:paraId="1F4D27D2"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Performance compared with baseline </w:t>
      </w:r>
      <w:r w:rsidRPr="00354297">
        <w:rPr>
          <w:rFonts w:ascii="Times New Roman" w:hAnsi="Times New Roman"/>
          <w:color w:val="000000"/>
          <w:sz w:val="20"/>
          <w:szCs w:val="20"/>
        </w:rPr>
        <w:t>is summarized in clause 6.2.2.8 of TR 38.843.</w:t>
      </w:r>
    </w:p>
    <w:p w14:paraId="6DFD5B8F"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trike/>
          <w:sz w:val="20"/>
          <w:szCs w:val="20"/>
        </w:rPr>
      </w:pPr>
      <w:r w:rsidRPr="00354297">
        <w:rPr>
          <w:rFonts w:ascii="Times New Roman" w:hAnsi="Times New Roman"/>
          <w:sz w:val="20"/>
          <w:szCs w:val="20"/>
        </w:rPr>
        <w:t xml:space="preserve">Potential specification impact on data collection and performance monitoring are discussed in section 7.2.2 of TR 38.843. </w:t>
      </w:r>
    </w:p>
    <w:bookmarkEnd w:id="9"/>
    <w:p w14:paraId="2BAE669A" w14:textId="77777777" w:rsidR="00223FDB" w:rsidRPr="00354297" w:rsidRDefault="00223FDB" w:rsidP="00354297">
      <w:pPr>
        <w:spacing w:after="0"/>
        <w:contextualSpacing/>
      </w:pPr>
      <w:r w:rsidRPr="00354297">
        <w:t>-------------------------------------------- End of Text Proposal ----------------------------------------------</w:t>
      </w:r>
    </w:p>
    <w:p w14:paraId="5CA2D9EA" w14:textId="77777777" w:rsidR="00223FDB" w:rsidRPr="00354297" w:rsidRDefault="00223FDB" w:rsidP="00354297">
      <w:pPr>
        <w:spacing w:after="0"/>
        <w:contextualSpacing/>
        <w:rPr>
          <w:lang w:eastAsia="x-none"/>
        </w:rPr>
      </w:pPr>
    </w:p>
    <w:p w14:paraId="565859F4" w14:textId="77777777" w:rsidR="00223FDB" w:rsidRPr="00354297" w:rsidRDefault="00223FDB" w:rsidP="00354297">
      <w:pPr>
        <w:spacing w:after="0"/>
        <w:contextualSpacing/>
        <w:rPr>
          <w:b/>
          <w:bCs/>
          <w:highlight w:val="green"/>
          <w:lang w:eastAsia="x-none"/>
        </w:rPr>
      </w:pPr>
      <w:r w:rsidRPr="00354297">
        <w:rPr>
          <w:b/>
          <w:bCs/>
          <w:highlight w:val="green"/>
          <w:lang w:eastAsia="x-none"/>
        </w:rPr>
        <w:t>Agreement</w:t>
      </w:r>
    </w:p>
    <w:p w14:paraId="167FD224" w14:textId="77777777" w:rsidR="00223FDB" w:rsidRPr="00354297" w:rsidRDefault="00223FDB" w:rsidP="00354297">
      <w:pPr>
        <w:pStyle w:val="3GPPText"/>
        <w:spacing w:before="0" w:after="0"/>
        <w:contextualSpacing/>
        <w:rPr>
          <w:sz w:val="20"/>
        </w:rPr>
      </w:pPr>
      <w:r w:rsidRPr="00354297">
        <w:rPr>
          <w:sz w:val="20"/>
        </w:rPr>
        <w:t>Capture the following text for CSI prediction summary agreed in RAN1 115, for section 8 of TR38.843.</w:t>
      </w:r>
    </w:p>
    <w:p w14:paraId="40AD6327" w14:textId="77777777" w:rsidR="00223FDB" w:rsidRPr="00354297" w:rsidRDefault="00223FDB" w:rsidP="00354297">
      <w:pPr>
        <w:spacing w:after="0"/>
        <w:contextualSpacing/>
      </w:pPr>
      <w:r w:rsidRPr="00354297">
        <w:t xml:space="preserve">-------------------------------------------- Start of Text Proposal --------------------------------------------------------       </w:t>
      </w:r>
    </w:p>
    <w:p w14:paraId="56C1B239" w14:textId="77777777" w:rsidR="00223FDB" w:rsidRPr="00354297" w:rsidRDefault="00223FDB" w:rsidP="00354297">
      <w:pPr>
        <w:pStyle w:val="3GPPText"/>
        <w:spacing w:before="0" w:after="0"/>
        <w:contextualSpacing/>
        <w:rPr>
          <w:sz w:val="20"/>
        </w:rPr>
      </w:pPr>
      <w:r w:rsidRPr="00354297">
        <w:rPr>
          <w:sz w:val="20"/>
        </w:rPr>
        <w:t xml:space="preserve">The performance and potential specification impact were studied for AI/ML based UE side CSI prediction sub use case. </w:t>
      </w:r>
    </w:p>
    <w:p w14:paraId="5FDF137D"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color w:val="FF0000"/>
          <w:sz w:val="20"/>
          <w:szCs w:val="20"/>
        </w:rPr>
      </w:pPr>
      <w:bookmarkStart w:id="10" w:name="_Hlk151293815"/>
      <w:r w:rsidRPr="00354297">
        <w:rPr>
          <w:rFonts w:ascii="Times New Roman" w:eastAsia="Malgun Gothic" w:hAnsi="Times New Roman"/>
          <w:color w:val="FF0000"/>
          <w:sz w:val="20"/>
          <w:szCs w:val="20"/>
        </w:rPr>
        <w:t>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w:t>
      </w:r>
      <w:bookmarkEnd w:id="10"/>
      <w:r w:rsidRPr="00354297">
        <w:rPr>
          <w:rFonts w:ascii="Times New Roman" w:eastAsia="Malgun Gothic" w:hAnsi="Times New Roman"/>
          <w:color w:val="FF0000"/>
          <w:sz w:val="20"/>
          <w:szCs w:val="20"/>
        </w:rPr>
        <w:t xml:space="preserve">.  </w:t>
      </w:r>
    </w:p>
    <w:p w14:paraId="0BFB9A00"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 xml:space="preserve">Performance compared with baseline </w:t>
      </w:r>
      <w:r w:rsidRPr="00354297">
        <w:rPr>
          <w:rFonts w:ascii="Times New Roman" w:hAnsi="Times New Roman"/>
          <w:color w:val="000000"/>
          <w:sz w:val="20"/>
          <w:szCs w:val="20"/>
        </w:rPr>
        <w:t>is summarized in clause 6.2.2.8 of TR 38.843.</w:t>
      </w:r>
    </w:p>
    <w:p w14:paraId="4E4FA194" w14:textId="77777777" w:rsidR="00223FDB" w:rsidRPr="00354297" w:rsidRDefault="00223FDB" w:rsidP="006D051D">
      <w:pPr>
        <w:pStyle w:val="ListParagraph"/>
        <w:widowControl/>
        <w:numPr>
          <w:ilvl w:val="0"/>
          <w:numId w:val="60"/>
        </w:numPr>
        <w:overflowPunct w:val="0"/>
        <w:autoSpaceDE w:val="0"/>
        <w:autoSpaceDN w:val="0"/>
        <w:adjustRightInd w:val="0"/>
        <w:ind w:leftChars="0"/>
        <w:contextualSpacing/>
        <w:jc w:val="left"/>
        <w:textAlignment w:val="baseline"/>
        <w:rPr>
          <w:rFonts w:ascii="Times New Roman" w:hAnsi="Times New Roman"/>
          <w:strike/>
          <w:sz w:val="20"/>
          <w:szCs w:val="20"/>
        </w:rPr>
      </w:pPr>
      <w:r w:rsidRPr="00354297">
        <w:rPr>
          <w:rFonts w:ascii="Times New Roman" w:hAnsi="Times New Roman"/>
          <w:sz w:val="20"/>
          <w:szCs w:val="20"/>
        </w:rPr>
        <w:t xml:space="preserve">Potential specification impact on data collection and performance monitoring are discussed in section 7.2.2 of TR 38.843. </w:t>
      </w:r>
    </w:p>
    <w:p w14:paraId="5FF691B7" w14:textId="77777777" w:rsidR="00223FDB" w:rsidRPr="00354297" w:rsidRDefault="00223FDB" w:rsidP="006D051D">
      <w:pPr>
        <w:pStyle w:val="ListParagraph"/>
        <w:widowControl/>
        <w:numPr>
          <w:ilvl w:val="1"/>
          <w:numId w:val="60"/>
        </w:numPr>
        <w:overflowPunct w:val="0"/>
        <w:autoSpaceDE w:val="0"/>
        <w:autoSpaceDN w:val="0"/>
        <w:adjustRightInd w:val="0"/>
        <w:ind w:leftChars="0"/>
        <w:contextualSpacing/>
        <w:jc w:val="left"/>
        <w:textAlignment w:val="baseline"/>
        <w:rPr>
          <w:rFonts w:ascii="Times New Roman" w:hAnsi="Times New Roman"/>
          <w:color w:val="FF0000"/>
          <w:sz w:val="20"/>
          <w:szCs w:val="20"/>
        </w:rPr>
      </w:pPr>
      <w:bookmarkStart w:id="11" w:name="_Hlk151293884"/>
      <w:r w:rsidRPr="00354297">
        <w:rPr>
          <w:rFonts w:ascii="Times New Roman" w:eastAsia="Malgun Gothic" w:hAnsi="Times New Roman"/>
          <w:color w:val="FF0000"/>
          <w:sz w:val="20"/>
          <w:szCs w:val="20"/>
        </w:rPr>
        <w:t>Limited specification aspects were considered.</w:t>
      </w:r>
    </w:p>
    <w:bookmarkEnd w:id="11"/>
    <w:p w14:paraId="1141095A" w14:textId="77777777" w:rsidR="00223FDB" w:rsidRPr="00354297" w:rsidRDefault="00223FDB" w:rsidP="00354297">
      <w:pPr>
        <w:spacing w:after="0"/>
        <w:contextualSpacing/>
      </w:pPr>
      <w:r w:rsidRPr="00354297">
        <w:t>-------------------------------------------- End of Text Proposal ----------------------------------------------</w:t>
      </w:r>
    </w:p>
    <w:p w14:paraId="1E82BE1D" w14:textId="77777777" w:rsidR="00223FDB" w:rsidRPr="00354297" w:rsidRDefault="00223FDB" w:rsidP="00354297">
      <w:pPr>
        <w:spacing w:after="0"/>
        <w:contextualSpacing/>
        <w:rPr>
          <w:lang w:eastAsia="x-none"/>
        </w:rPr>
      </w:pPr>
    </w:p>
    <w:p w14:paraId="18C427D1" w14:textId="77777777" w:rsidR="00223FDB" w:rsidRPr="00CA79F9" w:rsidRDefault="00223FDB" w:rsidP="00354297">
      <w:pPr>
        <w:spacing w:after="0"/>
        <w:contextualSpacing/>
        <w:rPr>
          <w:b/>
          <w:bCs/>
          <w:highlight w:val="green"/>
          <w:lang w:eastAsia="x-none"/>
        </w:rPr>
      </w:pPr>
      <w:r w:rsidRPr="00CA79F9">
        <w:rPr>
          <w:b/>
          <w:bCs/>
          <w:highlight w:val="green"/>
          <w:lang w:eastAsia="x-none"/>
        </w:rPr>
        <w:t>Agreement</w:t>
      </w:r>
    </w:p>
    <w:p w14:paraId="38384921" w14:textId="77777777" w:rsidR="00223FDB" w:rsidRPr="00354297" w:rsidRDefault="00223FDB" w:rsidP="00354297">
      <w:pPr>
        <w:spacing w:after="0"/>
        <w:contextualSpacing/>
        <w:rPr>
          <w:lang w:eastAsia="x-none"/>
        </w:rPr>
      </w:pPr>
      <w:r w:rsidRPr="00354297">
        <w:rPr>
          <w:lang w:eastAsia="x-none"/>
        </w:rPr>
        <w:t xml:space="preserve">Capture the following conclusion in section 8 of the </w:t>
      </w:r>
      <w:r w:rsidRPr="00354297">
        <w:rPr>
          <w:rFonts w:eastAsia="Malgun Gothic"/>
        </w:rPr>
        <w:t>TR 38.843</w:t>
      </w:r>
    </w:p>
    <w:p w14:paraId="625A4669" w14:textId="77777777" w:rsidR="00223FDB" w:rsidRPr="00354297" w:rsidRDefault="00223FDB" w:rsidP="006D051D">
      <w:pPr>
        <w:numPr>
          <w:ilvl w:val="0"/>
          <w:numId w:val="59"/>
        </w:numPr>
        <w:overflowPunct/>
        <w:autoSpaceDE/>
        <w:autoSpaceDN/>
        <w:adjustRightInd/>
        <w:spacing w:after="0"/>
        <w:contextualSpacing/>
        <w:textAlignment w:val="auto"/>
      </w:pPr>
      <w:bookmarkStart w:id="12" w:name="_Hlk151293945"/>
      <w:r w:rsidRPr="00354297">
        <w:t>From RAN1 perspective, there is no consensus on the recommendation of CSI prediction for normative work.</w:t>
      </w:r>
    </w:p>
    <w:p w14:paraId="3C4C18AA" w14:textId="77777777" w:rsidR="00223FDB" w:rsidRPr="00354297" w:rsidRDefault="00223FDB" w:rsidP="006D051D">
      <w:pPr>
        <w:numPr>
          <w:ilvl w:val="0"/>
          <w:numId w:val="59"/>
        </w:numPr>
        <w:overflowPunct/>
        <w:autoSpaceDE/>
        <w:autoSpaceDN/>
        <w:adjustRightInd/>
        <w:spacing w:after="0"/>
        <w:contextualSpacing/>
        <w:textAlignment w:val="auto"/>
      </w:pPr>
      <w:r w:rsidRPr="00354297">
        <w:t xml:space="preserve">The reason for the lack of RAN1 consensus on the recommendation of CSI prediction for normative work is due to </w:t>
      </w:r>
    </w:p>
    <w:p w14:paraId="4E5B0886" w14:textId="77777777" w:rsidR="00223FDB" w:rsidRPr="00354297" w:rsidRDefault="00223FDB" w:rsidP="006D051D">
      <w:pPr>
        <w:numPr>
          <w:ilvl w:val="1"/>
          <w:numId w:val="59"/>
        </w:numPr>
        <w:overflowPunct/>
        <w:autoSpaceDE/>
        <w:autoSpaceDN/>
        <w:adjustRightInd/>
        <w:spacing w:after="0"/>
        <w:contextualSpacing/>
        <w:textAlignment w:val="auto"/>
      </w:pPr>
      <w:r w:rsidRPr="00354297">
        <w:t>Lack of results on the performance gain over non-AI/ML based approach and associated complexity</w:t>
      </w:r>
    </w:p>
    <w:p w14:paraId="1562E38F" w14:textId="77777777" w:rsidR="00223FDB" w:rsidRPr="00354297" w:rsidRDefault="00223FDB" w:rsidP="006D051D">
      <w:pPr>
        <w:pStyle w:val="ListParagraph"/>
        <w:widowControl/>
        <w:numPr>
          <w:ilvl w:val="0"/>
          <w:numId w:val="59"/>
        </w:numPr>
        <w:overflowPunct w:val="0"/>
        <w:autoSpaceDE w:val="0"/>
        <w:autoSpaceDN w:val="0"/>
        <w:adjustRightInd w:val="0"/>
        <w:ind w:leftChars="0"/>
        <w:contextualSpacing/>
        <w:jc w:val="left"/>
        <w:textAlignment w:val="baseline"/>
        <w:rPr>
          <w:rFonts w:ascii="Times New Roman" w:hAnsi="Times New Roman"/>
          <w:sz w:val="20"/>
          <w:szCs w:val="20"/>
        </w:rPr>
      </w:pPr>
      <w:r w:rsidRPr="00354297">
        <w:rPr>
          <w:rFonts w:ascii="Times New Roman" w:hAnsi="Times New Roman"/>
          <w:sz w:val="20"/>
          <w:szCs w:val="20"/>
        </w:rPr>
        <w:t>Other aspects that require further study/conclusion are captured in the summary</w:t>
      </w:r>
      <w:bookmarkEnd w:id="12"/>
      <w:r w:rsidRPr="00354297">
        <w:rPr>
          <w:rFonts w:ascii="Times New Roman" w:hAnsi="Times New Roman"/>
          <w:sz w:val="20"/>
          <w:szCs w:val="20"/>
        </w:rPr>
        <w:t>.</w:t>
      </w:r>
    </w:p>
    <w:p w14:paraId="32E62547" w14:textId="77777777" w:rsidR="00223FDB" w:rsidRPr="00354297" w:rsidRDefault="00223FDB" w:rsidP="00354297">
      <w:pPr>
        <w:spacing w:after="0"/>
        <w:contextualSpacing/>
        <w:rPr>
          <w:lang w:eastAsia="x-none"/>
        </w:rPr>
      </w:pPr>
    </w:p>
    <w:p w14:paraId="4230D77B" w14:textId="77777777" w:rsidR="00223FDB" w:rsidRPr="00CA79F9" w:rsidRDefault="00223FDB" w:rsidP="00354297">
      <w:pPr>
        <w:spacing w:after="0"/>
        <w:contextualSpacing/>
        <w:rPr>
          <w:b/>
          <w:bCs/>
          <w:highlight w:val="green"/>
          <w:lang w:eastAsia="x-none"/>
        </w:rPr>
      </w:pPr>
      <w:r w:rsidRPr="00CA79F9">
        <w:rPr>
          <w:b/>
          <w:bCs/>
          <w:highlight w:val="green"/>
          <w:lang w:eastAsia="x-none"/>
        </w:rPr>
        <w:t>Agreement</w:t>
      </w:r>
    </w:p>
    <w:p w14:paraId="66C7567C" w14:textId="77777777" w:rsidR="00223FDB" w:rsidRPr="00354297" w:rsidRDefault="00223FDB" w:rsidP="00354297">
      <w:pPr>
        <w:pStyle w:val="3GPPText"/>
        <w:spacing w:before="0" w:after="0"/>
        <w:contextualSpacing/>
        <w:rPr>
          <w:sz w:val="20"/>
        </w:rPr>
      </w:pPr>
      <w:r w:rsidRPr="00354297">
        <w:rPr>
          <w:sz w:val="20"/>
        </w:rPr>
        <w:t xml:space="preserve">Adopt the following TP to TR 38.843: </w:t>
      </w:r>
    </w:p>
    <w:p w14:paraId="084DB3DC" w14:textId="77777777" w:rsidR="00223FDB" w:rsidRPr="00354297" w:rsidRDefault="00223FDB" w:rsidP="00354297">
      <w:pPr>
        <w:spacing w:after="0"/>
        <w:contextualSpacing/>
      </w:pPr>
      <w:r w:rsidRPr="00354297">
        <w:t xml:space="preserve">-------------------------------------------- Start of Text Proposal --------------------------------------------------------       </w:t>
      </w:r>
    </w:p>
    <w:p w14:paraId="27F9A61C" w14:textId="77777777" w:rsidR="00223FDB" w:rsidRPr="00354297" w:rsidRDefault="00223FDB" w:rsidP="00354297">
      <w:pPr>
        <w:pStyle w:val="3GPPText"/>
        <w:spacing w:before="0" w:after="0"/>
        <w:contextualSpacing/>
        <w:rPr>
          <w:sz w:val="20"/>
        </w:rPr>
      </w:pPr>
      <w:r w:rsidRPr="00354297">
        <w:rPr>
          <w:sz w:val="20"/>
        </w:rPr>
        <w:t>5.1</w:t>
      </w:r>
      <w:r w:rsidRPr="00354297">
        <w:rPr>
          <w:sz w:val="20"/>
        </w:rPr>
        <w:tab/>
        <w:t>CSI feedback enhancement</w:t>
      </w:r>
    </w:p>
    <w:p w14:paraId="2F6659F0" w14:textId="77777777" w:rsidR="00223FDB" w:rsidRPr="00354297" w:rsidRDefault="00223FDB" w:rsidP="00354297">
      <w:pPr>
        <w:spacing w:after="0"/>
        <w:contextualSpacing/>
        <w:jc w:val="center"/>
        <w:rPr>
          <w:color w:val="FF0000"/>
        </w:rPr>
      </w:pPr>
      <w:r w:rsidRPr="00354297">
        <w:rPr>
          <w:color w:val="FF0000"/>
        </w:rPr>
        <w:t>*** Unchanged text is omitted ***</w:t>
      </w:r>
    </w:p>
    <w:p w14:paraId="049516E5" w14:textId="77777777" w:rsidR="00223FDB" w:rsidRPr="00354297" w:rsidRDefault="00223FDB" w:rsidP="00354297">
      <w:pPr>
        <w:spacing w:after="0"/>
        <w:contextualSpacing/>
        <w:rPr>
          <w:rFonts w:eastAsia="Malgun Gothic"/>
          <w:strike/>
          <w:color w:val="000000"/>
        </w:rPr>
      </w:pPr>
      <w:r w:rsidRPr="00354297">
        <w:rPr>
          <w:rFonts w:eastAsia="Malgun Gothic"/>
          <w:strike/>
          <w:color w:val="000000"/>
        </w:rPr>
        <w:t xml:space="preserve">In CSI compression using two-sided model use case with training collaboration Type 3, for sequential training, at least the following aspects have been identified for dataset delivery from RAN1 perspective, including:   </w:t>
      </w:r>
    </w:p>
    <w:p w14:paraId="669C0656"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strike/>
          <w:color w:val="000000"/>
          <w:sz w:val="20"/>
          <w:szCs w:val="20"/>
        </w:rPr>
      </w:pPr>
      <w:r w:rsidRPr="00354297">
        <w:rPr>
          <w:rFonts w:ascii="Times New Roman" w:eastAsia="Malgun Gothic" w:hAnsi="Times New Roman"/>
          <w:strike/>
          <w:color w:val="000000"/>
          <w:sz w:val="20"/>
          <w:szCs w:val="20"/>
        </w:rPr>
        <w:t xml:space="preserve">Dataset and/or other information delivery from UE side to NW side, which can be used at least for CSI reconstruction model </w:t>
      </w:r>
      <w:proofErr w:type="gramStart"/>
      <w:r w:rsidRPr="00354297">
        <w:rPr>
          <w:rFonts w:ascii="Times New Roman" w:eastAsia="Malgun Gothic" w:hAnsi="Times New Roman"/>
          <w:strike/>
          <w:color w:val="000000"/>
          <w:sz w:val="20"/>
          <w:szCs w:val="20"/>
        </w:rPr>
        <w:t>training</w:t>
      </w:r>
      <w:proofErr w:type="gramEnd"/>
    </w:p>
    <w:p w14:paraId="0AAC0576"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strike/>
          <w:color w:val="000000"/>
          <w:sz w:val="20"/>
          <w:szCs w:val="20"/>
        </w:rPr>
      </w:pPr>
      <w:r w:rsidRPr="00354297">
        <w:rPr>
          <w:rFonts w:ascii="Times New Roman" w:eastAsia="Malgun Gothic" w:hAnsi="Times New Roman"/>
          <w:strike/>
          <w:color w:val="000000"/>
          <w:sz w:val="20"/>
          <w:szCs w:val="20"/>
        </w:rPr>
        <w:t xml:space="preserve">Dataset and/or other information delivery from NW side to UE side, which can be used at least for CSI generation model </w:t>
      </w:r>
      <w:proofErr w:type="gramStart"/>
      <w:r w:rsidRPr="00354297">
        <w:rPr>
          <w:rFonts w:ascii="Times New Roman" w:eastAsia="Malgun Gothic" w:hAnsi="Times New Roman"/>
          <w:strike/>
          <w:color w:val="000000"/>
          <w:sz w:val="20"/>
          <w:szCs w:val="20"/>
        </w:rPr>
        <w:t>training</w:t>
      </w:r>
      <w:proofErr w:type="gramEnd"/>
    </w:p>
    <w:p w14:paraId="045A28C8"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strike/>
          <w:color w:val="000000"/>
          <w:sz w:val="20"/>
          <w:szCs w:val="20"/>
        </w:rPr>
      </w:pPr>
      <w:r w:rsidRPr="00354297">
        <w:rPr>
          <w:rFonts w:ascii="Times New Roman" w:eastAsia="Malgun Gothic" w:hAnsi="Times New Roman"/>
          <w:strike/>
          <w:color w:val="000000"/>
          <w:sz w:val="20"/>
          <w:szCs w:val="20"/>
        </w:rPr>
        <w:t xml:space="preserve">Potential dataset delivery methods including offline delivery, and over the air </w:t>
      </w:r>
      <w:proofErr w:type="gramStart"/>
      <w:r w:rsidRPr="00354297">
        <w:rPr>
          <w:rFonts w:ascii="Times New Roman" w:eastAsia="Malgun Gothic" w:hAnsi="Times New Roman"/>
          <w:strike/>
          <w:color w:val="000000"/>
          <w:sz w:val="20"/>
          <w:szCs w:val="20"/>
        </w:rPr>
        <w:t>delivery</w:t>
      </w:r>
      <w:proofErr w:type="gramEnd"/>
    </w:p>
    <w:p w14:paraId="11DB3AE1"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strike/>
          <w:color w:val="000000"/>
          <w:sz w:val="20"/>
          <w:szCs w:val="20"/>
        </w:rPr>
      </w:pPr>
      <w:r w:rsidRPr="00354297">
        <w:rPr>
          <w:rFonts w:ascii="Times New Roman" w:eastAsia="Malgun Gothic" w:hAnsi="Times New Roman"/>
          <w:strike/>
          <w:color w:val="000000"/>
          <w:sz w:val="20"/>
          <w:szCs w:val="20"/>
        </w:rPr>
        <w:t>Data sample format/type</w:t>
      </w:r>
      <w:r w:rsidRPr="00354297">
        <w:rPr>
          <w:rFonts w:ascii="Times New Roman" w:eastAsia="Malgun Gothic" w:hAnsi="Times New Roman"/>
          <w:strike/>
          <w:color w:val="FF0000"/>
          <w:sz w:val="20"/>
          <w:szCs w:val="20"/>
        </w:rPr>
        <w:t xml:space="preserve"> </w:t>
      </w:r>
    </w:p>
    <w:p w14:paraId="226E8263"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strike/>
          <w:color w:val="000000"/>
          <w:sz w:val="20"/>
          <w:szCs w:val="20"/>
        </w:rPr>
      </w:pPr>
      <w:proofErr w:type="spellStart"/>
      <w:r w:rsidRPr="00354297">
        <w:rPr>
          <w:rFonts w:ascii="Times New Roman" w:eastAsia="Malgun Gothic" w:hAnsi="Times New Roman"/>
          <w:strike/>
          <w:color w:val="000000"/>
          <w:sz w:val="20"/>
          <w:szCs w:val="20"/>
          <w:lang w:val="fr-FR"/>
        </w:rPr>
        <w:t>Quantization</w:t>
      </w:r>
      <w:proofErr w:type="spellEnd"/>
      <w:r w:rsidRPr="00354297">
        <w:rPr>
          <w:rFonts w:ascii="Times New Roman" w:eastAsia="Malgun Gothic" w:hAnsi="Times New Roman"/>
          <w:strike/>
          <w:color w:val="000000"/>
          <w:sz w:val="20"/>
          <w:szCs w:val="20"/>
          <w:lang w:val="fr-FR"/>
        </w:rPr>
        <w:t>/de-</w:t>
      </w:r>
      <w:proofErr w:type="spellStart"/>
      <w:r w:rsidRPr="00354297">
        <w:rPr>
          <w:rFonts w:ascii="Times New Roman" w:eastAsia="Malgun Gothic" w:hAnsi="Times New Roman"/>
          <w:strike/>
          <w:color w:val="000000"/>
          <w:sz w:val="20"/>
          <w:szCs w:val="20"/>
          <w:lang w:val="fr-FR"/>
        </w:rPr>
        <w:t>quantization</w:t>
      </w:r>
      <w:proofErr w:type="spellEnd"/>
      <w:r w:rsidRPr="00354297">
        <w:rPr>
          <w:rFonts w:ascii="Times New Roman" w:eastAsia="Malgun Gothic" w:hAnsi="Times New Roman"/>
          <w:strike/>
          <w:color w:val="000000"/>
          <w:sz w:val="20"/>
          <w:szCs w:val="20"/>
          <w:lang w:val="fr-FR"/>
        </w:rPr>
        <w:t xml:space="preserve"> </w:t>
      </w:r>
      <w:proofErr w:type="spellStart"/>
      <w:r w:rsidRPr="00354297">
        <w:rPr>
          <w:rFonts w:ascii="Times New Roman" w:eastAsia="Malgun Gothic" w:hAnsi="Times New Roman"/>
          <w:strike/>
          <w:color w:val="000000"/>
          <w:sz w:val="20"/>
          <w:szCs w:val="20"/>
          <w:lang w:val="fr-FR"/>
        </w:rPr>
        <w:t>related</w:t>
      </w:r>
      <w:proofErr w:type="spellEnd"/>
      <w:r w:rsidRPr="00354297">
        <w:rPr>
          <w:rFonts w:ascii="Times New Roman" w:eastAsia="Malgun Gothic" w:hAnsi="Times New Roman"/>
          <w:strike/>
          <w:color w:val="000000"/>
          <w:sz w:val="20"/>
          <w:szCs w:val="20"/>
          <w:lang w:val="fr-FR"/>
        </w:rPr>
        <w:t xml:space="preserve"> information</w:t>
      </w:r>
    </w:p>
    <w:p w14:paraId="048CCFBC" w14:textId="77777777" w:rsidR="00223FDB" w:rsidRPr="00354297" w:rsidRDefault="00223FDB" w:rsidP="00354297">
      <w:pPr>
        <w:spacing w:after="0"/>
        <w:contextualSpacing/>
        <w:jc w:val="center"/>
        <w:rPr>
          <w:b/>
        </w:rPr>
      </w:pPr>
      <w:r w:rsidRPr="00354297">
        <w:rPr>
          <w:color w:val="FF0000"/>
        </w:rPr>
        <w:t>*** Unchanged text is omitted ***</w:t>
      </w:r>
    </w:p>
    <w:p w14:paraId="290A0284" w14:textId="77777777" w:rsidR="00223FDB" w:rsidRPr="00354297" w:rsidRDefault="00223FDB" w:rsidP="00354297">
      <w:pPr>
        <w:spacing w:after="0"/>
        <w:contextualSpacing/>
        <w:rPr>
          <w:rFonts w:eastAsia="Malgun Gothic"/>
        </w:rPr>
      </w:pPr>
    </w:p>
    <w:p w14:paraId="000F43AB" w14:textId="77777777" w:rsidR="00223FDB" w:rsidRPr="00354297" w:rsidRDefault="00223FDB" w:rsidP="00354297">
      <w:pPr>
        <w:pStyle w:val="3GPPText"/>
        <w:spacing w:before="0" w:after="0"/>
        <w:contextualSpacing/>
        <w:rPr>
          <w:sz w:val="20"/>
        </w:rPr>
      </w:pPr>
      <w:r w:rsidRPr="00354297">
        <w:rPr>
          <w:sz w:val="20"/>
        </w:rPr>
        <w:t>7.2.2</w:t>
      </w:r>
      <w:r w:rsidRPr="00354297">
        <w:rPr>
          <w:sz w:val="20"/>
        </w:rPr>
        <w:tab/>
        <w:t xml:space="preserve">CSI feedback enhancement </w:t>
      </w:r>
    </w:p>
    <w:p w14:paraId="64A3B60F" w14:textId="77777777" w:rsidR="00223FDB" w:rsidRPr="00354297" w:rsidRDefault="00223FDB" w:rsidP="00354297">
      <w:pPr>
        <w:spacing w:after="0"/>
        <w:contextualSpacing/>
        <w:rPr>
          <w:b/>
          <w:bCs/>
          <w:i/>
          <w:iCs/>
        </w:rPr>
      </w:pPr>
      <w:r w:rsidRPr="00354297">
        <w:rPr>
          <w:b/>
          <w:bCs/>
          <w:i/>
          <w:iCs/>
        </w:rPr>
        <w:t xml:space="preserve">Items considered for study the necessity, feasibility, potential specification impact: </w:t>
      </w:r>
    </w:p>
    <w:p w14:paraId="778C4D77" w14:textId="77777777" w:rsidR="00223FDB" w:rsidRPr="00354297" w:rsidRDefault="00223FDB" w:rsidP="00354297">
      <w:pPr>
        <w:spacing w:after="0"/>
        <w:contextualSpacing/>
        <w:rPr>
          <w:b/>
          <w:bCs/>
        </w:rPr>
      </w:pPr>
      <w:r w:rsidRPr="00354297">
        <w:rPr>
          <w:rFonts w:eastAsia="Malgun Gothic"/>
          <w:b/>
          <w:bCs/>
        </w:rPr>
        <w:t xml:space="preserve">In CSI compression using two-sided model use case: </w:t>
      </w:r>
    </w:p>
    <w:p w14:paraId="5C84CAE9" w14:textId="77777777" w:rsidR="00223FDB" w:rsidRPr="00354297" w:rsidRDefault="00223FDB" w:rsidP="00354297">
      <w:pPr>
        <w:spacing w:after="0"/>
        <w:contextualSpacing/>
      </w:pPr>
    </w:p>
    <w:p w14:paraId="6D693012" w14:textId="77777777" w:rsidR="00223FDB" w:rsidRPr="00354297" w:rsidRDefault="00223FDB" w:rsidP="00354297">
      <w:pPr>
        <w:spacing w:after="0"/>
        <w:contextualSpacing/>
        <w:jc w:val="center"/>
        <w:rPr>
          <w:b/>
        </w:rPr>
      </w:pPr>
      <w:r w:rsidRPr="00354297">
        <w:rPr>
          <w:color w:val="FF0000"/>
        </w:rPr>
        <w:t>*** Unchanged text is omitted ***</w:t>
      </w:r>
    </w:p>
    <w:p w14:paraId="77662429" w14:textId="77777777" w:rsidR="00223FDB" w:rsidRPr="00354297" w:rsidRDefault="00223FDB" w:rsidP="00354297">
      <w:pPr>
        <w:spacing w:after="0"/>
        <w:contextualSpacing/>
        <w:rPr>
          <w:i/>
          <w:iCs/>
        </w:rPr>
      </w:pPr>
      <w:r w:rsidRPr="00354297">
        <w:rPr>
          <w:i/>
          <w:iCs/>
        </w:rPr>
        <w:t>NW side data collection:</w:t>
      </w:r>
    </w:p>
    <w:p w14:paraId="24864264" w14:textId="77777777" w:rsidR="00223FDB" w:rsidRPr="00354297" w:rsidRDefault="00223FDB" w:rsidP="00354297">
      <w:pPr>
        <w:pStyle w:val="B1"/>
        <w:spacing w:after="0"/>
        <w:contextualSpacing/>
      </w:pPr>
      <w:r w:rsidRPr="00354297">
        <w:t>-</w:t>
      </w:r>
      <w:r w:rsidRPr="00354297">
        <w:tab/>
        <w:t xml:space="preserve">Enhancement of SRS and/or CSI-RS measurement and/or CSI reporting to enable higher accuracy measurement. </w:t>
      </w:r>
    </w:p>
    <w:p w14:paraId="4DADB5CB" w14:textId="77777777" w:rsidR="00223FDB" w:rsidRPr="00354297" w:rsidRDefault="00223FDB" w:rsidP="00354297">
      <w:pPr>
        <w:pStyle w:val="B1"/>
        <w:spacing w:after="0"/>
        <w:contextualSpacing/>
      </w:pPr>
      <w:r w:rsidRPr="00354297">
        <w:t>-</w:t>
      </w:r>
      <w:r w:rsidRPr="00354297">
        <w:tab/>
        <w:t xml:space="preserve">Contents of the ground-truth CSI including: </w:t>
      </w:r>
      <w:r w:rsidRPr="00354297">
        <w:rPr>
          <w:rFonts w:eastAsia="DengXian"/>
        </w:rPr>
        <w:t xml:space="preserve"> </w:t>
      </w:r>
    </w:p>
    <w:p w14:paraId="1C2400D1" w14:textId="77777777" w:rsidR="00223FDB" w:rsidRPr="00354297" w:rsidRDefault="00223FDB" w:rsidP="00354297">
      <w:pPr>
        <w:pStyle w:val="B2"/>
        <w:spacing w:after="0"/>
        <w:ind w:left="1680"/>
        <w:contextualSpacing/>
      </w:pPr>
      <w:r w:rsidRPr="00354297">
        <w:t>-</w:t>
      </w:r>
      <w:r w:rsidRPr="00354297">
        <w:tab/>
        <w:t>Data sample type, e.g., precoding matrix, channel matrix etc.</w:t>
      </w:r>
    </w:p>
    <w:p w14:paraId="2C402420" w14:textId="77777777" w:rsidR="00223FDB" w:rsidRPr="00354297" w:rsidRDefault="00223FDB" w:rsidP="00354297">
      <w:pPr>
        <w:pStyle w:val="B2"/>
        <w:spacing w:after="0"/>
        <w:ind w:left="1680"/>
        <w:contextualSpacing/>
      </w:pPr>
      <w:r w:rsidRPr="00354297">
        <w:t>-</w:t>
      </w:r>
      <w:r w:rsidRPr="00354297">
        <w:tab/>
        <w:t xml:space="preserve">Data sample format: scaler quantization and/or codebook-based quantization (e.g., e-type II like). </w:t>
      </w:r>
    </w:p>
    <w:p w14:paraId="33B69D11" w14:textId="77777777" w:rsidR="00223FDB" w:rsidRPr="00354297" w:rsidRDefault="00223FDB" w:rsidP="00354297">
      <w:pPr>
        <w:pStyle w:val="B2"/>
        <w:spacing w:after="0"/>
        <w:ind w:left="1680"/>
        <w:contextualSpacing/>
      </w:pPr>
      <w:r w:rsidRPr="00354297">
        <w:t>-</w:t>
      </w:r>
      <w:r w:rsidRPr="00354297">
        <w:tab/>
        <w:t>Assistance information (e.g., time stamps, and/or cell ID,</w:t>
      </w:r>
      <w:r w:rsidRPr="00354297">
        <w:rPr>
          <w:rFonts w:eastAsia="DengXian"/>
        </w:rPr>
        <w:t xml:space="preserve"> Assistance information for Network data collection for categorizing the data in forms of ID for</w:t>
      </w:r>
      <w:r w:rsidRPr="00354297">
        <w:t xml:space="preserve"> </w:t>
      </w:r>
      <w:r w:rsidRPr="00354297">
        <w:rPr>
          <w:rFonts w:eastAsia="DengXian"/>
        </w:rPr>
        <w:t>the purpose of differentiating characteristics of data due to specific configuration, scenarios, site etc.</w:t>
      </w:r>
      <w:r w:rsidRPr="00354297">
        <w:t>, and data quality indicator)</w:t>
      </w:r>
    </w:p>
    <w:p w14:paraId="7FB46CEA" w14:textId="77777777" w:rsidR="00223FDB" w:rsidRPr="00354297" w:rsidRDefault="00223FDB" w:rsidP="00354297">
      <w:pPr>
        <w:pStyle w:val="B1"/>
        <w:spacing w:after="0"/>
        <w:contextualSpacing/>
        <w:rPr>
          <w:color w:val="000000"/>
        </w:rPr>
      </w:pPr>
      <w:r w:rsidRPr="00354297">
        <w:rPr>
          <w:color w:val="000000"/>
        </w:rPr>
        <w:t>-</w:t>
      </w:r>
      <w:r w:rsidRPr="00354297">
        <w:rPr>
          <w:color w:val="000000"/>
        </w:rPr>
        <w:tab/>
        <w:t>Latency requirement for data collection</w:t>
      </w:r>
    </w:p>
    <w:p w14:paraId="47C341BF" w14:textId="77777777" w:rsidR="00223FDB" w:rsidRPr="00354297" w:rsidRDefault="00223FDB" w:rsidP="00354297">
      <w:pPr>
        <w:pStyle w:val="B1"/>
        <w:spacing w:after="0"/>
        <w:contextualSpacing/>
        <w:rPr>
          <w:color w:val="000000"/>
        </w:rPr>
      </w:pPr>
      <w:r w:rsidRPr="00354297">
        <w:rPr>
          <w:color w:val="000000"/>
        </w:rPr>
        <w:t>-</w:t>
      </w:r>
      <w:r w:rsidRPr="00354297">
        <w:rPr>
          <w:color w:val="000000"/>
        </w:rPr>
        <w:tab/>
      </w:r>
      <w:proofErr w:type="spellStart"/>
      <w:r w:rsidRPr="00354297">
        <w:rPr>
          <w:color w:val="000000"/>
        </w:rPr>
        <w:t>Signaling</w:t>
      </w:r>
      <w:proofErr w:type="spellEnd"/>
      <w:r w:rsidRPr="00354297">
        <w:rPr>
          <w:color w:val="000000"/>
        </w:rPr>
        <w:t xml:space="preserve"> for triggering the data collection</w:t>
      </w:r>
    </w:p>
    <w:p w14:paraId="28BE163A" w14:textId="77777777" w:rsidR="00223FDB" w:rsidRPr="00354297" w:rsidRDefault="00223FDB" w:rsidP="00354297">
      <w:pPr>
        <w:pStyle w:val="B1"/>
        <w:spacing w:after="0"/>
        <w:contextualSpacing/>
        <w:rPr>
          <w:color w:val="000000"/>
        </w:rPr>
      </w:pPr>
      <w:r w:rsidRPr="00354297">
        <w:rPr>
          <w:color w:val="000000"/>
        </w:rPr>
        <w:t>-</w:t>
      </w:r>
      <w:r w:rsidRPr="00354297">
        <w:rPr>
          <w:color w:val="000000"/>
        </w:rPr>
        <w:tab/>
        <w:t xml:space="preserve">Ground-truth CSI report for NW side data collection </w:t>
      </w:r>
      <w:r w:rsidRPr="00354297">
        <w:rPr>
          <w:i/>
          <w:iCs/>
          <w:color w:val="000000"/>
        </w:rPr>
        <w:t>for model performance monitoring</w:t>
      </w:r>
      <w:r w:rsidRPr="00354297">
        <w:rPr>
          <w:color w:val="000000"/>
        </w:rPr>
        <w:t xml:space="preserve">, including: </w:t>
      </w:r>
    </w:p>
    <w:p w14:paraId="1F6780BF" w14:textId="77777777" w:rsidR="00223FDB" w:rsidRPr="00354297" w:rsidRDefault="00223FDB" w:rsidP="00354297">
      <w:pPr>
        <w:pStyle w:val="B2"/>
        <w:spacing w:after="0"/>
        <w:ind w:left="1680"/>
        <w:contextualSpacing/>
      </w:pPr>
      <w:r w:rsidRPr="00354297">
        <w:t>-</w:t>
      </w:r>
      <w:r w:rsidRPr="00354297">
        <w:tab/>
        <w:t>Scalar quantization for ground-truth CSI</w:t>
      </w:r>
    </w:p>
    <w:p w14:paraId="60C2D269" w14:textId="77777777" w:rsidR="00223FDB" w:rsidRPr="00354297" w:rsidRDefault="00223FDB" w:rsidP="00354297">
      <w:pPr>
        <w:pStyle w:val="B2"/>
        <w:spacing w:after="0"/>
        <w:ind w:left="1680"/>
        <w:contextualSpacing/>
      </w:pPr>
      <w:r w:rsidRPr="00354297">
        <w:t>-</w:t>
      </w:r>
      <w:r w:rsidRPr="00354297">
        <w:tab/>
        <w:t>Codebook-based quantization for ground-truth CSI</w:t>
      </w:r>
    </w:p>
    <w:p w14:paraId="2D0EFABC" w14:textId="77777777" w:rsidR="00223FDB" w:rsidRPr="00354297" w:rsidRDefault="00223FDB" w:rsidP="00354297">
      <w:pPr>
        <w:pStyle w:val="B2"/>
        <w:spacing w:after="0"/>
        <w:ind w:left="1680"/>
        <w:contextualSpacing/>
      </w:pPr>
      <w:r w:rsidRPr="00354297">
        <w:t>-</w:t>
      </w:r>
      <w:r w:rsidRPr="00354297">
        <w:tab/>
        <w:t>RRC signalling and/or L1 signalling procedure to enable fast identification of AI/ML model performance</w:t>
      </w:r>
    </w:p>
    <w:p w14:paraId="32B5CA0D" w14:textId="77777777" w:rsidR="00223FDB" w:rsidRPr="00354297" w:rsidRDefault="00223FDB" w:rsidP="00354297">
      <w:pPr>
        <w:pStyle w:val="B2"/>
        <w:spacing w:after="0"/>
        <w:ind w:left="1680"/>
        <w:contextualSpacing/>
      </w:pPr>
      <w:r w:rsidRPr="00354297">
        <w:tab/>
        <w:t>Aperiodic/semi-persistent or periodic ground-truth CSI report</w:t>
      </w:r>
    </w:p>
    <w:p w14:paraId="031520B4" w14:textId="77777777" w:rsidR="00223FDB" w:rsidRPr="00354297" w:rsidRDefault="00223FDB" w:rsidP="00354297">
      <w:pPr>
        <w:pStyle w:val="B1"/>
        <w:spacing w:after="0"/>
        <w:contextualSpacing/>
        <w:rPr>
          <w:color w:val="000000"/>
        </w:rPr>
      </w:pPr>
      <w:r w:rsidRPr="00354297">
        <w:rPr>
          <w:color w:val="000000"/>
        </w:rPr>
        <w:t>-</w:t>
      </w:r>
      <w:r w:rsidRPr="00354297">
        <w:rPr>
          <w:color w:val="000000"/>
        </w:rPr>
        <w:tab/>
        <w:t xml:space="preserve">Ground-truth CSI format </w:t>
      </w:r>
      <w:r w:rsidRPr="00354297">
        <w:rPr>
          <w:i/>
          <w:iCs/>
          <w:color w:val="000000"/>
        </w:rPr>
        <w:t>for model training</w:t>
      </w:r>
      <w:r w:rsidRPr="00354297">
        <w:rPr>
          <w:color w:val="000000"/>
        </w:rPr>
        <w:t>, including scalar or codebook-based quantization for ground-truth CSI. The number of layers for which the ground truth data is collected, and whether UE or NW determine the number of layers for ground-truth CSI data collection, are considered.</w:t>
      </w:r>
    </w:p>
    <w:p w14:paraId="5C9453E9" w14:textId="77777777" w:rsidR="00223FDB" w:rsidRPr="00354297" w:rsidRDefault="00223FDB" w:rsidP="00354297">
      <w:pPr>
        <w:spacing w:after="0"/>
        <w:contextualSpacing/>
      </w:pPr>
    </w:p>
    <w:p w14:paraId="4163E62B" w14:textId="77777777" w:rsidR="00223FDB" w:rsidRPr="00354297" w:rsidRDefault="00223FDB" w:rsidP="00354297">
      <w:pPr>
        <w:spacing w:after="0"/>
        <w:contextualSpacing/>
        <w:rPr>
          <w:rFonts w:eastAsia="Malgun Gothic"/>
          <w:color w:val="FF0000"/>
        </w:rPr>
      </w:pPr>
      <w:r w:rsidRPr="00354297">
        <w:t xml:space="preserve"> </w:t>
      </w:r>
      <w:r w:rsidRPr="00354297">
        <w:rPr>
          <w:rFonts w:eastAsia="Malgun Gothic"/>
          <w:color w:val="FF0000"/>
        </w:rPr>
        <w:t xml:space="preserve">In CSI compression using two-sided model use case with training collaboration Type 3, for sequential training, at least the following aspects have been identified for dataset delivery from RAN1 perspective, including:   </w:t>
      </w:r>
    </w:p>
    <w:p w14:paraId="3081C5E8"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color w:val="FF0000"/>
          <w:sz w:val="20"/>
          <w:szCs w:val="20"/>
        </w:rPr>
      </w:pPr>
      <w:r w:rsidRPr="00354297">
        <w:rPr>
          <w:rFonts w:ascii="Times New Roman" w:eastAsia="Malgun Gothic" w:hAnsi="Times New Roman"/>
          <w:color w:val="FF0000"/>
          <w:sz w:val="20"/>
          <w:szCs w:val="20"/>
        </w:rPr>
        <w:t xml:space="preserve">Dataset and/or other information delivery from UE side to NW side, which can be used at least for CSI reconstruction model </w:t>
      </w:r>
      <w:proofErr w:type="gramStart"/>
      <w:r w:rsidRPr="00354297">
        <w:rPr>
          <w:rFonts w:ascii="Times New Roman" w:eastAsia="Malgun Gothic" w:hAnsi="Times New Roman"/>
          <w:color w:val="FF0000"/>
          <w:sz w:val="20"/>
          <w:szCs w:val="20"/>
        </w:rPr>
        <w:t>training</w:t>
      </w:r>
      <w:proofErr w:type="gramEnd"/>
    </w:p>
    <w:p w14:paraId="7D92174A"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color w:val="FF0000"/>
          <w:sz w:val="20"/>
          <w:szCs w:val="20"/>
        </w:rPr>
      </w:pPr>
      <w:r w:rsidRPr="00354297">
        <w:rPr>
          <w:rFonts w:ascii="Times New Roman" w:eastAsia="Malgun Gothic" w:hAnsi="Times New Roman"/>
          <w:color w:val="FF0000"/>
          <w:sz w:val="20"/>
          <w:szCs w:val="20"/>
        </w:rPr>
        <w:t xml:space="preserve">Dataset and/or other information delivery from NW side to UE side, which can be used at least for CSI generation model </w:t>
      </w:r>
      <w:proofErr w:type="gramStart"/>
      <w:r w:rsidRPr="00354297">
        <w:rPr>
          <w:rFonts w:ascii="Times New Roman" w:eastAsia="Malgun Gothic" w:hAnsi="Times New Roman"/>
          <w:color w:val="FF0000"/>
          <w:sz w:val="20"/>
          <w:szCs w:val="20"/>
        </w:rPr>
        <w:t>training</w:t>
      </w:r>
      <w:proofErr w:type="gramEnd"/>
    </w:p>
    <w:p w14:paraId="6894730F"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color w:val="FF0000"/>
          <w:sz w:val="20"/>
          <w:szCs w:val="20"/>
        </w:rPr>
      </w:pPr>
      <w:r w:rsidRPr="00354297">
        <w:rPr>
          <w:rFonts w:ascii="Times New Roman" w:eastAsia="Malgun Gothic" w:hAnsi="Times New Roman"/>
          <w:color w:val="FF0000"/>
          <w:sz w:val="20"/>
          <w:szCs w:val="20"/>
        </w:rPr>
        <w:t xml:space="preserve">Potential dataset delivery methods including offline delivery, and over the air </w:t>
      </w:r>
      <w:proofErr w:type="gramStart"/>
      <w:r w:rsidRPr="00354297">
        <w:rPr>
          <w:rFonts w:ascii="Times New Roman" w:eastAsia="Malgun Gothic" w:hAnsi="Times New Roman"/>
          <w:color w:val="FF0000"/>
          <w:sz w:val="20"/>
          <w:szCs w:val="20"/>
        </w:rPr>
        <w:t>delivery</w:t>
      </w:r>
      <w:proofErr w:type="gramEnd"/>
    </w:p>
    <w:p w14:paraId="220EE5FC"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color w:val="FF0000"/>
          <w:sz w:val="20"/>
          <w:szCs w:val="20"/>
        </w:rPr>
      </w:pPr>
      <w:r w:rsidRPr="00354297">
        <w:rPr>
          <w:rFonts w:ascii="Times New Roman" w:eastAsia="Malgun Gothic" w:hAnsi="Times New Roman"/>
          <w:color w:val="FF0000"/>
          <w:sz w:val="20"/>
          <w:szCs w:val="20"/>
        </w:rPr>
        <w:t xml:space="preserve">Data sample format/type </w:t>
      </w:r>
    </w:p>
    <w:p w14:paraId="3099BEBA" w14:textId="77777777" w:rsidR="00223FDB" w:rsidRPr="00354297" w:rsidRDefault="00223FDB" w:rsidP="006D051D">
      <w:pPr>
        <w:pStyle w:val="ListParagraph"/>
        <w:widowControl/>
        <w:numPr>
          <w:ilvl w:val="0"/>
          <w:numId w:val="62"/>
        </w:numPr>
        <w:ind w:leftChars="0"/>
        <w:contextualSpacing/>
        <w:jc w:val="left"/>
        <w:rPr>
          <w:rFonts w:ascii="Times New Roman" w:eastAsia="Malgun Gothic" w:hAnsi="Times New Roman"/>
          <w:color w:val="FF0000"/>
          <w:sz w:val="20"/>
          <w:szCs w:val="20"/>
        </w:rPr>
      </w:pPr>
      <w:proofErr w:type="spellStart"/>
      <w:r w:rsidRPr="00354297">
        <w:rPr>
          <w:rFonts w:ascii="Times New Roman" w:eastAsia="Malgun Gothic" w:hAnsi="Times New Roman"/>
          <w:color w:val="FF0000"/>
          <w:sz w:val="20"/>
          <w:szCs w:val="20"/>
          <w:lang w:val="fr-FR"/>
        </w:rPr>
        <w:t>Quantization</w:t>
      </w:r>
      <w:proofErr w:type="spellEnd"/>
      <w:r w:rsidRPr="00354297">
        <w:rPr>
          <w:rFonts w:ascii="Times New Roman" w:eastAsia="Malgun Gothic" w:hAnsi="Times New Roman"/>
          <w:color w:val="FF0000"/>
          <w:sz w:val="20"/>
          <w:szCs w:val="20"/>
          <w:lang w:val="fr-FR"/>
        </w:rPr>
        <w:t>/de-</w:t>
      </w:r>
      <w:proofErr w:type="spellStart"/>
      <w:r w:rsidRPr="00354297">
        <w:rPr>
          <w:rFonts w:ascii="Times New Roman" w:eastAsia="Malgun Gothic" w:hAnsi="Times New Roman"/>
          <w:color w:val="FF0000"/>
          <w:sz w:val="20"/>
          <w:szCs w:val="20"/>
          <w:lang w:val="fr-FR"/>
        </w:rPr>
        <w:t>quantization</w:t>
      </w:r>
      <w:proofErr w:type="spellEnd"/>
      <w:r w:rsidRPr="00354297">
        <w:rPr>
          <w:rFonts w:ascii="Times New Roman" w:eastAsia="Malgun Gothic" w:hAnsi="Times New Roman"/>
          <w:color w:val="FF0000"/>
          <w:sz w:val="20"/>
          <w:szCs w:val="20"/>
          <w:lang w:val="fr-FR"/>
        </w:rPr>
        <w:t xml:space="preserve"> </w:t>
      </w:r>
      <w:proofErr w:type="spellStart"/>
      <w:r w:rsidRPr="00354297">
        <w:rPr>
          <w:rFonts w:ascii="Times New Roman" w:eastAsia="Malgun Gothic" w:hAnsi="Times New Roman"/>
          <w:color w:val="FF0000"/>
          <w:sz w:val="20"/>
          <w:szCs w:val="20"/>
          <w:lang w:val="fr-FR"/>
        </w:rPr>
        <w:t>related</w:t>
      </w:r>
      <w:proofErr w:type="spellEnd"/>
      <w:r w:rsidRPr="00354297">
        <w:rPr>
          <w:rFonts w:ascii="Times New Roman" w:eastAsia="Malgun Gothic" w:hAnsi="Times New Roman"/>
          <w:color w:val="FF0000"/>
          <w:sz w:val="20"/>
          <w:szCs w:val="20"/>
          <w:lang w:val="fr-FR"/>
        </w:rPr>
        <w:t xml:space="preserve"> information</w:t>
      </w:r>
    </w:p>
    <w:p w14:paraId="1536B8AB" w14:textId="77777777" w:rsidR="00223FDB" w:rsidRPr="00354297" w:rsidRDefault="00223FDB" w:rsidP="00354297">
      <w:pPr>
        <w:spacing w:after="0"/>
        <w:contextualSpacing/>
      </w:pPr>
    </w:p>
    <w:p w14:paraId="6F573C74" w14:textId="77777777" w:rsidR="00223FDB" w:rsidRPr="00354297" w:rsidRDefault="00223FDB" w:rsidP="00354297">
      <w:pPr>
        <w:spacing w:after="0"/>
        <w:contextualSpacing/>
      </w:pPr>
      <w:r w:rsidRPr="00354297">
        <w:t xml:space="preserve">-------------------------------------------- End of Text Proposal --------------------------------------------------------       </w:t>
      </w:r>
    </w:p>
    <w:p w14:paraId="00B72129" w14:textId="77777777" w:rsidR="00223FDB" w:rsidRPr="00354297" w:rsidRDefault="00223FDB" w:rsidP="00354297">
      <w:pPr>
        <w:spacing w:after="0"/>
        <w:contextualSpacing/>
        <w:rPr>
          <w:b/>
          <w:bCs/>
          <w:i/>
          <w:iCs/>
          <w:u w:val="single"/>
        </w:rPr>
      </w:pPr>
    </w:p>
    <w:p w14:paraId="724D3505" w14:textId="77777777" w:rsidR="00223FDB" w:rsidRPr="00CA79F9" w:rsidRDefault="00223FDB" w:rsidP="00354297">
      <w:pPr>
        <w:spacing w:after="0"/>
        <w:contextualSpacing/>
        <w:rPr>
          <w:b/>
          <w:bCs/>
          <w:highlight w:val="green"/>
          <w:lang w:eastAsia="x-none"/>
        </w:rPr>
      </w:pPr>
      <w:r w:rsidRPr="00CA79F9">
        <w:rPr>
          <w:b/>
          <w:bCs/>
          <w:highlight w:val="green"/>
          <w:lang w:eastAsia="x-none"/>
        </w:rPr>
        <w:t>Agreement</w:t>
      </w:r>
    </w:p>
    <w:p w14:paraId="16F807F4" w14:textId="77777777" w:rsidR="00223FDB" w:rsidRPr="00354297" w:rsidRDefault="00223FDB" w:rsidP="00354297">
      <w:pPr>
        <w:pStyle w:val="3GPPText"/>
        <w:spacing w:before="0" w:after="0"/>
        <w:contextualSpacing/>
        <w:rPr>
          <w:sz w:val="20"/>
        </w:rPr>
      </w:pPr>
      <w:r w:rsidRPr="00354297">
        <w:rPr>
          <w:sz w:val="20"/>
        </w:rPr>
        <w:t xml:space="preserve">Adopt the following TP to TR 38.843: </w:t>
      </w:r>
    </w:p>
    <w:p w14:paraId="4455D290" w14:textId="77777777" w:rsidR="00223FDB" w:rsidRPr="00354297" w:rsidRDefault="00223FDB" w:rsidP="00354297">
      <w:pPr>
        <w:spacing w:after="0"/>
        <w:contextualSpacing/>
      </w:pPr>
      <w:r w:rsidRPr="00354297">
        <w:t xml:space="preserve">-------------------------------------------- Start of Text Proposal --------------------------------------------------------  </w:t>
      </w:r>
    </w:p>
    <w:p w14:paraId="2B7BBD9F" w14:textId="77777777" w:rsidR="00223FDB" w:rsidRPr="00354297" w:rsidRDefault="00223FDB" w:rsidP="00354297">
      <w:pPr>
        <w:spacing w:after="0"/>
        <w:contextualSpacing/>
      </w:pPr>
    </w:p>
    <w:p w14:paraId="45265866" w14:textId="77777777" w:rsidR="00223FDB" w:rsidRPr="00354297" w:rsidRDefault="00223FDB" w:rsidP="00354297">
      <w:pPr>
        <w:pStyle w:val="TH"/>
        <w:keepNext w:val="0"/>
        <w:keepLines w:val="0"/>
        <w:widowControl w:val="0"/>
        <w:spacing w:before="0" w:after="0"/>
        <w:contextualSpacing/>
        <w:rPr>
          <w:rFonts w:ascii="Times New Roman" w:hAnsi="Times New Roman"/>
        </w:rPr>
      </w:pPr>
      <w:r w:rsidRPr="00354297">
        <w:rPr>
          <w:rFonts w:ascii="Times New Roman" w:hAnsi="Times New Roman"/>
        </w:rPr>
        <w:t>Table 5.1-1: Pros and Cons of training collaboration Type 1</w:t>
      </w:r>
    </w:p>
    <w:p w14:paraId="6B1A2083" w14:textId="77777777" w:rsidR="00223FDB" w:rsidRPr="00354297" w:rsidRDefault="00223FDB" w:rsidP="00354297">
      <w:pPr>
        <w:spacing w:after="0"/>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223FDB" w:rsidRPr="00354297" w14:paraId="37FBE939" w14:textId="77777777" w:rsidTr="001575F1">
        <w:trPr>
          <w:trHeight w:val="79"/>
          <w:jc w:val="center"/>
        </w:trPr>
        <w:tc>
          <w:tcPr>
            <w:tcW w:w="3284" w:type="dxa"/>
            <w:vMerge w:val="restart"/>
            <w:shd w:val="clear" w:color="auto" w:fill="D9D9D9"/>
          </w:tcPr>
          <w:p w14:paraId="645E2B29"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Characteristics \ Training Types</w:t>
            </w:r>
          </w:p>
        </w:tc>
        <w:tc>
          <w:tcPr>
            <w:tcW w:w="2810" w:type="dxa"/>
            <w:gridSpan w:val="2"/>
            <w:shd w:val="clear" w:color="auto" w:fill="D9D9D9"/>
          </w:tcPr>
          <w:p w14:paraId="0BAAC18E"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Type 1: NW side</w:t>
            </w:r>
          </w:p>
        </w:tc>
        <w:tc>
          <w:tcPr>
            <w:tcW w:w="2811" w:type="dxa"/>
            <w:gridSpan w:val="2"/>
            <w:shd w:val="clear" w:color="auto" w:fill="D9D9D9"/>
          </w:tcPr>
          <w:p w14:paraId="30D00927"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Type 1: UE side</w:t>
            </w:r>
          </w:p>
        </w:tc>
      </w:tr>
      <w:tr w:rsidR="00223FDB" w:rsidRPr="00354297" w14:paraId="513FAB06" w14:textId="77777777" w:rsidTr="001575F1">
        <w:trPr>
          <w:trHeight w:val="78"/>
          <w:jc w:val="center"/>
        </w:trPr>
        <w:tc>
          <w:tcPr>
            <w:tcW w:w="3284" w:type="dxa"/>
            <w:vMerge/>
            <w:shd w:val="clear" w:color="auto" w:fill="D9D9D9"/>
          </w:tcPr>
          <w:p w14:paraId="562EF131" w14:textId="77777777" w:rsidR="00223FDB" w:rsidRPr="00354297" w:rsidRDefault="00223FDB" w:rsidP="00354297">
            <w:pPr>
              <w:pStyle w:val="TAH"/>
              <w:keepNext w:val="0"/>
              <w:keepLines w:val="0"/>
              <w:widowControl w:val="0"/>
              <w:contextualSpacing/>
              <w:rPr>
                <w:rFonts w:ascii="Times New Roman" w:hAnsi="Times New Roman"/>
                <w:sz w:val="20"/>
              </w:rPr>
            </w:pPr>
          </w:p>
        </w:tc>
        <w:tc>
          <w:tcPr>
            <w:tcW w:w="1405" w:type="dxa"/>
            <w:shd w:val="clear" w:color="auto" w:fill="D9D9D9"/>
          </w:tcPr>
          <w:p w14:paraId="61E7DB8F"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Unknown model structure at UE</w:t>
            </w:r>
          </w:p>
        </w:tc>
        <w:tc>
          <w:tcPr>
            <w:tcW w:w="1405" w:type="dxa"/>
            <w:shd w:val="clear" w:color="auto" w:fill="D9D9D9"/>
          </w:tcPr>
          <w:p w14:paraId="16DEF955"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Known model structure at UE</w:t>
            </w:r>
          </w:p>
        </w:tc>
        <w:tc>
          <w:tcPr>
            <w:tcW w:w="1405" w:type="dxa"/>
            <w:shd w:val="clear" w:color="auto" w:fill="D9D9D9"/>
          </w:tcPr>
          <w:p w14:paraId="030FF971"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Unknown model structure at UE</w:t>
            </w:r>
          </w:p>
        </w:tc>
        <w:tc>
          <w:tcPr>
            <w:tcW w:w="1406" w:type="dxa"/>
            <w:shd w:val="clear" w:color="auto" w:fill="D9D9D9"/>
          </w:tcPr>
          <w:p w14:paraId="16E10313"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Known model structure at UE</w:t>
            </w:r>
          </w:p>
        </w:tc>
      </w:tr>
    </w:tbl>
    <w:p w14:paraId="1290DBBA" w14:textId="77777777" w:rsidR="00223FDB" w:rsidRPr="00354297" w:rsidRDefault="00223FDB" w:rsidP="00354297">
      <w:pPr>
        <w:spacing w:after="0"/>
        <w:contextualSpacing/>
        <w:jc w:val="center"/>
        <w:rPr>
          <w:b/>
        </w:rPr>
      </w:pPr>
      <w:r w:rsidRPr="00354297">
        <w:t xml:space="preserve">        </w:t>
      </w:r>
      <w:r w:rsidRPr="00354297">
        <w:rPr>
          <w:color w:val="FF0000"/>
        </w:rPr>
        <w:t>*** Unchanged text is omitted ***</w:t>
      </w:r>
    </w:p>
    <w:p w14:paraId="5A4A1A2D" w14:textId="77777777" w:rsidR="00223FDB" w:rsidRPr="00354297" w:rsidRDefault="00223FDB" w:rsidP="00354297">
      <w:pPr>
        <w:spacing w:after="0"/>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223FDB" w:rsidRPr="00354297" w14:paraId="68B38E01" w14:textId="77777777" w:rsidTr="001575F1">
        <w:trPr>
          <w:jc w:val="center"/>
        </w:trPr>
        <w:tc>
          <w:tcPr>
            <w:tcW w:w="3284" w:type="dxa"/>
          </w:tcPr>
          <w:p w14:paraId="67DB259C" w14:textId="77777777" w:rsidR="00223FDB" w:rsidRPr="00354297" w:rsidRDefault="00223FDB" w:rsidP="00354297">
            <w:pPr>
              <w:pStyle w:val="TAL"/>
              <w:keepNext w:val="0"/>
              <w:keepLines w:val="0"/>
              <w:widowControl w:val="0"/>
              <w:contextualSpacing/>
              <w:rPr>
                <w:rFonts w:ascii="Times New Roman" w:hAnsi="Times New Roman"/>
                <w:sz w:val="20"/>
              </w:rPr>
            </w:pPr>
            <w:r w:rsidRPr="00354297">
              <w:rPr>
                <w:rFonts w:ascii="Times New Roman" w:eastAsia="Malgun Gothic" w:hAnsi="Times New Roman"/>
                <w:sz w:val="20"/>
              </w:rPr>
              <w:t xml:space="preserve">Model performance </w:t>
            </w:r>
            <w:r w:rsidRPr="00354297">
              <w:rPr>
                <w:rFonts w:ascii="Times New Roman" w:eastAsia="Malgun Gothic" w:hAnsi="Times New Roman"/>
                <w:strike/>
                <w:color w:val="FF0000"/>
                <w:sz w:val="20"/>
              </w:rPr>
              <w:t>based on evaluation in 9.2.2.1</w:t>
            </w:r>
          </w:p>
        </w:tc>
        <w:tc>
          <w:tcPr>
            <w:tcW w:w="1405" w:type="dxa"/>
          </w:tcPr>
          <w:p w14:paraId="5D3EB5C6"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49D0608B"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5" w:type="dxa"/>
          </w:tcPr>
          <w:p w14:paraId="5A1498C0"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6334D8F0"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5" w:type="dxa"/>
          </w:tcPr>
          <w:p w14:paraId="7D734B32"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4B18BF77"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6" w:type="dxa"/>
          </w:tcPr>
          <w:p w14:paraId="0F760D47"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3EE8167D"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r>
    </w:tbl>
    <w:p w14:paraId="4B5B98F9" w14:textId="77777777" w:rsidR="00223FDB" w:rsidRPr="00354297" w:rsidRDefault="00223FDB" w:rsidP="00354297">
      <w:pPr>
        <w:spacing w:after="0"/>
        <w:contextualSpacing/>
        <w:rPr>
          <w:b/>
          <w:bCs/>
          <w:i/>
          <w:iCs/>
          <w:u w:val="single"/>
        </w:rPr>
      </w:pPr>
    </w:p>
    <w:p w14:paraId="140875C8" w14:textId="77777777" w:rsidR="00223FDB" w:rsidRPr="00354297" w:rsidRDefault="00223FDB" w:rsidP="00354297">
      <w:pPr>
        <w:spacing w:after="0"/>
        <w:contextualSpacing/>
        <w:rPr>
          <w:b/>
          <w:bCs/>
          <w:i/>
          <w:iCs/>
          <w:u w:val="single"/>
        </w:rPr>
      </w:pPr>
    </w:p>
    <w:p w14:paraId="239B2DA9" w14:textId="77777777" w:rsidR="00223FDB" w:rsidRPr="00354297" w:rsidRDefault="00223FDB" w:rsidP="00354297">
      <w:pPr>
        <w:pStyle w:val="TH"/>
        <w:keepNext w:val="0"/>
        <w:keepLines w:val="0"/>
        <w:widowControl w:val="0"/>
        <w:spacing w:before="0" w:after="0"/>
        <w:contextualSpacing/>
        <w:rPr>
          <w:rFonts w:ascii="Times New Roman" w:hAnsi="Times New Roman"/>
        </w:rPr>
      </w:pPr>
      <w:r w:rsidRPr="00354297">
        <w:rPr>
          <w:rFonts w:ascii="Times New Roman" w:hAnsi="Times New Roman"/>
        </w:rP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223FDB" w:rsidRPr="00354297" w14:paraId="34D2B90A" w14:textId="77777777" w:rsidTr="001575F1">
        <w:trPr>
          <w:trHeight w:val="79"/>
          <w:jc w:val="center"/>
        </w:trPr>
        <w:tc>
          <w:tcPr>
            <w:tcW w:w="3284" w:type="dxa"/>
            <w:vMerge w:val="restart"/>
            <w:shd w:val="clear" w:color="auto" w:fill="D9D9D9"/>
          </w:tcPr>
          <w:p w14:paraId="1333621F"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Characteristics \ Training Types</w:t>
            </w:r>
          </w:p>
        </w:tc>
        <w:tc>
          <w:tcPr>
            <w:tcW w:w="2810" w:type="dxa"/>
            <w:gridSpan w:val="2"/>
            <w:shd w:val="clear" w:color="auto" w:fill="D9D9D9"/>
          </w:tcPr>
          <w:p w14:paraId="3547FBCE"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Type 2</w:t>
            </w:r>
          </w:p>
        </w:tc>
        <w:tc>
          <w:tcPr>
            <w:tcW w:w="2811" w:type="dxa"/>
            <w:gridSpan w:val="2"/>
            <w:shd w:val="clear" w:color="auto" w:fill="D9D9D9"/>
          </w:tcPr>
          <w:p w14:paraId="2593DEAF"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Type 3</w:t>
            </w:r>
          </w:p>
        </w:tc>
      </w:tr>
      <w:tr w:rsidR="00223FDB" w:rsidRPr="00354297" w14:paraId="6FB782D2" w14:textId="77777777" w:rsidTr="001575F1">
        <w:trPr>
          <w:trHeight w:val="78"/>
          <w:jc w:val="center"/>
        </w:trPr>
        <w:tc>
          <w:tcPr>
            <w:tcW w:w="3284" w:type="dxa"/>
            <w:vMerge/>
            <w:shd w:val="clear" w:color="auto" w:fill="D9D9D9"/>
          </w:tcPr>
          <w:p w14:paraId="131189D4" w14:textId="77777777" w:rsidR="00223FDB" w:rsidRPr="00354297" w:rsidRDefault="00223FDB" w:rsidP="00354297">
            <w:pPr>
              <w:pStyle w:val="TAH"/>
              <w:keepNext w:val="0"/>
              <w:keepLines w:val="0"/>
              <w:widowControl w:val="0"/>
              <w:contextualSpacing/>
              <w:rPr>
                <w:rFonts w:ascii="Times New Roman" w:hAnsi="Times New Roman"/>
                <w:sz w:val="20"/>
              </w:rPr>
            </w:pPr>
          </w:p>
        </w:tc>
        <w:tc>
          <w:tcPr>
            <w:tcW w:w="1405" w:type="dxa"/>
            <w:shd w:val="clear" w:color="auto" w:fill="D9D9D9"/>
          </w:tcPr>
          <w:p w14:paraId="22E151A6"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Simultaneous</w:t>
            </w:r>
          </w:p>
        </w:tc>
        <w:tc>
          <w:tcPr>
            <w:tcW w:w="1405" w:type="dxa"/>
            <w:shd w:val="clear" w:color="auto" w:fill="D9D9D9"/>
          </w:tcPr>
          <w:p w14:paraId="390619A8" w14:textId="77777777" w:rsidR="00223FDB" w:rsidRPr="00354297" w:rsidRDefault="00223FDB" w:rsidP="00354297">
            <w:pPr>
              <w:widowControl w:val="0"/>
              <w:spacing w:after="0"/>
              <w:contextualSpacing/>
            </w:pPr>
            <w:r w:rsidRPr="00354297">
              <w:rPr>
                <w:b/>
              </w:rPr>
              <w:t xml:space="preserve">Sequential </w:t>
            </w:r>
            <w:r w:rsidRPr="00354297">
              <w:rPr>
                <w:b/>
                <w:color w:val="FF0000"/>
              </w:rPr>
              <w:t xml:space="preserve"> </w:t>
            </w:r>
          </w:p>
        </w:tc>
        <w:tc>
          <w:tcPr>
            <w:tcW w:w="1405" w:type="dxa"/>
            <w:shd w:val="clear" w:color="auto" w:fill="D9D9D9"/>
          </w:tcPr>
          <w:p w14:paraId="3A131F65"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NW first</w:t>
            </w:r>
          </w:p>
        </w:tc>
        <w:tc>
          <w:tcPr>
            <w:tcW w:w="1406" w:type="dxa"/>
            <w:shd w:val="clear" w:color="auto" w:fill="D9D9D9"/>
          </w:tcPr>
          <w:p w14:paraId="0AA8259C" w14:textId="77777777" w:rsidR="00223FDB" w:rsidRPr="00354297" w:rsidRDefault="00223FDB" w:rsidP="00354297">
            <w:pPr>
              <w:pStyle w:val="TAH"/>
              <w:keepNext w:val="0"/>
              <w:keepLines w:val="0"/>
              <w:widowControl w:val="0"/>
              <w:contextualSpacing/>
              <w:rPr>
                <w:rFonts w:ascii="Times New Roman" w:hAnsi="Times New Roman"/>
                <w:sz w:val="20"/>
              </w:rPr>
            </w:pPr>
            <w:r w:rsidRPr="00354297">
              <w:rPr>
                <w:rFonts w:ascii="Times New Roman" w:hAnsi="Times New Roman"/>
                <w:sz w:val="20"/>
              </w:rPr>
              <w:t xml:space="preserve"> UE first</w:t>
            </w:r>
          </w:p>
        </w:tc>
      </w:tr>
    </w:tbl>
    <w:p w14:paraId="6E22B87C" w14:textId="77777777" w:rsidR="00223FDB" w:rsidRPr="00354297" w:rsidRDefault="00223FDB" w:rsidP="00354297">
      <w:pPr>
        <w:spacing w:after="0"/>
        <w:contextualSpacing/>
        <w:jc w:val="center"/>
        <w:rPr>
          <w:b/>
        </w:rPr>
      </w:pPr>
      <w:r w:rsidRPr="00354297">
        <w:t xml:space="preserve">        </w:t>
      </w:r>
      <w:r w:rsidRPr="00354297">
        <w:rPr>
          <w:color w:val="FF0000"/>
        </w:rPr>
        <w:t>*** Unchanged text is omitted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223FDB" w:rsidRPr="00354297" w14:paraId="01609D49" w14:textId="77777777" w:rsidTr="001575F1">
        <w:trPr>
          <w:jc w:val="center"/>
        </w:trPr>
        <w:tc>
          <w:tcPr>
            <w:tcW w:w="3284" w:type="dxa"/>
          </w:tcPr>
          <w:p w14:paraId="450C532D" w14:textId="77777777" w:rsidR="00223FDB" w:rsidRPr="00354297" w:rsidRDefault="00223FDB" w:rsidP="00354297">
            <w:pPr>
              <w:pStyle w:val="TAL"/>
              <w:keepNext w:val="0"/>
              <w:keepLines w:val="0"/>
              <w:widowControl w:val="0"/>
              <w:contextualSpacing/>
              <w:rPr>
                <w:rFonts w:ascii="Times New Roman" w:hAnsi="Times New Roman"/>
                <w:sz w:val="20"/>
              </w:rPr>
            </w:pPr>
            <w:r w:rsidRPr="00354297">
              <w:rPr>
                <w:rFonts w:ascii="Times New Roman" w:eastAsia="Malgun Gothic" w:hAnsi="Times New Roman"/>
                <w:sz w:val="20"/>
              </w:rPr>
              <w:t xml:space="preserve">Model performance </w:t>
            </w:r>
            <w:r w:rsidRPr="00354297">
              <w:rPr>
                <w:rFonts w:ascii="Times New Roman" w:eastAsia="Malgun Gothic" w:hAnsi="Times New Roman"/>
                <w:strike/>
                <w:color w:val="FF0000"/>
                <w:sz w:val="20"/>
              </w:rPr>
              <w:t>based on evaluation in 9.2.2.1</w:t>
            </w:r>
          </w:p>
        </w:tc>
        <w:tc>
          <w:tcPr>
            <w:tcW w:w="1405" w:type="dxa"/>
          </w:tcPr>
          <w:p w14:paraId="04DFAF02"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1449820C"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5" w:type="dxa"/>
          </w:tcPr>
          <w:p w14:paraId="630EC12D"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4815CBBD"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5" w:type="dxa"/>
          </w:tcPr>
          <w:p w14:paraId="0735FD30"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3D3EC0A7"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c>
          <w:tcPr>
            <w:tcW w:w="1406" w:type="dxa"/>
          </w:tcPr>
          <w:p w14:paraId="2B719292"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strike/>
                <w:sz w:val="20"/>
              </w:rPr>
              <w:t xml:space="preserve">Performance refers to 9.2.2.1 </w:t>
            </w:r>
            <w:proofErr w:type="gramStart"/>
            <w:r w:rsidRPr="00354297">
              <w:rPr>
                <w:rFonts w:ascii="Times New Roman" w:hAnsi="Times New Roman"/>
                <w:strike/>
                <w:sz w:val="20"/>
              </w:rPr>
              <w:t>observations</w:t>
            </w:r>
            <w:proofErr w:type="gramEnd"/>
          </w:p>
          <w:p w14:paraId="3F10C4F4" w14:textId="77777777" w:rsidR="00223FDB" w:rsidRPr="00354297" w:rsidRDefault="00223FDB" w:rsidP="00354297">
            <w:pPr>
              <w:pStyle w:val="TAC"/>
              <w:keepLines w:val="0"/>
              <w:widowControl w:val="0"/>
              <w:contextualSpacing/>
              <w:jc w:val="left"/>
              <w:rPr>
                <w:rFonts w:ascii="Times New Roman" w:hAnsi="Times New Roman"/>
                <w:strike/>
                <w:sz w:val="20"/>
              </w:rPr>
            </w:pPr>
            <w:r w:rsidRPr="00354297">
              <w:rPr>
                <w:rFonts w:ascii="Times New Roman" w:hAnsi="Times New Roman"/>
                <w:color w:val="FF0000"/>
                <w:sz w:val="20"/>
              </w:rPr>
              <w:t>Performance refers to clause 6.2.2</w:t>
            </w:r>
          </w:p>
        </w:tc>
      </w:tr>
    </w:tbl>
    <w:p w14:paraId="727EA86C" w14:textId="77777777" w:rsidR="00223FDB" w:rsidRPr="00354297" w:rsidRDefault="00223FDB" w:rsidP="00354297">
      <w:pPr>
        <w:spacing w:after="0"/>
        <w:contextualSpacing/>
        <w:rPr>
          <w:b/>
          <w:bCs/>
          <w:i/>
          <w:iCs/>
          <w:u w:val="single"/>
        </w:rPr>
      </w:pPr>
    </w:p>
    <w:p w14:paraId="00102C34" w14:textId="77777777" w:rsidR="00223FDB" w:rsidRPr="00354297" w:rsidRDefault="00223FDB" w:rsidP="00354297">
      <w:pPr>
        <w:spacing w:after="0"/>
        <w:contextualSpacing/>
        <w:rPr>
          <w:b/>
          <w:bCs/>
          <w:i/>
          <w:iCs/>
          <w:u w:val="single"/>
        </w:rPr>
      </w:pPr>
    </w:p>
    <w:p w14:paraId="077C7460" w14:textId="77777777" w:rsidR="00223FDB" w:rsidRPr="00354297" w:rsidRDefault="00223FDB" w:rsidP="00354297">
      <w:pPr>
        <w:spacing w:after="0"/>
        <w:contextualSpacing/>
      </w:pPr>
      <w:r w:rsidRPr="00354297">
        <w:t xml:space="preserve">-------------------------------------------- End of Text Proposal --------------------------------------------------------       </w:t>
      </w:r>
    </w:p>
    <w:p w14:paraId="4C89442B" w14:textId="77777777" w:rsidR="00223FDB" w:rsidRPr="00354297" w:rsidRDefault="00223FDB" w:rsidP="00354297">
      <w:pPr>
        <w:spacing w:after="0"/>
        <w:contextualSpacing/>
        <w:rPr>
          <w:b/>
          <w:bCs/>
          <w:i/>
          <w:iCs/>
          <w:u w:val="single"/>
        </w:rPr>
      </w:pPr>
    </w:p>
    <w:p w14:paraId="5B017BB6" w14:textId="6EA123D1" w:rsidR="00961595" w:rsidRPr="00052997" w:rsidRDefault="00AA6E7C" w:rsidP="004D46DC">
      <w:pPr>
        <w:rPr>
          <w:b/>
          <w:bCs/>
          <w:u w:val="single"/>
          <w:lang w:eastAsia="ja-JP"/>
        </w:rPr>
      </w:pPr>
      <w:r>
        <w:rPr>
          <w:b/>
          <w:bCs/>
          <w:u w:val="single"/>
          <w:lang w:eastAsia="ja-JP"/>
        </w:rPr>
        <w:t>Remaining aspects of AI/ML</w:t>
      </w:r>
    </w:p>
    <w:p w14:paraId="72CB0F1F" w14:textId="77777777" w:rsidR="00052997" w:rsidRPr="00AA6E7C" w:rsidRDefault="00052997" w:rsidP="00AA6E7C">
      <w:pPr>
        <w:spacing w:after="0"/>
        <w:contextualSpacing/>
        <w:rPr>
          <w:b/>
          <w:iCs/>
          <w:highlight w:val="green"/>
        </w:rPr>
      </w:pPr>
      <w:r w:rsidRPr="00AA6E7C">
        <w:rPr>
          <w:b/>
          <w:iCs/>
          <w:highlight w:val="green"/>
        </w:rPr>
        <w:t>Agreement</w:t>
      </w:r>
    </w:p>
    <w:p w14:paraId="731009ED" w14:textId="77777777" w:rsidR="00052997" w:rsidRPr="00AA6E7C" w:rsidRDefault="00052997" w:rsidP="00AA6E7C">
      <w:pPr>
        <w:spacing w:after="0"/>
        <w:contextualSpacing/>
        <w:rPr>
          <w:bCs/>
          <w:iCs/>
        </w:rPr>
      </w:pPr>
      <w:r w:rsidRPr="00AA6E7C">
        <w:rPr>
          <w:bCs/>
          <w:iCs/>
        </w:rPr>
        <w:t>Confirm the following working assumption (with modification in red) agreed in RAN1#</w:t>
      </w:r>
      <w:proofErr w:type="gramStart"/>
      <w:r w:rsidRPr="00AA6E7C">
        <w:rPr>
          <w:bCs/>
          <w:iCs/>
        </w:rPr>
        <w:t>114bis</w:t>
      </w:r>
      <w:proofErr w:type="gramEnd"/>
    </w:p>
    <w:p w14:paraId="4959C674" w14:textId="77777777" w:rsidR="00052997" w:rsidRPr="00AA6E7C" w:rsidRDefault="00052997" w:rsidP="00AA6E7C">
      <w:pPr>
        <w:spacing w:after="0"/>
        <w:contextualSpacing/>
        <w:rPr>
          <w:b/>
          <w:iCs/>
          <w:highlight w:val="darkYellow"/>
        </w:rPr>
      </w:pPr>
      <w:r w:rsidRPr="00AA6E7C">
        <w:rPr>
          <w:b/>
          <w:iCs/>
          <w:highlight w:val="darkYellow"/>
        </w:rPr>
        <w:t>Working Assumption</w:t>
      </w:r>
    </w:p>
    <w:p w14:paraId="141F25A3" w14:textId="77777777" w:rsidR="00052997" w:rsidRPr="00AA6E7C" w:rsidRDefault="00052997" w:rsidP="00AA6E7C">
      <w:pPr>
        <w:spacing w:after="0"/>
        <w:contextualSpacing/>
        <w:rPr>
          <w:bCs/>
          <w:iCs/>
        </w:rPr>
      </w:pPr>
      <w:r w:rsidRPr="00AA6E7C">
        <w:rPr>
          <w:bCs/>
          <w:iCs/>
        </w:rPr>
        <w:t xml:space="preserve">For AI-based beam management, from RAN1 perspective, at least the following are recommended for normative </w:t>
      </w:r>
      <w:proofErr w:type="gramStart"/>
      <w:r w:rsidRPr="00AA6E7C">
        <w:rPr>
          <w:bCs/>
          <w:iCs/>
        </w:rPr>
        <w:t>work</w:t>
      </w:r>
      <w:proofErr w:type="gramEnd"/>
    </w:p>
    <w:p w14:paraId="09F39B5C" w14:textId="77777777" w:rsidR="00052997" w:rsidRPr="00AA6E7C" w:rsidRDefault="00052997" w:rsidP="006D051D">
      <w:pPr>
        <w:numPr>
          <w:ilvl w:val="0"/>
          <w:numId w:val="42"/>
        </w:numPr>
        <w:spacing w:after="0"/>
        <w:contextualSpacing/>
        <w:rPr>
          <w:rFonts w:eastAsia="SimSun"/>
          <w:bCs/>
          <w:iCs/>
          <w:lang w:eastAsia="ja-JP"/>
        </w:rPr>
      </w:pPr>
      <w:r w:rsidRPr="00AA6E7C">
        <w:rPr>
          <w:rFonts w:eastAsia="SimSun"/>
          <w:bCs/>
          <w:iCs/>
          <w:lang w:eastAsia="ja-JP"/>
        </w:rPr>
        <w:t>Both BM-Case1 and BM-Case2</w:t>
      </w:r>
    </w:p>
    <w:p w14:paraId="619BD44A" w14:textId="77777777" w:rsidR="00052997" w:rsidRPr="00AA6E7C" w:rsidRDefault="00052997" w:rsidP="006D051D">
      <w:pPr>
        <w:numPr>
          <w:ilvl w:val="1"/>
          <w:numId w:val="42"/>
        </w:numPr>
        <w:spacing w:after="0"/>
        <w:contextualSpacing/>
        <w:rPr>
          <w:rFonts w:eastAsia="SimSun"/>
          <w:bCs/>
          <w:iCs/>
          <w:lang w:eastAsia="ja-JP"/>
        </w:rPr>
      </w:pPr>
      <w:r w:rsidRPr="00AA6E7C">
        <w:rPr>
          <w:rFonts w:eastAsia="SimSun"/>
          <w:bCs/>
          <w:iCs/>
          <w:lang w:eastAsia="ja-JP"/>
        </w:rPr>
        <w:t xml:space="preserve">BM-Case1: Spatial-domain DL </w:t>
      </w:r>
      <w:r w:rsidRPr="00AA6E7C">
        <w:rPr>
          <w:rFonts w:eastAsia="SimSun"/>
          <w:bCs/>
          <w:iCs/>
          <w:color w:val="FF0000"/>
          <w:lang w:eastAsia="ja-JP"/>
        </w:rPr>
        <w:t>Tx</w:t>
      </w:r>
      <w:r w:rsidRPr="00AA6E7C">
        <w:rPr>
          <w:rFonts w:eastAsia="SimSun"/>
          <w:bCs/>
          <w:iCs/>
          <w:lang w:eastAsia="ja-JP"/>
        </w:rPr>
        <w:t xml:space="preserve"> beam prediction for Set A of beams based on measurement results of Set B of </w:t>
      </w:r>
      <w:proofErr w:type="gramStart"/>
      <w:r w:rsidRPr="00AA6E7C">
        <w:rPr>
          <w:rFonts w:eastAsia="SimSun"/>
          <w:bCs/>
          <w:iCs/>
          <w:lang w:eastAsia="ja-JP"/>
        </w:rPr>
        <w:t>beams</w:t>
      </w:r>
      <w:proofErr w:type="gramEnd"/>
    </w:p>
    <w:p w14:paraId="322BF9BE" w14:textId="77777777" w:rsidR="00052997" w:rsidRPr="00AA6E7C" w:rsidRDefault="00052997" w:rsidP="006D051D">
      <w:pPr>
        <w:numPr>
          <w:ilvl w:val="1"/>
          <w:numId w:val="42"/>
        </w:numPr>
        <w:spacing w:after="0"/>
        <w:contextualSpacing/>
        <w:rPr>
          <w:rFonts w:eastAsia="SimSun"/>
          <w:bCs/>
          <w:iCs/>
          <w:lang w:eastAsia="ja-JP"/>
        </w:rPr>
      </w:pPr>
      <w:r w:rsidRPr="00AA6E7C">
        <w:rPr>
          <w:rFonts w:eastAsia="SimSun"/>
          <w:bCs/>
          <w:iCs/>
          <w:lang w:eastAsia="ja-JP"/>
        </w:rPr>
        <w:t xml:space="preserve">BM-Case2: Temporal DL </w:t>
      </w:r>
      <w:r w:rsidRPr="00AA6E7C">
        <w:rPr>
          <w:rFonts w:eastAsia="SimSun"/>
          <w:bCs/>
          <w:iCs/>
          <w:color w:val="FF0000"/>
          <w:lang w:eastAsia="ja-JP"/>
        </w:rPr>
        <w:t>Tx</w:t>
      </w:r>
      <w:r w:rsidRPr="00AA6E7C">
        <w:rPr>
          <w:rFonts w:eastAsia="SimSun"/>
          <w:bCs/>
          <w:iCs/>
          <w:lang w:eastAsia="ja-JP"/>
        </w:rPr>
        <w:t xml:space="preserve"> beam prediction for Set A of beams based on the historic measurement results of Set B of </w:t>
      </w:r>
      <w:proofErr w:type="gramStart"/>
      <w:r w:rsidRPr="00AA6E7C">
        <w:rPr>
          <w:rFonts w:eastAsia="SimSun"/>
          <w:bCs/>
          <w:iCs/>
          <w:lang w:eastAsia="ja-JP"/>
        </w:rPr>
        <w:t>beams</w:t>
      </w:r>
      <w:proofErr w:type="gramEnd"/>
    </w:p>
    <w:p w14:paraId="5C18C636" w14:textId="77777777" w:rsidR="00052997" w:rsidRPr="00AA6E7C" w:rsidRDefault="00052997" w:rsidP="006D051D">
      <w:pPr>
        <w:numPr>
          <w:ilvl w:val="0"/>
          <w:numId w:val="42"/>
        </w:numPr>
        <w:overflowPunct/>
        <w:autoSpaceDE/>
        <w:autoSpaceDN/>
        <w:adjustRightInd/>
        <w:spacing w:after="0"/>
        <w:contextualSpacing/>
        <w:textAlignment w:val="auto"/>
        <w:rPr>
          <w:bCs/>
          <w:iCs/>
          <w:lang w:eastAsia="zh-CN"/>
        </w:rPr>
      </w:pPr>
      <w:r w:rsidRPr="00AA6E7C">
        <w:rPr>
          <w:bCs/>
          <w:iCs/>
          <w:lang w:eastAsia="zh-CN"/>
        </w:rPr>
        <w:t>DL Tx beam prediction for both UE-sided model and NW-sided model</w:t>
      </w:r>
    </w:p>
    <w:p w14:paraId="3D78FDCD" w14:textId="77777777" w:rsidR="00052997" w:rsidRPr="00AA6E7C" w:rsidRDefault="00052997" w:rsidP="006D051D">
      <w:pPr>
        <w:numPr>
          <w:ilvl w:val="0"/>
          <w:numId w:val="42"/>
        </w:numPr>
        <w:overflowPunct/>
        <w:autoSpaceDE/>
        <w:autoSpaceDN/>
        <w:adjustRightInd/>
        <w:spacing w:after="0"/>
        <w:contextualSpacing/>
        <w:textAlignment w:val="auto"/>
        <w:rPr>
          <w:bCs/>
          <w:iCs/>
          <w:lang w:eastAsia="zh-CN"/>
        </w:rPr>
      </w:pPr>
      <w:r w:rsidRPr="00AA6E7C">
        <w:rPr>
          <w:bCs/>
          <w:iCs/>
          <w:lang w:eastAsia="zh-CN"/>
        </w:rPr>
        <w:t xml:space="preserve">Necessary </w:t>
      </w:r>
      <w:proofErr w:type="spellStart"/>
      <w:r w:rsidRPr="00AA6E7C">
        <w:rPr>
          <w:bCs/>
          <w:iCs/>
          <w:lang w:eastAsia="zh-CN"/>
        </w:rPr>
        <w:t>signaling</w:t>
      </w:r>
      <w:proofErr w:type="spellEnd"/>
      <w:r w:rsidRPr="00AA6E7C">
        <w:rPr>
          <w:bCs/>
          <w:iCs/>
          <w:lang w:eastAsia="zh-CN"/>
        </w:rPr>
        <w:t xml:space="preserve">/mechanism(s) to facilitate data collection, model inference, and performance monitoring for both UE-sided model and NW-sided </w:t>
      </w:r>
      <w:proofErr w:type="gramStart"/>
      <w:r w:rsidRPr="00AA6E7C">
        <w:rPr>
          <w:bCs/>
          <w:iCs/>
          <w:lang w:eastAsia="zh-CN"/>
        </w:rPr>
        <w:t>model</w:t>
      </w:r>
      <w:proofErr w:type="gramEnd"/>
    </w:p>
    <w:p w14:paraId="65AD88CC" w14:textId="77777777" w:rsidR="00052997" w:rsidRPr="00AA6E7C" w:rsidRDefault="00052997" w:rsidP="006D051D">
      <w:pPr>
        <w:numPr>
          <w:ilvl w:val="0"/>
          <w:numId w:val="42"/>
        </w:numPr>
        <w:overflowPunct/>
        <w:autoSpaceDE/>
        <w:autoSpaceDN/>
        <w:adjustRightInd/>
        <w:spacing w:after="0"/>
        <w:contextualSpacing/>
        <w:textAlignment w:val="auto"/>
        <w:rPr>
          <w:bCs/>
          <w:iCs/>
          <w:lang w:eastAsia="zh-CN"/>
        </w:rPr>
      </w:pPr>
      <w:proofErr w:type="spellStart"/>
      <w:r w:rsidRPr="00AA6E7C">
        <w:rPr>
          <w:bCs/>
          <w:iCs/>
          <w:lang w:eastAsia="zh-CN"/>
        </w:rPr>
        <w:t>Signaling</w:t>
      </w:r>
      <w:proofErr w:type="spellEnd"/>
      <w:r w:rsidRPr="00AA6E7C">
        <w:rPr>
          <w:bCs/>
          <w:iCs/>
          <w:lang w:eastAsia="zh-CN"/>
        </w:rPr>
        <w:t xml:space="preserve">/mechanism(s) to facilitate necessary LCM operations via 3GPP </w:t>
      </w:r>
      <w:proofErr w:type="spellStart"/>
      <w:r w:rsidRPr="00AA6E7C">
        <w:rPr>
          <w:bCs/>
          <w:iCs/>
          <w:lang w:eastAsia="zh-CN"/>
        </w:rPr>
        <w:t>signaling</w:t>
      </w:r>
      <w:proofErr w:type="spellEnd"/>
      <w:r w:rsidRPr="00AA6E7C">
        <w:rPr>
          <w:bCs/>
          <w:iCs/>
          <w:lang w:eastAsia="zh-CN"/>
        </w:rPr>
        <w:t xml:space="preserve"> for UE-sided </w:t>
      </w:r>
      <w:proofErr w:type="gramStart"/>
      <w:r w:rsidRPr="00AA6E7C">
        <w:rPr>
          <w:bCs/>
          <w:iCs/>
          <w:lang w:eastAsia="zh-CN"/>
        </w:rPr>
        <w:t>model</w:t>
      </w:r>
      <w:proofErr w:type="gramEnd"/>
    </w:p>
    <w:p w14:paraId="4D65E675" w14:textId="77777777" w:rsidR="00052997" w:rsidRPr="00AA6E7C" w:rsidRDefault="00052997" w:rsidP="00AA6E7C">
      <w:pPr>
        <w:spacing w:after="0"/>
        <w:contextualSpacing/>
        <w:rPr>
          <w:lang w:eastAsia="x-none"/>
        </w:rPr>
      </w:pPr>
    </w:p>
    <w:p w14:paraId="0F7F88AA" w14:textId="77777777" w:rsidR="00052997" w:rsidRPr="00C46654" w:rsidRDefault="00052997" w:rsidP="00AA6E7C">
      <w:pPr>
        <w:spacing w:after="0"/>
        <w:contextualSpacing/>
        <w:rPr>
          <w:b/>
          <w:iCs/>
          <w:highlight w:val="green"/>
        </w:rPr>
      </w:pPr>
      <w:r w:rsidRPr="00C46654">
        <w:rPr>
          <w:b/>
          <w:iCs/>
          <w:highlight w:val="green"/>
        </w:rPr>
        <w:t>Agreement</w:t>
      </w:r>
    </w:p>
    <w:p w14:paraId="2AAA996E" w14:textId="77777777" w:rsidR="00052997" w:rsidRPr="00AA6E7C" w:rsidRDefault="00052997" w:rsidP="00AA6E7C">
      <w:pPr>
        <w:spacing w:after="0"/>
        <w:contextualSpacing/>
        <w:rPr>
          <w:bCs/>
          <w:iCs/>
        </w:rPr>
      </w:pPr>
      <w:r w:rsidRPr="00AA6E7C">
        <w:rPr>
          <w:bCs/>
          <w:iCs/>
        </w:rPr>
        <w:t xml:space="preserve">Capture the following TP in Section 8 of the 3GPP TR 38.843 for the conclusion on AI/ML-based beam management: </w:t>
      </w:r>
    </w:p>
    <w:p w14:paraId="6DCCE939" w14:textId="77777777" w:rsidR="00052997" w:rsidRPr="00AA6E7C" w:rsidRDefault="00052997" w:rsidP="00AA6E7C">
      <w:pPr>
        <w:spacing w:after="0"/>
        <w:contextualSpacing/>
      </w:pPr>
      <w:r w:rsidRPr="00AA6E7C">
        <w:t>-------------------------------------------- Start of Text Proposal ----------------------------------------------------------------</w:t>
      </w:r>
    </w:p>
    <w:p w14:paraId="691C2EDC" w14:textId="77777777" w:rsidR="00052997" w:rsidRPr="00AA6E7C" w:rsidRDefault="00052997" w:rsidP="00AA6E7C">
      <w:pPr>
        <w:spacing w:after="0"/>
        <w:contextualSpacing/>
        <w:rPr>
          <w:color w:val="FF0000"/>
        </w:rPr>
      </w:pPr>
      <w:bookmarkStart w:id="13" w:name="_Hlk151294580"/>
      <w:r w:rsidRPr="00AA6E7C">
        <w:rPr>
          <w:color w:val="FF0000"/>
        </w:rPr>
        <w:t xml:space="preserve">This study focuses on evaluation of potential benefits of AI/ML-based beam management and analysis of potential enhancements to enable AI/ML for beam management. </w:t>
      </w:r>
    </w:p>
    <w:p w14:paraId="793E9133" w14:textId="77777777" w:rsidR="00052997" w:rsidRPr="00AA6E7C" w:rsidRDefault="00052997" w:rsidP="00AA6E7C">
      <w:pPr>
        <w:spacing w:after="0"/>
        <w:contextualSpacing/>
        <w:rPr>
          <w:color w:val="FF0000"/>
        </w:rPr>
      </w:pPr>
      <w:r w:rsidRPr="00AA6E7C">
        <w:rPr>
          <w:color w:val="FF0000"/>
        </w:rPr>
        <w:t>During the study, BM-Case1 (Spatial-domain downlink beam prediction) and BM-Case2 (Temporal downlink beam prediction), as described in Section 5.2, are selected as the representative sub use cases.</w:t>
      </w:r>
    </w:p>
    <w:p w14:paraId="70554537" w14:textId="77777777" w:rsidR="00052997" w:rsidRPr="00AA6E7C" w:rsidRDefault="00052997" w:rsidP="00AA6E7C">
      <w:pPr>
        <w:spacing w:after="0"/>
        <w:contextualSpacing/>
        <w:rPr>
          <w:color w:val="FF0000"/>
        </w:rPr>
      </w:pPr>
      <w:r w:rsidRPr="00AA6E7C">
        <w:rPr>
          <w:color w:val="FF0000"/>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124D3A35" w14:textId="77777777" w:rsidR="00052997" w:rsidRPr="00AA6E7C" w:rsidRDefault="00052997" w:rsidP="00AA6E7C">
      <w:pPr>
        <w:spacing w:after="0"/>
        <w:contextualSpacing/>
        <w:rPr>
          <w:color w:val="FF0000"/>
        </w:rPr>
      </w:pPr>
      <w:r w:rsidRPr="00AA6E7C">
        <w:rPr>
          <w:color w:val="FF0000"/>
        </w:rPr>
        <w:t xml:space="preserve">The necessity, feasibility, </w:t>
      </w:r>
      <w:proofErr w:type="gramStart"/>
      <w:r w:rsidRPr="00AA6E7C">
        <w:rPr>
          <w:color w:val="FF0000"/>
        </w:rPr>
        <w:t>benefit</w:t>
      </w:r>
      <w:proofErr w:type="gramEnd"/>
      <w:r w:rsidRPr="00AA6E7C">
        <w:rPr>
          <w:color w:val="FF0000"/>
        </w:rPr>
        <w:t xml:space="preserve"> and potential specification impacts of potential enhancements to enable AI/ML for beam management were studied from different aspects, and the outputs are captured in Section 7.</w:t>
      </w:r>
      <w:bookmarkEnd w:id="13"/>
      <w:r w:rsidRPr="00AA6E7C">
        <w:rPr>
          <w:color w:val="FF0000"/>
        </w:rPr>
        <w:t xml:space="preserve"> </w:t>
      </w:r>
    </w:p>
    <w:p w14:paraId="37BEB408" w14:textId="77777777" w:rsidR="00052997" w:rsidRPr="00AA6E7C" w:rsidRDefault="00052997" w:rsidP="00AA6E7C">
      <w:pPr>
        <w:spacing w:after="0"/>
        <w:contextualSpacing/>
      </w:pPr>
      <w:r w:rsidRPr="00AA6E7C">
        <w:t>-------------------------------------------- End of Text Proposal -----------------------------------------------------------------</w:t>
      </w:r>
    </w:p>
    <w:p w14:paraId="550E9DF4" w14:textId="77777777" w:rsidR="00052997" w:rsidRPr="00AA6E7C" w:rsidRDefault="00052997" w:rsidP="00AA6E7C">
      <w:pPr>
        <w:spacing w:after="0"/>
        <w:contextualSpacing/>
        <w:rPr>
          <w:lang w:eastAsia="x-none"/>
        </w:rPr>
      </w:pPr>
    </w:p>
    <w:p w14:paraId="2CCE7115" w14:textId="77777777" w:rsidR="00052997" w:rsidRPr="00C46654" w:rsidRDefault="00052997" w:rsidP="00AA6E7C">
      <w:pPr>
        <w:spacing w:after="0"/>
        <w:contextualSpacing/>
        <w:rPr>
          <w:b/>
          <w:iCs/>
          <w:highlight w:val="green"/>
        </w:rPr>
      </w:pPr>
      <w:r w:rsidRPr="00C46654">
        <w:rPr>
          <w:b/>
          <w:iCs/>
          <w:highlight w:val="green"/>
        </w:rPr>
        <w:t>Agreement</w:t>
      </w:r>
    </w:p>
    <w:p w14:paraId="06D50B7F" w14:textId="77777777" w:rsidR="00052997" w:rsidRPr="00AA6E7C" w:rsidRDefault="00052997" w:rsidP="00AA6E7C">
      <w:pPr>
        <w:spacing w:after="0"/>
        <w:contextualSpacing/>
      </w:pPr>
      <w:r w:rsidRPr="00AA6E7C">
        <w:t>Adopt the update of the following text proposal for TR 38.843:</w:t>
      </w:r>
    </w:p>
    <w:p w14:paraId="3626CAF3" w14:textId="77777777" w:rsidR="00052997" w:rsidRPr="00AA6E7C" w:rsidRDefault="00052997" w:rsidP="00AA6E7C">
      <w:pPr>
        <w:spacing w:after="0"/>
        <w:contextualSpacing/>
      </w:pPr>
      <w:r w:rsidRPr="00AA6E7C">
        <w:t>==== Start of text proposal for TR 38.843 =======</w:t>
      </w:r>
    </w:p>
    <w:p w14:paraId="09448E85" w14:textId="77777777" w:rsidR="00052997" w:rsidRPr="00AA6E7C" w:rsidRDefault="00052997" w:rsidP="00AA6E7C">
      <w:pPr>
        <w:spacing w:after="0"/>
        <w:contextualSpacing/>
      </w:pPr>
      <w:bookmarkStart w:id="14" w:name="_Toc135002577"/>
      <w:bookmarkStart w:id="15" w:name="_Toc137744869"/>
      <w:r w:rsidRPr="00AA6E7C">
        <w:t>6.3.2</w:t>
      </w:r>
      <w:r w:rsidRPr="00AA6E7C">
        <w:tab/>
        <w:t>Performance results</w:t>
      </w:r>
      <w:bookmarkEnd w:id="14"/>
      <w:bookmarkEnd w:id="15"/>
    </w:p>
    <w:p w14:paraId="261C274F" w14:textId="77777777" w:rsidR="00052997" w:rsidRPr="00AA6E7C" w:rsidRDefault="00052997" w:rsidP="00AA6E7C">
      <w:pPr>
        <w:spacing w:after="0"/>
        <w:contextualSpacing/>
      </w:pPr>
      <w:proofErr w:type="spellStart"/>
      <w:r w:rsidRPr="00AA6E7C">
        <w:t>BM_Table</w:t>
      </w:r>
      <w:proofErr w:type="spellEnd"/>
      <w:r w:rsidRPr="00AA6E7C">
        <w:t xml:space="preserve"> 1 through </w:t>
      </w:r>
      <w:proofErr w:type="spellStart"/>
      <w:r w:rsidRPr="00AA6E7C">
        <w:t>BM_Table</w:t>
      </w:r>
      <w:proofErr w:type="spellEnd"/>
      <w:r w:rsidRPr="00AA6E7C">
        <w:t xml:space="preserve"> 5 in attached Spreadsheets for Beam Management evaluations present the performance results for: </w:t>
      </w:r>
    </w:p>
    <w:p w14:paraId="211CD4DF" w14:textId="77777777" w:rsidR="00052997" w:rsidRPr="00AA6E7C" w:rsidRDefault="00052997" w:rsidP="006D051D">
      <w:pPr>
        <w:pStyle w:val="ListParagraph"/>
        <w:widowControl/>
        <w:numPr>
          <w:ilvl w:val="0"/>
          <w:numId w:val="43"/>
        </w:numPr>
        <w:ind w:leftChars="0"/>
        <w:contextualSpacing/>
        <w:jc w:val="left"/>
        <w:rPr>
          <w:rFonts w:ascii="Times New Roman" w:hAnsi="Times New Roman"/>
          <w:sz w:val="20"/>
          <w:szCs w:val="20"/>
        </w:rPr>
      </w:pPr>
      <w:proofErr w:type="spellStart"/>
      <w:r w:rsidRPr="00AA6E7C">
        <w:rPr>
          <w:rFonts w:ascii="Times New Roman" w:hAnsi="Times New Roman"/>
          <w:sz w:val="20"/>
          <w:szCs w:val="20"/>
        </w:rPr>
        <w:t>BM_Table</w:t>
      </w:r>
      <w:proofErr w:type="spellEnd"/>
      <w:r w:rsidRPr="00AA6E7C">
        <w:rPr>
          <w:rFonts w:ascii="Times New Roman" w:hAnsi="Times New Roman"/>
          <w:sz w:val="20"/>
          <w:szCs w:val="20"/>
        </w:rPr>
        <w:t xml:space="preserve"> 1: Evaluation results for BMCase-1 without generalization</w:t>
      </w:r>
    </w:p>
    <w:p w14:paraId="6A1F3A50" w14:textId="77777777" w:rsidR="00052997" w:rsidRPr="00AA6E7C" w:rsidRDefault="00052997" w:rsidP="006D051D">
      <w:pPr>
        <w:pStyle w:val="ListParagraph"/>
        <w:widowControl/>
        <w:numPr>
          <w:ilvl w:val="0"/>
          <w:numId w:val="43"/>
        </w:numPr>
        <w:ind w:leftChars="0"/>
        <w:contextualSpacing/>
        <w:jc w:val="left"/>
        <w:rPr>
          <w:rFonts w:ascii="Times New Roman" w:hAnsi="Times New Roman"/>
          <w:sz w:val="20"/>
          <w:szCs w:val="20"/>
        </w:rPr>
      </w:pPr>
      <w:proofErr w:type="spellStart"/>
      <w:r w:rsidRPr="00AA6E7C">
        <w:rPr>
          <w:rFonts w:ascii="Times New Roman" w:hAnsi="Times New Roman"/>
          <w:sz w:val="20"/>
          <w:szCs w:val="20"/>
        </w:rPr>
        <w:t>BM_Table</w:t>
      </w:r>
      <w:proofErr w:type="spellEnd"/>
      <w:r w:rsidRPr="00AA6E7C">
        <w:rPr>
          <w:rFonts w:ascii="Times New Roman" w:hAnsi="Times New Roman"/>
          <w:sz w:val="20"/>
          <w:szCs w:val="20"/>
        </w:rPr>
        <w:t xml:space="preserve"> 2: Evaluation results for BMCase-2 without generalization</w:t>
      </w:r>
    </w:p>
    <w:p w14:paraId="4B0CFDF5" w14:textId="77777777" w:rsidR="00052997" w:rsidRPr="00AA6E7C" w:rsidRDefault="00052997" w:rsidP="006D051D">
      <w:pPr>
        <w:pStyle w:val="ListParagraph"/>
        <w:widowControl/>
        <w:numPr>
          <w:ilvl w:val="0"/>
          <w:numId w:val="43"/>
        </w:numPr>
        <w:ind w:leftChars="0"/>
        <w:contextualSpacing/>
        <w:jc w:val="left"/>
        <w:rPr>
          <w:rFonts w:ascii="Times New Roman" w:hAnsi="Times New Roman"/>
          <w:sz w:val="20"/>
          <w:szCs w:val="20"/>
        </w:rPr>
      </w:pPr>
      <w:proofErr w:type="spellStart"/>
      <w:r w:rsidRPr="00AA6E7C">
        <w:rPr>
          <w:rFonts w:ascii="Times New Roman" w:hAnsi="Times New Roman"/>
          <w:sz w:val="20"/>
          <w:szCs w:val="20"/>
        </w:rPr>
        <w:t>BM_Table</w:t>
      </w:r>
      <w:proofErr w:type="spellEnd"/>
      <w:r w:rsidRPr="00AA6E7C">
        <w:rPr>
          <w:rFonts w:ascii="Times New Roman" w:hAnsi="Times New Roman"/>
          <w:sz w:val="20"/>
          <w:szCs w:val="20"/>
        </w:rPr>
        <w:t xml:space="preserve"> 3: Evaluation results for BMCase-1 with generalization for DL Tx beam prediction</w:t>
      </w:r>
    </w:p>
    <w:p w14:paraId="4C777340" w14:textId="77777777" w:rsidR="00052997" w:rsidRPr="00AA6E7C" w:rsidRDefault="00052997" w:rsidP="006D051D">
      <w:pPr>
        <w:pStyle w:val="ListParagraph"/>
        <w:widowControl/>
        <w:numPr>
          <w:ilvl w:val="0"/>
          <w:numId w:val="43"/>
        </w:numPr>
        <w:ind w:leftChars="0"/>
        <w:contextualSpacing/>
        <w:jc w:val="left"/>
        <w:rPr>
          <w:rFonts w:ascii="Times New Roman" w:hAnsi="Times New Roman"/>
          <w:sz w:val="20"/>
          <w:szCs w:val="20"/>
        </w:rPr>
      </w:pPr>
      <w:proofErr w:type="spellStart"/>
      <w:r w:rsidRPr="00AA6E7C">
        <w:rPr>
          <w:rFonts w:ascii="Times New Roman" w:hAnsi="Times New Roman"/>
          <w:sz w:val="20"/>
          <w:szCs w:val="20"/>
        </w:rPr>
        <w:t>BM_Table</w:t>
      </w:r>
      <w:proofErr w:type="spellEnd"/>
      <w:r w:rsidRPr="00AA6E7C">
        <w:rPr>
          <w:rFonts w:ascii="Times New Roman" w:hAnsi="Times New Roman"/>
          <w:sz w:val="20"/>
          <w:szCs w:val="20"/>
        </w:rPr>
        <w:t xml:space="preserve"> 4. Evaluation results for BMCase-1 with generalization for beam pair prediction</w:t>
      </w:r>
    </w:p>
    <w:p w14:paraId="1D8D3086" w14:textId="77777777" w:rsidR="00052997" w:rsidRPr="00AA6E7C" w:rsidRDefault="00052997" w:rsidP="006D051D">
      <w:pPr>
        <w:pStyle w:val="ListParagraph"/>
        <w:widowControl/>
        <w:numPr>
          <w:ilvl w:val="0"/>
          <w:numId w:val="43"/>
        </w:numPr>
        <w:ind w:leftChars="0"/>
        <w:contextualSpacing/>
        <w:jc w:val="left"/>
        <w:rPr>
          <w:rFonts w:ascii="Times New Roman" w:hAnsi="Times New Roman"/>
          <w:sz w:val="20"/>
          <w:szCs w:val="20"/>
        </w:rPr>
      </w:pPr>
      <w:proofErr w:type="spellStart"/>
      <w:r w:rsidRPr="00AA6E7C">
        <w:rPr>
          <w:rFonts w:ascii="Times New Roman" w:hAnsi="Times New Roman"/>
          <w:sz w:val="20"/>
          <w:szCs w:val="20"/>
        </w:rPr>
        <w:t>BM_Table</w:t>
      </w:r>
      <w:proofErr w:type="spellEnd"/>
      <w:r w:rsidRPr="00AA6E7C">
        <w:rPr>
          <w:rFonts w:ascii="Times New Roman" w:hAnsi="Times New Roman"/>
          <w:sz w:val="20"/>
          <w:szCs w:val="20"/>
        </w:rPr>
        <w:t xml:space="preserve"> 5. Evaluation results for BMCase-2 with generalization for DL Tx beam and beam pair prediction</w:t>
      </w:r>
    </w:p>
    <w:p w14:paraId="4C8B4917" w14:textId="77777777" w:rsidR="00052997" w:rsidRPr="00AA6E7C" w:rsidRDefault="00052997" w:rsidP="00AA6E7C">
      <w:pPr>
        <w:spacing w:after="0"/>
        <w:contextualSpacing/>
        <w:rPr>
          <w:u w:val="single"/>
        </w:rPr>
      </w:pPr>
      <w:bookmarkStart w:id="16" w:name="_Hlk151294711"/>
      <w:r w:rsidRPr="00AA6E7C">
        <w:rPr>
          <w:color w:val="FF0000"/>
          <w:u w:val="single"/>
        </w:rPr>
        <w:t xml:space="preserve">In the evaluation, SLS are used for data generation for training/inference otherwise stated. </w:t>
      </w:r>
    </w:p>
    <w:bookmarkEnd w:id="16"/>
    <w:p w14:paraId="167FCAFA" w14:textId="77777777" w:rsidR="00052997" w:rsidRPr="00AA6E7C" w:rsidRDefault="00052997" w:rsidP="00AA6E7C">
      <w:pPr>
        <w:spacing w:after="0"/>
        <w:contextualSpacing/>
      </w:pPr>
    </w:p>
    <w:p w14:paraId="3F9AA792" w14:textId="77777777" w:rsidR="00052997" w:rsidRPr="00AA6E7C" w:rsidRDefault="00052997" w:rsidP="00AA6E7C">
      <w:pPr>
        <w:spacing w:after="0"/>
        <w:contextualSpacing/>
        <w:jc w:val="center"/>
        <w:rPr>
          <w:color w:val="FF0000"/>
        </w:rPr>
      </w:pPr>
      <w:r w:rsidRPr="00AA6E7C">
        <w:rPr>
          <w:color w:val="FF0000"/>
        </w:rPr>
        <w:t>&lt; Unchanged parts are omitted &gt;</w:t>
      </w:r>
    </w:p>
    <w:p w14:paraId="2B1B6235" w14:textId="77777777" w:rsidR="00052997" w:rsidRPr="00AA6E7C" w:rsidRDefault="00052997" w:rsidP="00AA6E7C">
      <w:pPr>
        <w:spacing w:after="0"/>
        <w:contextualSpacing/>
      </w:pPr>
      <w:r w:rsidRPr="00AA6E7C">
        <w:t>====== end of text proposal for TR 38.843 ======</w:t>
      </w:r>
    </w:p>
    <w:p w14:paraId="34F362E4" w14:textId="77777777" w:rsidR="00052997" w:rsidRPr="00AA6E7C" w:rsidRDefault="00052997" w:rsidP="00AA6E7C">
      <w:pPr>
        <w:spacing w:after="0"/>
        <w:contextualSpacing/>
        <w:rPr>
          <w:lang w:eastAsia="x-none"/>
        </w:rPr>
      </w:pPr>
    </w:p>
    <w:p w14:paraId="7825A70E" w14:textId="77777777" w:rsidR="00052997" w:rsidRPr="00C46654" w:rsidRDefault="00052997" w:rsidP="00AA6E7C">
      <w:pPr>
        <w:spacing w:after="0"/>
        <w:contextualSpacing/>
        <w:rPr>
          <w:b/>
          <w:iCs/>
          <w:highlight w:val="green"/>
        </w:rPr>
      </w:pPr>
      <w:r w:rsidRPr="00C46654">
        <w:rPr>
          <w:b/>
          <w:iCs/>
          <w:highlight w:val="green"/>
        </w:rPr>
        <w:t>Agreement</w:t>
      </w:r>
    </w:p>
    <w:p w14:paraId="5786C94F" w14:textId="77777777" w:rsidR="00052997" w:rsidRPr="00AA6E7C" w:rsidRDefault="00052997" w:rsidP="00AA6E7C">
      <w:pPr>
        <w:spacing w:after="0"/>
        <w:contextualSpacing/>
      </w:pPr>
      <w:r w:rsidRPr="00AA6E7C">
        <w:t xml:space="preserve">Adopt the update of </w:t>
      </w:r>
      <w:proofErr w:type="spellStart"/>
      <w:r w:rsidRPr="00AA6E7C">
        <w:t>BM_Table</w:t>
      </w:r>
      <w:proofErr w:type="spellEnd"/>
      <w:r w:rsidRPr="00AA6E7C">
        <w:t xml:space="preserve"> 1 and </w:t>
      </w:r>
      <w:proofErr w:type="spellStart"/>
      <w:r w:rsidRPr="00AA6E7C">
        <w:t>BM_Table</w:t>
      </w:r>
      <w:proofErr w:type="spellEnd"/>
      <w:r w:rsidRPr="00AA6E7C">
        <w:t xml:space="preserve"> 2 in </w:t>
      </w:r>
      <w:proofErr w:type="spellStart"/>
      <w:r w:rsidRPr="00AA6E7C">
        <w:t>BM_Evaluations_spreadsheets</w:t>
      </w:r>
      <w:proofErr w:type="spellEnd"/>
      <w:r w:rsidRPr="00AA6E7C">
        <w:t xml:space="preserve"> attached to TR 38.843 as in the attachments of </w:t>
      </w:r>
      <w:hyperlink r:id="rId21" w:history="1">
        <w:r w:rsidRPr="00AA6E7C">
          <w:rPr>
            <w:rStyle w:val="Hyperlink"/>
          </w:rPr>
          <w:t>R1-2312445</w:t>
        </w:r>
      </w:hyperlink>
      <w:r w:rsidRPr="00AA6E7C">
        <w:t>.</w:t>
      </w:r>
    </w:p>
    <w:p w14:paraId="68E5B40A" w14:textId="77777777" w:rsidR="00052997" w:rsidRPr="00AA6E7C" w:rsidRDefault="00052997" w:rsidP="00AA6E7C">
      <w:pPr>
        <w:spacing w:after="0"/>
        <w:contextualSpacing/>
        <w:rPr>
          <w:lang w:eastAsia="x-none"/>
        </w:rPr>
      </w:pPr>
    </w:p>
    <w:p w14:paraId="2F45533E" w14:textId="77777777" w:rsidR="00052997" w:rsidRPr="00AA6E7C" w:rsidRDefault="00052997" w:rsidP="00AA6E7C">
      <w:pPr>
        <w:spacing w:after="0"/>
        <w:contextualSpacing/>
        <w:rPr>
          <w:b/>
          <w:iCs/>
          <w:highlight w:val="green"/>
        </w:rPr>
      </w:pPr>
      <w:r w:rsidRPr="00AA6E7C">
        <w:rPr>
          <w:b/>
          <w:iCs/>
          <w:highlight w:val="green"/>
        </w:rPr>
        <w:t>Agreement</w:t>
      </w:r>
    </w:p>
    <w:p w14:paraId="119736FC"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observations for CSI compression to section 6.2.2.8 of TR 38.843</w:t>
      </w:r>
    </w:p>
    <w:p w14:paraId="712523A2"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u w:val="single"/>
          <w:lang w:eastAsia="zh-CN"/>
        </w:rPr>
      </w:pPr>
      <w:bookmarkStart w:id="17" w:name="_Hlk151294971"/>
      <w:r w:rsidRPr="00AA6E7C">
        <w:rPr>
          <w:rFonts w:ascii="Times New Roman" w:hAnsi="Times New Roman"/>
          <w:bCs/>
          <w:sz w:val="20"/>
          <w:szCs w:val="20"/>
          <w:u w:val="single"/>
          <w:lang w:eastAsia="zh-CN"/>
        </w:rPr>
        <w:t>From the perspective of intermediate KPI based monitoring,</w:t>
      </w:r>
    </w:p>
    <w:p w14:paraId="38D4DFA2"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 xml:space="preserve">For the monitoring at NW side, increased monitoring accuracy can be achieved by considering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new/larger parameter(s) as the ground-truth CSI format for monitoring. On the other hand, the new/larger parameter(s) would lead to increased air-interface overhead compared to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legacy parameters.</w:t>
      </w:r>
    </w:p>
    <w:p w14:paraId="59942556"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eastAsia="Malgun Gothic" w:hAnsi="Times New Roman"/>
          <w:bCs/>
          <w:sz w:val="20"/>
          <w:szCs w:val="20"/>
          <w:lang w:eastAsia="zh-CN"/>
        </w:rPr>
        <w:t xml:space="preserve">For the </w:t>
      </w:r>
      <w:r w:rsidRPr="00AA6E7C">
        <w:rPr>
          <w:rFonts w:ascii="Times New Roman" w:hAnsi="Times New Roman"/>
          <w:bCs/>
          <w:sz w:val="20"/>
          <w:szCs w:val="20"/>
          <w:lang w:eastAsia="zh-CN"/>
        </w:rPr>
        <w:t>monitoring at UE side, performance can be monitored with smaller air-interface overhead by considering proxy model at UE</w:t>
      </w:r>
      <w:r w:rsidRPr="00AA6E7C">
        <w:rPr>
          <w:rFonts w:ascii="Times New Roman" w:hAnsi="Times New Roman"/>
          <w:bCs/>
          <w:sz w:val="20"/>
          <w:szCs w:val="20"/>
        </w:rPr>
        <w:t xml:space="preserve"> compared with</w:t>
      </w:r>
      <w:r w:rsidRPr="00AA6E7C">
        <w:rPr>
          <w:rFonts w:ascii="Times New Roman" w:hAnsi="Times New Roman"/>
          <w:bCs/>
          <w:sz w:val="20"/>
          <w:szCs w:val="20"/>
          <w:lang w:eastAsia="zh-CN"/>
        </w:rPr>
        <w:t xml:space="preserve"> monitoring at NW side. On the other hand, the monitoring accuracy may be impacted by the design/robustness of the proxy model.</w:t>
      </w:r>
    </w:p>
    <w:p w14:paraId="23694C21"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rPr>
        <w:t>Note: the complexity aspect for Case 1, Case 2-1 and Case 2-2 is not evaluated.</w:t>
      </w:r>
    </w:p>
    <w:p w14:paraId="199A5972"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r w:rsidRPr="00AA6E7C">
        <w:rPr>
          <w:rFonts w:ascii="Times New Roman" w:hAnsi="Times New Roman"/>
          <w:bCs/>
          <w:sz w:val="20"/>
          <w:szCs w:val="20"/>
          <w:u w:val="single"/>
          <w:lang w:eastAsia="zh-CN"/>
        </w:rPr>
        <w:t xml:space="preserve">From the perspective of </w:t>
      </w:r>
      <w:proofErr w:type="gramStart"/>
      <w:r w:rsidRPr="00AA6E7C">
        <w:rPr>
          <w:rFonts w:ascii="Times New Roman" w:hAnsi="Times New Roman"/>
          <w:bCs/>
          <w:sz w:val="20"/>
          <w:szCs w:val="20"/>
          <w:u w:val="single"/>
          <w:lang w:eastAsia="zh-CN"/>
        </w:rPr>
        <w:t>high resolution</w:t>
      </w:r>
      <w:proofErr w:type="gramEnd"/>
      <w:r w:rsidRPr="00AA6E7C">
        <w:rPr>
          <w:rFonts w:ascii="Times New Roman" w:hAnsi="Times New Roman"/>
          <w:bCs/>
          <w:sz w:val="20"/>
          <w:szCs w:val="20"/>
          <w:u w:val="single"/>
          <w:lang w:eastAsia="zh-CN"/>
        </w:rPr>
        <w:t xml:space="preserve"> ground-truth CSI for training,</w:t>
      </w:r>
      <w:r w:rsidRPr="00AA6E7C">
        <w:rPr>
          <w:rFonts w:ascii="Times New Roman" w:hAnsi="Times New Roman"/>
          <w:bCs/>
          <w:sz w:val="20"/>
          <w:szCs w:val="20"/>
          <w:lang w:eastAsia="zh-CN"/>
        </w:rPr>
        <w:t xml:space="preserve"> compared to unquantized ground-truth CSI (e.g., Float32), taking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new/larger parameter(s) as the ground-truth CSI format for training</w:t>
      </w:r>
      <w:r w:rsidRPr="00AA6E7C">
        <w:rPr>
          <w:rFonts w:ascii="Times New Roman" w:hAnsi="Times New Roman"/>
          <w:bCs/>
          <w:color w:val="00B0F0"/>
          <w:sz w:val="20"/>
          <w:szCs w:val="20"/>
          <w:lang w:eastAsia="zh-CN"/>
        </w:rPr>
        <w:t xml:space="preserve"> </w:t>
      </w:r>
      <w:r w:rsidRPr="00AA6E7C">
        <w:rPr>
          <w:rFonts w:ascii="Times New Roman" w:hAnsi="Times New Roman"/>
          <w:bCs/>
          <w:sz w:val="20"/>
          <w:szCs w:val="20"/>
          <w:lang w:eastAsia="zh-CN"/>
        </w:rPr>
        <w:t xml:space="preserve">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new/larger parameter(s) would lead to increased overhead compared to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legacy </w:t>
      </w:r>
      <w:proofErr w:type="gramStart"/>
      <w:r w:rsidRPr="00AA6E7C">
        <w:rPr>
          <w:rFonts w:ascii="Times New Roman" w:hAnsi="Times New Roman"/>
          <w:bCs/>
          <w:sz w:val="20"/>
          <w:szCs w:val="20"/>
          <w:lang w:eastAsia="zh-CN"/>
        </w:rPr>
        <w:t>parameters</w:t>
      </w:r>
      <w:proofErr w:type="gramEnd"/>
    </w:p>
    <w:p w14:paraId="51661A84"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 xml:space="preserve">For ground-truth CSI format, 5 sources observe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new/larger parameter(s) outperforms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legacy parameter, while one source observes R16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with legacy parameter is already close to Float32 with </w:t>
      </w:r>
      <w:proofErr w:type="gramStart"/>
      <w:r w:rsidRPr="00AA6E7C">
        <w:rPr>
          <w:rFonts w:ascii="Times New Roman" w:hAnsi="Times New Roman"/>
          <w:bCs/>
          <w:sz w:val="20"/>
          <w:szCs w:val="20"/>
          <w:lang w:eastAsia="zh-CN"/>
        </w:rPr>
        <w:t>particular dataset</w:t>
      </w:r>
      <w:proofErr w:type="gramEnd"/>
      <w:r w:rsidRPr="00AA6E7C">
        <w:rPr>
          <w:rFonts w:ascii="Times New Roman" w:hAnsi="Times New Roman"/>
          <w:bCs/>
          <w:sz w:val="20"/>
          <w:szCs w:val="20"/>
          <w:lang w:eastAsia="zh-CN"/>
        </w:rPr>
        <w:t xml:space="preserve"> processing technique.</w:t>
      </w:r>
    </w:p>
    <w:p w14:paraId="55142B52"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rPr>
        <w:t>Note: the complexity aspect is not evaluated.</w:t>
      </w:r>
    </w:p>
    <w:bookmarkEnd w:id="17"/>
    <w:p w14:paraId="01CEBBD0" w14:textId="77777777" w:rsidR="00052997" w:rsidRPr="00AA6E7C" w:rsidRDefault="00052997" w:rsidP="00AA6E7C">
      <w:pPr>
        <w:spacing w:after="0"/>
        <w:contextualSpacing/>
        <w:rPr>
          <w:lang w:eastAsia="x-none"/>
        </w:rPr>
      </w:pPr>
    </w:p>
    <w:p w14:paraId="7307D7ED" w14:textId="77777777" w:rsidR="00052997" w:rsidRPr="00AA6E7C" w:rsidRDefault="00052997" w:rsidP="00AA6E7C">
      <w:pPr>
        <w:spacing w:after="0"/>
        <w:contextualSpacing/>
        <w:rPr>
          <w:b/>
          <w:iCs/>
          <w:highlight w:val="green"/>
        </w:rPr>
      </w:pPr>
      <w:r w:rsidRPr="00AA6E7C">
        <w:rPr>
          <w:b/>
          <w:iCs/>
          <w:highlight w:val="green"/>
        </w:rPr>
        <w:t>Agreement</w:t>
      </w:r>
    </w:p>
    <w:p w14:paraId="0EF3963D"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observations for CSI compression to section 6.2.2.8 of TR 38.843</w:t>
      </w:r>
    </w:p>
    <w:p w14:paraId="31D7655F"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bookmarkStart w:id="18" w:name="_Hlk151295312"/>
      <w:r w:rsidRPr="00AA6E7C">
        <w:rPr>
          <w:rFonts w:ascii="Times New Roman" w:hAnsi="Times New Roman"/>
          <w:bCs/>
          <w:sz w:val="20"/>
          <w:szCs w:val="20"/>
          <w:u w:val="single"/>
          <w:lang w:eastAsia="zh-CN"/>
        </w:rPr>
        <w:t>From the perspective of model input/output type</w:t>
      </w:r>
      <w:r w:rsidRPr="00AA6E7C">
        <w:rPr>
          <w:rFonts w:ascii="Times New Roman" w:hAnsi="Times New Roman"/>
          <w:bCs/>
          <w:sz w:val="20"/>
          <w:szCs w:val="20"/>
          <w:lang w:eastAsia="zh-CN"/>
        </w:rPr>
        <w:t>, it is more beneficial by considering precoding matrix as the model input (for CSI generation part)/output (for CSI reconstruction part) than explicit channel matrix.</w:t>
      </w:r>
    </w:p>
    <w:p w14:paraId="2F58C4BB"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r w:rsidRPr="00AA6E7C">
        <w:rPr>
          <w:rFonts w:ascii="Times New Roman" w:hAnsi="Times New Roman"/>
          <w:bCs/>
          <w:sz w:val="20"/>
          <w:szCs w:val="20"/>
          <w:u w:val="single"/>
          <w:lang w:eastAsia="zh-CN"/>
        </w:rPr>
        <w:t>From the perspective of quantization methods</w:t>
      </w:r>
      <w:r w:rsidRPr="00AA6E7C">
        <w:rPr>
          <w:rFonts w:ascii="Times New Roman" w:hAnsi="Times New Roman"/>
          <w:bCs/>
          <w:sz w:val="20"/>
          <w:szCs w:val="20"/>
          <w:lang w:eastAsia="zh-CN"/>
        </w:rPr>
        <w:t xml:space="preserve"> for CSI feedback, </w:t>
      </w:r>
    </w:p>
    <w:p w14:paraId="7B7FFDE4"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w:t>
      </w:r>
      <w:proofErr w:type="gramStart"/>
      <w:r w:rsidRPr="00AA6E7C">
        <w:rPr>
          <w:rFonts w:ascii="Times New Roman" w:hAnsi="Times New Roman"/>
          <w:bCs/>
          <w:sz w:val="20"/>
          <w:szCs w:val="20"/>
          <w:lang w:eastAsia="zh-CN"/>
        </w:rPr>
        <w:t>In particular, it</w:t>
      </w:r>
      <w:proofErr w:type="gramEnd"/>
      <w:r w:rsidRPr="00AA6E7C">
        <w:rPr>
          <w:rFonts w:ascii="Times New Roman" w:hAnsi="Times New Roman"/>
          <w:bCs/>
          <w:sz w:val="20"/>
          <w:szCs w:val="20"/>
          <w:lang w:eastAsia="zh-CN"/>
        </w:rPr>
        <w:t xml:space="preserve"> is more beneficial in performance for Case 2-2 over Case 2-1 under vector quantization format (VQ).</w:t>
      </w:r>
    </w:p>
    <w:p w14:paraId="783C0A5D"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For the quantization format, VQ format achieves comparable performance with scalar quantization format (SQ) in general, where</w:t>
      </w:r>
      <w:r w:rsidRPr="00AA6E7C">
        <w:rPr>
          <w:rFonts w:ascii="Times New Roman" w:hAnsi="Times New Roman"/>
          <w:bCs/>
          <w:iCs/>
          <w:sz w:val="20"/>
          <w:szCs w:val="20"/>
          <w:lang w:eastAsia="zh-CN"/>
        </w:rPr>
        <w:t xml:space="preserve"> VQ achieves better performance than SQ in some cases while worse in some other cases.</w:t>
      </w:r>
    </w:p>
    <w:p w14:paraId="3266796A"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r w:rsidRPr="00AA6E7C">
        <w:rPr>
          <w:rFonts w:ascii="Times New Roman" w:hAnsi="Times New Roman"/>
          <w:bCs/>
          <w:sz w:val="20"/>
          <w:szCs w:val="20"/>
          <w:u w:val="single"/>
          <w:lang w:eastAsia="zh-CN"/>
        </w:rPr>
        <w:t>From the perspective of generalization</w:t>
      </w:r>
      <w:r w:rsidRPr="00AA6E7C">
        <w:rPr>
          <w:rFonts w:ascii="Times New Roman" w:hAnsi="Times New Roman"/>
          <w:bCs/>
          <w:sz w:val="20"/>
          <w:szCs w:val="20"/>
          <w:lang w:eastAsia="zh-CN"/>
        </w:rPr>
        <w:t xml:space="preserve"> over scenarios, or scalability over configurations that have been evaluated, compared to generalization Case 1 where the AI/ML model is trained with dataset subject to a certain </w:t>
      </w:r>
      <w:proofErr w:type="spellStart"/>
      <w:r w:rsidRPr="00AA6E7C">
        <w:rPr>
          <w:rFonts w:ascii="Times New Roman" w:hAnsi="Times New Roman"/>
          <w:bCs/>
          <w:sz w:val="20"/>
          <w:szCs w:val="20"/>
          <w:lang w:eastAsia="zh-CN"/>
        </w:rPr>
        <w:t>scenario#B</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configuration#B</w:t>
      </w:r>
      <w:proofErr w:type="spellEnd"/>
      <w:r w:rsidRPr="00AA6E7C">
        <w:rPr>
          <w:rFonts w:ascii="Times New Roman" w:hAnsi="Times New Roman"/>
          <w:bCs/>
          <w:sz w:val="20"/>
          <w:szCs w:val="20"/>
          <w:lang w:eastAsia="zh-CN"/>
        </w:rPr>
        <w:t xml:space="preserve"> and applied for inference with a same </w:t>
      </w:r>
      <w:proofErr w:type="spellStart"/>
      <w:r w:rsidRPr="00AA6E7C">
        <w:rPr>
          <w:rFonts w:ascii="Times New Roman" w:hAnsi="Times New Roman"/>
          <w:bCs/>
          <w:sz w:val="20"/>
          <w:szCs w:val="20"/>
          <w:lang w:eastAsia="zh-CN"/>
        </w:rPr>
        <w:t>scenario#B</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configuration#B</w:t>
      </w:r>
      <w:proofErr w:type="spellEnd"/>
      <w:r w:rsidRPr="00AA6E7C">
        <w:rPr>
          <w:rFonts w:ascii="Times New Roman" w:hAnsi="Times New Roman"/>
          <w:bCs/>
          <w:sz w:val="20"/>
          <w:szCs w:val="20"/>
          <w:lang w:eastAsia="zh-CN"/>
        </w:rPr>
        <w:t>,</w:t>
      </w:r>
    </w:p>
    <w:p w14:paraId="204C9314"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 xml:space="preserve">For generalization Case 2 where the AI/ML model is trained with dataset from a different </w:t>
      </w:r>
      <w:proofErr w:type="spellStart"/>
      <w:r w:rsidRPr="00AA6E7C">
        <w:rPr>
          <w:rFonts w:ascii="Times New Roman" w:hAnsi="Times New Roman"/>
          <w:bCs/>
          <w:sz w:val="20"/>
          <w:szCs w:val="20"/>
          <w:lang w:eastAsia="zh-CN"/>
        </w:rPr>
        <w:t>scenario#A</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configuration#A</w:t>
      </w:r>
      <w:proofErr w:type="spellEnd"/>
      <w:r w:rsidRPr="00AA6E7C">
        <w:rPr>
          <w:rFonts w:ascii="Times New Roman" w:hAnsi="Times New Roman"/>
          <w:bCs/>
          <w:sz w:val="20"/>
          <w:szCs w:val="20"/>
          <w:lang w:eastAsia="zh-CN"/>
        </w:rPr>
        <w:t xml:space="preserve">, generalized performance may be achieved for some certain combinations of </w:t>
      </w:r>
      <w:proofErr w:type="spellStart"/>
      <w:r w:rsidRPr="00AA6E7C">
        <w:rPr>
          <w:rFonts w:ascii="Times New Roman" w:hAnsi="Times New Roman"/>
          <w:bCs/>
          <w:sz w:val="20"/>
          <w:szCs w:val="20"/>
          <w:lang w:eastAsia="zh-CN"/>
        </w:rPr>
        <w:t>scenario#A</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configuration#A</w:t>
      </w:r>
      <w:proofErr w:type="spellEnd"/>
      <w:r w:rsidRPr="00AA6E7C">
        <w:rPr>
          <w:rFonts w:ascii="Times New Roman" w:hAnsi="Times New Roman"/>
          <w:bCs/>
          <w:sz w:val="20"/>
          <w:szCs w:val="20"/>
          <w:lang w:eastAsia="zh-CN"/>
        </w:rPr>
        <w:t xml:space="preserve"> and </w:t>
      </w:r>
      <w:proofErr w:type="spellStart"/>
      <w:r w:rsidRPr="00AA6E7C">
        <w:rPr>
          <w:rFonts w:ascii="Times New Roman" w:hAnsi="Times New Roman"/>
          <w:bCs/>
          <w:sz w:val="20"/>
          <w:szCs w:val="20"/>
          <w:lang w:eastAsia="zh-CN"/>
        </w:rPr>
        <w:t>scenario#B</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configuration#B</w:t>
      </w:r>
      <w:proofErr w:type="spellEnd"/>
      <w:r w:rsidRPr="00AA6E7C">
        <w:rPr>
          <w:rFonts w:ascii="Times New Roman" w:hAnsi="Times New Roman"/>
          <w:bCs/>
          <w:sz w:val="20"/>
          <w:szCs w:val="20"/>
          <w:lang w:eastAsia="zh-CN"/>
        </w:rPr>
        <w:t xml:space="preserve"> but not for others.</w:t>
      </w:r>
    </w:p>
    <w:p w14:paraId="34B32941"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 xml:space="preserve">For generalization Case 3 where the training dataset is constructed with data samples subject to more than one scenario/configuration </w:t>
      </w:r>
      <w:r w:rsidRPr="00AA6E7C">
        <w:rPr>
          <w:rFonts w:ascii="Times New Roman" w:hAnsi="Times New Roman"/>
          <w:bCs/>
          <w:iCs/>
          <w:sz w:val="20"/>
          <w:szCs w:val="20"/>
          <w:lang w:eastAsia="zh-CN"/>
        </w:rPr>
        <w:t>(evaluations studied up to four scenarios/configurations)</w:t>
      </w:r>
      <w:r w:rsidRPr="00AA6E7C">
        <w:rPr>
          <w:rFonts w:ascii="Times New Roman" w:hAnsi="Times New Roman"/>
          <w:bCs/>
          <w:sz w:val="20"/>
          <w:szCs w:val="20"/>
          <w:lang w:eastAsia="zh-CN"/>
        </w:rPr>
        <w:t xml:space="preserve"> including </w:t>
      </w:r>
      <w:proofErr w:type="spellStart"/>
      <w:r w:rsidRPr="00AA6E7C">
        <w:rPr>
          <w:rFonts w:ascii="Times New Roman" w:hAnsi="Times New Roman"/>
          <w:bCs/>
          <w:sz w:val="20"/>
          <w:szCs w:val="20"/>
          <w:lang w:eastAsia="zh-CN"/>
        </w:rPr>
        <w:t>scenario#B</w:t>
      </w:r>
      <w:proofErr w:type="spellEnd"/>
      <w:r w:rsidRPr="00AA6E7C">
        <w:rPr>
          <w:rFonts w:ascii="Times New Roman" w:hAnsi="Times New Roman"/>
          <w:bCs/>
          <w:sz w:val="20"/>
          <w:szCs w:val="20"/>
          <w:lang w:eastAsia="zh-CN"/>
        </w:rPr>
        <w:t>/</w:t>
      </w:r>
      <w:proofErr w:type="spellStart"/>
      <w:r w:rsidRPr="00AA6E7C">
        <w:rPr>
          <w:rFonts w:ascii="Times New Roman" w:hAnsi="Times New Roman"/>
          <w:bCs/>
          <w:sz w:val="20"/>
          <w:szCs w:val="20"/>
          <w:lang w:eastAsia="zh-CN"/>
        </w:rPr>
        <w:t>configuration#B</w:t>
      </w:r>
      <w:proofErr w:type="spellEnd"/>
      <w:r w:rsidRPr="00AA6E7C">
        <w:rPr>
          <w:rFonts w:ascii="Times New Roman" w:hAnsi="Times New Roman"/>
          <w:bCs/>
          <w:sz w:val="20"/>
          <w:szCs w:val="20"/>
          <w:lang w:eastAsia="zh-CN"/>
        </w:rPr>
        <w:t>, generalized performance of the AI/ML model can be achieved.</w:t>
      </w:r>
    </w:p>
    <w:p w14:paraId="584264EC"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proofErr w:type="gramStart"/>
      <w:r w:rsidRPr="00AA6E7C">
        <w:rPr>
          <w:rFonts w:ascii="Times New Roman" w:hAnsi="Times New Roman"/>
          <w:bCs/>
          <w:sz w:val="20"/>
          <w:szCs w:val="20"/>
          <w:lang w:eastAsia="zh-CN"/>
        </w:rPr>
        <w:t>In particular, appropriate</w:t>
      </w:r>
      <w:proofErr w:type="gramEnd"/>
      <w:r w:rsidRPr="00AA6E7C">
        <w:rPr>
          <w:rFonts w:ascii="Times New Roman" w:hAnsi="Times New Roman"/>
          <w:bCs/>
          <w:sz w:val="20"/>
          <w:szCs w:val="20"/>
          <w:lang w:eastAsia="zh-CN"/>
        </w:rPr>
        <w:t xml:space="preserv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AA6E7C">
        <w:rPr>
          <w:rFonts w:ascii="Times New Roman" w:hAnsi="Times New Roman"/>
          <w:bCs/>
          <w:sz w:val="20"/>
          <w:szCs w:val="20"/>
          <w:lang w:eastAsia="zh-CN"/>
        </w:rPr>
        <w:t>configuration#A</w:t>
      </w:r>
      <w:proofErr w:type="spellEnd"/>
      <w:r w:rsidRPr="00AA6E7C">
        <w:rPr>
          <w:rFonts w:ascii="Times New Roman" w:hAnsi="Times New Roman"/>
          <w:bCs/>
          <w:sz w:val="20"/>
          <w:szCs w:val="20"/>
          <w:lang w:eastAsia="zh-CN"/>
        </w:rPr>
        <w:t xml:space="preserve"> which has different input/output dimension than </w:t>
      </w:r>
      <w:proofErr w:type="spellStart"/>
      <w:r w:rsidRPr="00AA6E7C">
        <w:rPr>
          <w:rFonts w:ascii="Times New Roman" w:hAnsi="Times New Roman"/>
          <w:bCs/>
          <w:sz w:val="20"/>
          <w:szCs w:val="20"/>
          <w:lang w:eastAsia="zh-CN"/>
        </w:rPr>
        <w:t>configuration#B</w:t>
      </w:r>
      <w:proofErr w:type="spellEnd"/>
      <w:r w:rsidRPr="00AA6E7C">
        <w:rPr>
          <w:rFonts w:ascii="Times New Roman" w:hAnsi="Times New Roman"/>
          <w:bCs/>
          <w:sz w:val="20"/>
          <w:szCs w:val="20"/>
          <w:lang w:eastAsia="zh-CN"/>
        </w:rPr>
        <w:t>.</w:t>
      </w:r>
    </w:p>
    <w:p w14:paraId="0626A86D"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r w:rsidRPr="00AA6E7C">
        <w:rPr>
          <w:rFonts w:ascii="Times New Roman" w:hAnsi="Times New Roman"/>
          <w:bCs/>
          <w:sz w:val="20"/>
          <w:szCs w:val="20"/>
          <w:u w:val="single"/>
          <w:lang w:eastAsia="zh-CN"/>
        </w:rPr>
        <w:t>From the perspective of training collaboration types</w:t>
      </w:r>
      <w:r w:rsidRPr="00AA6E7C">
        <w:rPr>
          <w:rFonts w:ascii="Times New Roman" w:hAnsi="Times New Roman"/>
          <w:bCs/>
          <w:sz w:val="20"/>
          <w:szCs w:val="20"/>
          <w:lang w:eastAsia="zh-CN"/>
        </w:rPr>
        <w:t>, compared to 1-on-1 joint training, both multi-vendor joint training and separate training with procedures given in Section 6.2.1 may suffer performance loss.</w:t>
      </w:r>
    </w:p>
    <w:p w14:paraId="14180649"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proofErr w:type="gramStart"/>
      <w:r w:rsidRPr="00AA6E7C">
        <w:rPr>
          <w:rFonts w:ascii="Times New Roman" w:hAnsi="Times New Roman"/>
          <w:bCs/>
          <w:sz w:val="20"/>
          <w:szCs w:val="20"/>
          <w:lang w:eastAsia="zh-CN"/>
        </w:rPr>
        <w:t>In particular, for</w:t>
      </w:r>
      <w:proofErr w:type="gramEnd"/>
      <w:r w:rsidRPr="00AA6E7C">
        <w:rPr>
          <w:rFonts w:ascii="Times New Roman" w:hAnsi="Times New Roman"/>
          <w:bCs/>
          <w:sz w:val="20"/>
          <w:szCs w:val="20"/>
          <w:lang w:eastAsia="zh-CN"/>
        </w:rPr>
        <w:t xml:space="preserve"> multi-vendor joint training, minor or moderate degradation is observed.</w:t>
      </w:r>
    </w:p>
    <w:p w14:paraId="78B5EA32"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proofErr w:type="gramStart"/>
      <w:r w:rsidRPr="00AA6E7C">
        <w:rPr>
          <w:rFonts w:ascii="Times New Roman" w:hAnsi="Times New Roman"/>
          <w:bCs/>
          <w:sz w:val="20"/>
          <w:szCs w:val="20"/>
          <w:lang w:eastAsia="zh-CN"/>
        </w:rPr>
        <w:t>In particular, for</w:t>
      </w:r>
      <w:proofErr w:type="gramEnd"/>
      <w:r w:rsidRPr="00AA6E7C">
        <w:rPr>
          <w:rFonts w:ascii="Times New Roman" w:hAnsi="Times New Roman"/>
          <w:bCs/>
          <w:sz w:val="20"/>
          <w:szCs w:val="20"/>
          <w:lang w:eastAsia="zh-CN"/>
        </w:rPr>
        <w:t xml:space="preserve"> separate training with procedure given in Section 6.2.1, the performance loss depends on the factors such as backbone alignment, and multi-vendor training behavior:</w:t>
      </w:r>
    </w:p>
    <w:p w14:paraId="75E66B89" w14:textId="77777777" w:rsidR="00052997" w:rsidRPr="00AA6E7C" w:rsidRDefault="00052997" w:rsidP="006D051D">
      <w:pPr>
        <w:pStyle w:val="ListParagraph"/>
        <w:widowControl/>
        <w:numPr>
          <w:ilvl w:val="2"/>
          <w:numId w:val="50"/>
        </w:numPr>
        <w:ind w:leftChars="0" w:left="1440" w:hanging="360"/>
        <w:contextualSpacing/>
        <w:jc w:val="left"/>
        <w:rPr>
          <w:rFonts w:ascii="Times New Roman" w:eastAsia="Malgun Gothic" w:hAnsi="Times New Roman"/>
          <w:bCs/>
          <w:iCs/>
          <w:sz w:val="20"/>
          <w:szCs w:val="20"/>
        </w:rPr>
      </w:pPr>
      <w:r w:rsidRPr="00AA6E7C">
        <w:rPr>
          <w:rFonts w:ascii="Times New Roman" w:eastAsia="Malgun Gothic" w:hAnsi="Times New Roman"/>
          <w:bCs/>
          <w:iCs/>
          <w:sz w:val="20"/>
          <w:szCs w:val="20"/>
        </w:rPr>
        <w:t>For separate training of 1 NW part model and 1 UE part model, under both NW first training and UE first training, if backbones are aligned between</w:t>
      </w:r>
      <w:r w:rsidRPr="00AA6E7C">
        <w:rPr>
          <w:rFonts w:ascii="Times New Roman" w:eastAsia="Malgun Gothic" w:hAnsi="Times New Roman"/>
          <w:bCs/>
          <w:iCs/>
          <w:color w:val="00B0F0"/>
          <w:sz w:val="20"/>
          <w:szCs w:val="20"/>
        </w:rPr>
        <w:t xml:space="preserve"> </w:t>
      </w:r>
      <w:r w:rsidRPr="00AA6E7C">
        <w:rPr>
          <w:rFonts w:ascii="Times New Roman" w:eastAsia="Malgun Gothic" w:hAnsi="Times New Roman"/>
          <w:bCs/>
          <w:iCs/>
          <w:sz w:val="20"/>
          <w:szCs w:val="20"/>
        </w:rPr>
        <w:t>the two sides, minor degradation is observed; otherwise, additional degradation is observed, leading to minor or moderate performance degradation.</w:t>
      </w:r>
    </w:p>
    <w:p w14:paraId="23B84BDA" w14:textId="77777777" w:rsidR="00052997" w:rsidRPr="00AA6E7C" w:rsidRDefault="00052997" w:rsidP="006D051D">
      <w:pPr>
        <w:pStyle w:val="ListParagraph"/>
        <w:widowControl/>
        <w:numPr>
          <w:ilvl w:val="2"/>
          <w:numId w:val="50"/>
        </w:numPr>
        <w:ind w:leftChars="0" w:left="1440" w:hanging="360"/>
        <w:contextualSpacing/>
        <w:jc w:val="left"/>
        <w:rPr>
          <w:rFonts w:ascii="Times New Roman" w:eastAsia="Malgun Gothic" w:hAnsi="Times New Roman"/>
          <w:bCs/>
          <w:iCs/>
          <w:sz w:val="20"/>
          <w:szCs w:val="20"/>
        </w:rPr>
      </w:pPr>
      <w:r w:rsidRPr="00AA6E7C">
        <w:rPr>
          <w:rFonts w:ascii="Times New Roman" w:eastAsia="Malgun Gothic" w:hAnsi="Times New Roman"/>
          <w:bCs/>
          <w:iCs/>
          <w:sz w:val="20"/>
          <w:szCs w:val="20"/>
          <w:lang w:eastAsia="zh-CN"/>
        </w:rPr>
        <w:t xml:space="preserve">For </w:t>
      </w:r>
      <w:r w:rsidRPr="00AA6E7C">
        <w:rPr>
          <w:rFonts w:ascii="Times New Roman" w:eastAsia="Malgun Gothic" w:hAnsi="Times New Roman"/>
          <w:bCs/>
          <w:iCs/>
          <w:sz w:val="20"/>
          <w:szCs w:val="20"/>
        </w:rPr>
        <w:t>NW first training with 1 UE part model to N&gt;1 NW part models, or UE first training with 1 NW part model to M&gt;1 UE part models, additional degradation is observed, leading to minor, moderate, or significant</w:t>
      </w:r>
      <w:r w:rsidRPr="00AA6E7C">
        <w:rPr>
          <w:rFonts w:ascii="Times New Roman" w:eastAsia="Malgun Gothic" w:hAnsi="Times New Roman"/>
          <w:bCs/>
          <w:iCs/>
          <w:color w:val="00B0F0"/>
          <w:sz w:val="20"/>
          <w:szCs w:val="20"/>
        </w:rPr>
        <w:t xml:space="preserve"> </w:t>
      </w:r>
      <w:r w:rsidRPr="00AA6E7C">
        <w:rPr>
          <w:rFonts w:ascii="Times New Roman" w:eastAsia="Malgun Gothic" w:hAnsi="Times New Roman"/>
          <w:bCs/>
          <w:iCs/>
          <w:sz w:val="20"/>
          <w:szCs w:val="20"/>
        </w:rPr>
        <w:t>performance degradation, depending on the training approach.</w:t>
      </w:r>
    </w:p>
    <w:p w14:paraId="70429F04" w14:textId="77777777" w:rsidR="00052997" w:rsidRPr="00AA6E7C" w:rsidRDefault="00052997" w:rsidP="006D051D">
      <w:pPr>
        <w:pStyle w:val="ListParagraph"/>
        <w:widowControl/>
        <w:numPr>
          <w:ilvl w:val="2"/>
          <w:numId w:val="50"/>
        </w:numPr>
        <w:ind w:leftChars="0" w:left="1440" w:hanging="360"/>
        <w:contextualSpacing/>
        <w:jc w:val="left"/>
        <w:rPr>
          <w:rFonts w:ascii="Times New Roman" w:eastAsia="Malgun Gothic" w:hAnsi="Times New Roman"/>
          <w:bCs/>
          <w:iCs/>
          <w:sz w:val="20"/>
          <w:szCs w:val="20"/>
        </w:rPr>
      </w:pPr>
      <w:r w:rsidRPr="00AA6E7C">
        <w:rPr>
          <w:rFonts w:ascii="Times New Roman" w:eastAsia="Malgun Gothic" w:hAnsi="Times New Roman"/>
          <w:bCs/>
          <w:iCs/>
          <w:sz w:val="20"/>
          <w:szCs w:val="20"/>
          <w:lang w:eastAsia="zh-CN"/>
        </w:rPr>
        <w:t>As a note, other procedures of separate training are not extensively evaluated.</w:t>
      </w:r>
    </w:p>
    <w:bookmarkEnd w:id="18"/>
    <w:p w14:paraId="46DB5ED4" w14:textId="77777777" w:rsidR="00052997" w:rsidRPr="00AA6E7C" w:rsidRDefault="00052997" w:rsidP="00AA6E7C">
      <w:pPr>
        <w:spacing w:after="0"/>
        <w:contextualSpacing/>
        <w:rPr>
          <w:b/>
          <w:lang w:eastAsia="zh-CN"/>
        </w:rPr>
      </w:pPr>
    </w:p>
    <w:p w14:paraId="68D1C6F3" w14:textId="77777777" w:rsidR="00052997" w:rsidRPr="00AA6E7C" w:rsidRDefault="00052997" w:rsidP="00AA6E7C">
      <w:pPr>
        <w:spacing w:after="0"/>
        <w:contextualSpacing/>
        <w:rPr>
          <w:b/>
          <w:iCs/>
          <w:highlight w:val="green"/>
        </w:rPr>
      </w:pPr>
      <w:r w:rsidRPr="00AA6E7C">
        <w:rPr>
          <w:b/>
          <w:iCs/>
          <w:highlight w:val="green"/>
        </w:rPr>
        <w:t>Agreement</w:t>
      </w:r>
    </w:p>
    <w:p w14:paraId="52CA539C"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 for CSI prediction to section 6.2.2.8 of TR 38.843</w:t>
      </w:r>
    </w:p>
    <w:p w14:paraId="36F660C3" w14:textId="77777777" w:rsidR="00052997" w:rsidRPr="00AA6E7C" w:rsidRDefault="00052997" w:rsidP="006D051D">
      <w:pPr>
        <w:pStyle w:val="ListParagraph"/>
        <w:widowControl/>
        <w:numPr>
          <w:ilvl w:val="0"/>
          <w:numId w:val="50"/>
        </w:numPr>
        <w:ind w:leftChars="0" w:left="720" w:hanging="360"/>
        <w:contextualSpacing/>
        <w:jc w:val="left"/>
        <w:rPr>
          <w:rFonts w:ascii="Times New Roman" w:eastAsia="Malgun Gothic" w:hAnsi="Times New Roman"/>
          <w:bCs/>
          <w:iCs/>
          <w:color w:val="000000"/>
          <w:sz w:val="20"/>
          <w:szCs w:val="20"/>
        </w:rPr>
      </w:pPr>
      <w:bookmarkStart w:id="19" w:name="_Hlk151299141"/>
      <w:r w:rsidRPr="00AA6E7C">
        <w:rPr>
          <w:rFonts w:ascii="Times New Roman" w:eastAsia="Malgun Gothic" w:hAnsi="Times New Roman"/>
          <w:bCs/>
          <w:sz w:val="20"/>
          <w:szCs w:val="20"/>
          <w:u w:val="single"/>
          <w:lang w:eastAsia="zh-CN"/>
        </w:rPr>
        <w:t>From the</w:t>
      </w:r>
      <w:r w:rsidRPr="00AA6E7C">
        <w:rPr>
          <w:rFonts w:ascii="Times New Roman" w:eastAsia="Malgun Gothic" w:hAnsi="Times New Roman"/>
          <w:bCs/>
          <w:iCs/>
          <w:color w:val="000000"/>
          <w:sz w:val="20"/>
          <w:szCs w:val="20"/>
          <w:u w:val="single"/>
        </w:rPr>
        <w:t xml:space="preserve"> perspective of basic performance gain over non-AI/ML benchmark</w:t>
      </w:r>
      <w:r w:rsidRPr="00AA6E7C">
        <w:rPr>
          <w:rFonts w:ascii="Times New Roman" w:eastAsia="Malgun Gothic" w:hAnsi="Times New Roman"/>
          <w:bCs/>
          <w:iCs/>
          <w:color w:val="000000"/>
          <w:sz w:val="20"/>
          <w:szCs w:val="20"/>
        </w:rPr>
        <w:t xml:space="preserve">, </w:t>
      </w:r>
      <w:r w:rsidRPr="00AA6E7C">
        <w:rPr>
          <w:rFonts w:ascii="Times New Roman" w:hAnsi="Times New Roman"/>
          <w:bCs/>
          <w:sz w:val="20"/>
          <w:szCs w:val="20"/>
          <w:lang w:eastAsia="zh-CN"/>
        </w:rPr>
        <w:t>under the same UE speed for training and inference,</w:t>
      </w:r>
    </w:p>
    <w:p w14:paraId="24EAF18F"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eastAsia="Malgun Gothic" w:hAnsi="Times New Roman"/>
          <w:bCs/>
          <w:iCs/>
          <w:color w:val="000000"/>
          <w:sz w:val="20"/>
          <w:szCs w:val="20"/>
        </w:rPr>
      </w:pPr>
      <w:r w:rsidRPr="00AA6E7C">
        <w:rPr>
          <w:rFonts w:ascii="Times New Roman" w:eastAsia="Malgun Gothic" w:hAnsi="Times New Roman"/>
          <w:bCs/>
          <w:iCs/>
          <w:color w:val="000000"/>
          <w:sz w:val="20"/>
          <w:szCs w:val="20"/>
        </w:rPr>
        <w:t xml:space="preserve">AI/ML based CSI prediction outperforms the benchmark of the nearest historical CSI in general, where </w:t>
      </w:r>
      <w:proofErr w:type="gramStart"/>
      <w:r w:rsidRPr="00AA6E7C">
        <w:rPr>
          <w:rFonts w:ascii="Times New Roman" w:eastAsia="Malgun Gothic" w:hAnsi="Times New Roman"/>
          <w:bCs/>
          <w:iCs/>
          <w:color w:val="000000"/>
          <w:sz w:val="20"/>
          <w:szCs w:val="20"/>
        </w:rPr>
        <w:t xml:space="preserve">the majority </w:t>
      </w:r>
      <w:r w:rsidRPr="00AA6E7C">
        <w:rPr>
          <w:rFonts w:ascii="Times New Roman" w:eastAsia="Malgun Gothic" w:hAnsi="Times New Roman"/>
          <w:bCs/>
          <w:iCs/>
          <w:sz w:val="20"/>
          <w:szCs w:val="20"/>
        </w:rPr>
        <w:t>of</w:t>
      </w:r>
      <w:proofErr w:type="gramEnd"/>
      <w:r w:rsidRPr="00AA6E7C">
        <w:rPr>
          <w:rFonts w:ascii="Times New Roman" w:eastAsia="Malgun Gothic" w:hAnsi="Times New Roman"/>
          <w:bCs/>
          <w:iCs/>
          <w:sz w:val="20"/>
          <w:szCs w:val="20"/>
        </w:rPr>
        <w:t xml:space="preserve"> sources </w:t>
      </w:r>
      <w:r w:rsidRPr="00AA6E7C">
        <w:rPr>
          <w:rFonts w:ascii="Times New Roman" w:eastAsia="Malgun Gothic" w:hAnsi="Times New Roman"/>
          <w:bCs/>
          <w:iCs/>
          <w:color w:val="000000"/>
          <w:sz w:val="20"/>
          <w:szCs w:val="20"/>
        </w:rPr>
        <w:t>observe up to 10.6% gain in terms of mean UPT.</w:t>
      </w:r>
    </w:p>
    <w:p w14:paraId="6441B0D2"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eastAsia="Malgun Gothic" w:hAnsi="Times New Roman"/>
          <w:bCs/>
          <w:iCs/>
          <w:color w:val="000000"/>
          <w:sz w:val="20"/>
          <w:szCs w:val="20"/>
        </w:rPr>
      </w:pPr>
      <w:r w:rsidRPr="00AA6E7C">
        <w:rPr>
          <w:rFonts w:ascii="Times New Roman" w:eastAsia="Malgun Gothic" w:hAnsi="Times New Roman"/>
          <w:bCs/>
          <w:iCs/>
          <w:color w:val="000000"/>
          <w:sz w:val="20"/>
          <w:szCs w:val="20"/>
        </w:rPr>
        <w:t xml:space="preserve">for AI/ML based CSI prediction over non-AI/ML based CSI prediction, 3 sources observe up to </w:t>
      </w:r>
      <w:r w:rsidRPr="00AA6E7C">
        <w:rPr>
          <w:rFonts w:ascii="Times New Roman" w:eastAsia="Malgun Gothic" w:hAnsi="Times New Roman"/>
          <w:bCs/>
          <w:iCs/>
          <w:sz w:val="20"/>
          <w:szCs w:val="20"/>
        </w:rPr>
        <w:t>0.7%~</w:t>
      </w:r>
      <w:r w:rsidRPr="00AA6E7C">
        <w:rPr>
          <w:rFonts w:ascii="Times New Roman" w:eastAsia="Malgun Gothic" w:hAnsi="Times New Roman"/>
          <w:bCs/>
          <w:iCs/>
          <w:color w:val="000000"/>
          <w:sz w:val="20"/>
          <w:szCs w:val="20"/>
        </w:rPr>
        <w:t>7% gain while 2 sources observe performance loss of -0.1%~-17% in terms of mean UPT.</w:t>
      </w:r>
      <w:bookmarkEnd w:id="19"/>
    </w:p>
    <w:p w14:paraId="47295922" w14:textId="77777777" w:rsidR="00052997" w:rsidRPr="00AA6E7C" w:rsidRDefault="00052997" w:rsidP="00AA6E7C">
      <w:pPr>
        <w:spacing w:after="0"/>
        <w:contextualSpacing/>
        <w:rPr>
          <w:lang w:eastAsia="x-none"/>
        </w:rPr>
      </w:pPr>
    </w:p>
    <w:p w14:paraId="184D35F6" w14:textId="77777777" w:rsidR="00052997" w:rsidRPr="00AA6E7C" w:rsidRDefault="00052997" w:rsidP="00AA6E7C">
      <w:pPr>
        <w:spacing w:after="0"/>
        <w:contextualSpacing/>
        <w:rPr>
          <w:b/>
          <w:iCs/>
          <w:highlight w:val="green"/>
        </w:rPr>
      </w:pPr>
      <w:r w:rsidRPr="00AA6E7C">
        <w:rPr>
          <w:b/>
          <w:iCs/>
          <w:highlight w:val="green"/>
        </w:rPr>
        <w:t>Agreement</w:t>
      </w:r>
    </w:p>
    <w:p w14:paraId="651BD237"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observations for CSI compression to section 6.2.2.8 of TR 38.843</w:t>
      </w:r>
    </w:p>
    <w:p w14:paraId="775C7C7E" w14:textId="77777777" w:rsidR="00052997" w:rsidRPr="00AA6E7C" w:rsidRDefault="00052997" w:rsidP="006D051D">
      <w:pPr>
        <w:pStyle w:val="ListParagraph"/>
        <w:widowControl/>
        <w:numPr>
          <w:ilvl w:val="0"/>
          <w:numId w:val="50"/>
        </w:numPr>
        <w:ind w:leftChars="0" w:left="720" w:hanging="360"/>
        <w:contextualSpacing/>
        <w:jc w:val="left"/>
        <w:rPr>
          <w:rFonts w:ascii="Times New Roman" w:hAnsi="Times New Roman"/>
          <w:bCs/>
          <w:sz w:val="20"/>
          <w:szCs w:val="20"/>
          <w:lang w:eastAsia="zh-CN"/>
        </w:rPr>
      </w:pPr>
      <w:bookmarkStart w:id="20" w:name="_Hlk151299368"/>
      <w:r w:rsidRPr="00AA6E7C">
        <w:rPr>
          <w:rFonts w:ascii="Times New Roman" w:hAnsi="Times New Roman"/>
          <w:bCs/>
          <w:sz w:val="20"/>
          <w:szCs w:val="20"/>
          <w:u w:val="single"/>
          <w:lang w:eastAsia="zh-CN"/>
        </w:rPr>
        <w:t>From the perspective of basic performance gain over non-AI/ML benchmark</w:t>
      </w:r>
      <w:r w:rsidRPr="00AA6E7C">
        <w:rPr>
          <w:rFonts w:ascii="Times New Roman" w:hAnsi="Times New Roman"/>
          <w:bCs/>
          <w:sz w:val="20"/>
          <w:szCs w:val="20"/>
          <w:lang w:eastAsia="zh-CN"/>
        </w:rPr>
        <w:t xml:space="preserve">, AI/ML based CSI compression outperforms Rel-16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in general under 1-on-1 joint training and generalization Case 1, </w:t>
      </w:r>
      <w:proofErr w:type="gramStart"/>
      <w:r w:rsidRPr="00AA6E7C">
        <w:rPr>
          <w:rFonts w:ascii="Times New Roman" w:hAnsi="Times New Roman"/>
          <w:bCs/>
          <w:sz w:val="20"/>
          <w:szCs w:val="20"/>
          <w:lang w:eastAsia="zh-CN"/>
        </w:rPr>
        <w:t>where</w:t>
      </w:r>
      <w:proofErr w:type="gramEnd"/>
      <w:r w:rsidRPr="00AA6E7C">
        <w:rPr>
          <w:rFonts w:ascii="Times New Roman" w:hAnsi="Times New Roman"/>
          <w:bCs/>
          <w:sz w:val="20"/>
          <w:szCs w:val="20"/>
          <w:lang w:eastAsia="zh-CN"/>
        </w:rPr>
        <w:t xml:space="preserve"> </w:t>
      </w:r>
    </w:p>
    <w:p w14:paraId="3220D8EC"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lang w:eastAsia="zh-CN"/>
        </w:rPr>
        <w:t>0.2%~2%/-0.3%~6%/-4%~</w:t>
      </w:r>
      <w:r w:rsidRPr="00AA6E7C">
        <w:rPr>
          <w:rFonts w:ascii="Times New Roman" w:hAnsi="Times New Roman"/>
          <w:bCs/>
          <w:color w:val="FF0000"/>
          <w:sz w:val="20"/>
          <w:szCs w:val="20"/>
          <w:lang w:eastAsia="zh-CN"/>
        </w:rPr>
        <w:t>6%</w:t>
      </w:r>
      <w:r w:rsidRPr="00AA6E7C">
        <w:rPr>
          <w:rFonts w:ascii="Times New Roman" w:hAnsi="Times New Roman"/>
          <w:bCs/>
          <w:strike/>
          <w:color w:val="FF0000"/>
          <w:sz w:val="20"/>
          <w:szCs w:val="20"/>
          <w:lang w:eastAsia="zh-CN"/>
        </w:rPr>
        <w:t xml:space="preserve"> 7.4%</w:t>
      </w:r>
      <w:r w:rsidRPr="00AA6E7C">
        <w:rPr>
          <w:rFonts w:ascii="Times New Roman" w:hAnsi="Times New Roman"/>
          <w:bCs/>
          <w:sz w:val="20"/>
          <w:szCs w:val="20"/>
          <w:lang w:eastAsia="zh-CN"/>
        </w:rPr>
        <w:t xml:space="preserve"> gains of mean UPT as shown in Figure X1~Figure X3 are observed for Max rank 1/2/4, respectively, under RU≤39%.</w:t>
      </w:r>
    </w:p>
    <w:p w14:paraId="312EA5FC"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rPr>
        <w:t>0.1%~4%/-0.5%~10%/-1.8%~12.22%</w:t>
      </w:r>
      <w:r w:rsidRPr="00AA6E7C">
        <w:rPr>
          <w:rFonts w:ascii="Times New Roman" w:hAnsi="Times New Roman"/>
          <w:bCs/>
          <w:sz w:val="20"/>
          <w:szCs w:val="20"/>
          <w:lang w:eastAsia="zh-CN"/>
        </w:rPr>
        <w:t xml:space="preserve"> gains of mean UPT as shown in Figure Y1~Figure Y3 are observed for Max rank 1/2/4, respectively, under RU</w:t>
      </w:r>
      <w:r w:rsidRPr="00AA6E7C">
        <w:rPr>
          <w:rFonts w:ascii="Times New Roman" w:hAnsi="Times New Roman"/>
          <w:bCs/>
          <w:sz w:val="20"/>
          <w:szCs w:val="20"/>
        </w:rPr>
        <w:t>40%-69</w:t>
      </w:r>
      <w:r w:rsidRPr="00AA6E7C">
        <w:rPr>
          <w:rFonts w:ascii="Times New Roman" w:hAnsi="Times New Roman"/>
          <w:bCs/>
          <w:sz w:val="20"/>
          <w:szCs w:val="20"/>
          <w:lang w:eastAsia="zh-CN"/>
        </w:rPr>
        <w:t>%.</w:t>
      </w:r>
    </w:p>
    <w:p w14:paraId="65A27CA0" w14:textId="77777777" w:rsidR="00052997" w:rsidRPr="00AA6E7C" w:rsidRDefault="00052997" w:rsidP="006D051D">
      <w:pPr>
        <w:pStyle w:val="ListParagraph"/>
        <w:widowControl/>
        <w:numPr>
          <w:ilvl w:val="1"/>
          <w:numId w:val="50"/>
        </w:numPr>
        <w:ind w:leftChars="0" w:left="1080" w:hanging="270"/>
        <w:contextualSpacing/>
        <w:jc w:val="left"/>
        <w:rPr>
          <w:rFonts w:ascii="Times New Roman" w:hAnsi="Times New Roman"/>
          <w:bCs/>
          <w:sz w:val="20"/>
          <w:szCs w:val="20"/>
          <w:lang w:eastAsia="zh-CN"/>
        </w:rPr>
      </w:pPr>
      <w:r w:rsidRPr="00AA6E7C">
        <w:rPr>
          <w:rFonts w:ascii="Times New Roman" w:hAnsi="Times New Roman"/>
          <w:bCs/>
          <w:sz w:val="20"/>
          <w:szCs w:val="20"/>
        </w:rPr>
        <w:t>0.23%~9%</w:t>
      </w:r>
      <w:r w:rsidRPr="00AA6E7C">
        <w:rPr>
          <w:rFonts w:ascii="Times New Roman" w:hAnsi="Times New Roman"/>
          <w:bCs/>
          <w:iCs/>
          <w:sz w:val="20"/>
          <w:szCs w:val="20"/>
          <w:lang w:eastAsia="zh-CN"/>
        </w:rPr>
        <w:t>/</w:t>
      </w:r>
      <w:r w:rsidRPr="00AA6E7C">
        <w:rPr>
          <w:rFonts w:ascii="Times New Roman" w:hAnsi="Times New Roman"/>
          <w:bCs/>
          <w:sz w:val="20"/>
          <w:szCs w:val="20"/>
        </w:rPr>
        <w:t>-0.2%~15%</w:t>
      </w:r>
      <w:r w:rsidRPr="00AA6E7C">
        <w:rPr>
          <w:rFonts w:ascii="Times New Roman" w:hAnsi="Times New Roman"/>
          <w:bCs/>
          <w:iCs/>
          <w:sz w:val="20"/>
          <w:szCs w:val="20"/>
          <w:lang w:eastAsia="zh-CN"/>
        </w:rPr>
        <w:t>/</w:t>
      </w:r>
      <w:r w:rsidRPr="00AA6E7C">
        <w:rPr>
          <w:rFonts w:ascii="Times New Roman" w:hAnsi="Times New Roman"/>
          <w:bCs/>
          <w:sz w:val="20"/>
          <w:szCs w:val="20"/>
        </w:rPr>
        <w:t>-1%~17% gains</w:t>
      </w:r>
      <w:r w:rsidRPr="00AA6E7C">
        <w:rPr>
          <w:rFonts w:ascii="Times New Roman" w:hAnsi="Times New Roman"/>
          <w:bCs/>
          <w:sz w:val="20"/>
          <w:szCs w:val="20"/>
          <w:lang w:eastAsia="zh-CN"/>
        </w:rPr>
        <w:t xml:space="preserve"> of mean UPT as shown </w:t>
      </w:r>
      <w:r w:rsidRPr="00AA6E7C">
        <w:rPr>
          <w:rFonts w:ascii="Times New Roman" w:hAnsi="Times New Roman"/>
          <w:bCs/>
          <w:iCs/>
          <w:sz w:val="20"/>
          <w:szCs w:val="20"/>
          <w:lang w:eastAsia="zh-CN"/>
        </w:rPr>
        <w:t>in Figure Z1~Figure Z3</w:t>
      </w:r>
      <w:r w:rsidRPr="00AA6E7C">
        <w:rPr>
          <w:rFonts w:ascii="Times New Roman" w:hAnsi="Times New Roman"/>
          <w:bCs/>
          <w:sz w:val="20"/>
          <w:szCs w:val="20"/>
          <w:lang w:eastAsia="zh-CN"/>
        </w:rPr>
        <w:t xml:space="preserve"> are observed for Max rank 1/2/4, respectively, under RU&gt;70%.</w:t>
      </w:r>
    </w:p>
    <w:bookmarkEnd w:id="20"/>
    <w:p w14:paraId="2593FC4A" w14:textId="77777777" w:rsidR="00052997" w:rsidRPr="00AA6E7C" w:rsidRDefault="00052997" w:rsidP="00AA6E7C">
      <w:pPr>
        <w:spacing w:after="0"/>
        <w:contextualSpacing/>
        <w:rPr>
          <w:b/>
          <w:lang w:eastAsia="zh-CN"/>
        </w:rPr>
      </w:pPr>
    </w:p>
    <w:p w14:paraId="39426785" w14:textId="466DFC4A" w:rsidR="00052997" w:rsidRPr="00AA6E7C" w:rsidRDefault="00052997" w:rsidP="00AA6E7C">
      <w:pPr>
        <w:spacing w:after="0"/>
        <w:contextualSpacing/>
        <w:jc w:val="center"/>
        <w:rPr>
          <w:b/>
          <w:lang w:eastAsia="zh-CN"/>
        </w:rPr>
      </w:pPr>
      <w:bookmarkStart w:id="21" w:name="_Hlk151299466"/>
      <w:r w:rsidRPr="00AA6E7C">
        <w:rPr>
          <w:b/>
          <w:noProof/>
          <w:lang w:eastAsia="zh-CN"/>
        </w:rPr>
        <w:drawing>
          <wp:inline distT="0" distB="0" distL="0" distR="0" wp14:anchorId="4D0E9F12" wp14:editId="6C103FD7">
            <wp:extent cx="3204845" cy="1905635"/>
            <wp:effectExtent l="0" t="0" r="0" b="0"/>
            <wp:docPr id="1895675713" name="Picture 20"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75713" name="Picture 20" descr="A graph with red and blue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4845" cy="1905635"/>
                    </a:xfrm>
                    <a:prstGeom prst="rect">
                      <a:avLst/>
                    </a:prstGeom>
                    <a:noFill/>
                    <a:ln>
                      <a:noFill/>
                    </a:ln>
                  </pic:spPr>
                </pic:pic>
              </a:graphicData>
            </a:graphic>
          </wp:inline>
        </w:drawing>
      </w:r>
    </w:p>
    <w:p w14:paraId="438A1B7A" w14:textId="77777777" w:rsidR="00052997" w:rsidRPr="00AA6E7C" w:rsidRDefault="00052997" w:rsidP="00AA6E7C">
      <w:pPr>
        <w:pStyle w:val="Caption"/>
        <w:spacing w:before="0" w:after="0"/>
        <w:contextualSpacing/>
        <w:rPr>
          <w:b w:val="0"/>
          <w:sz w:val="20"/>
          <w:lang w:eastAsia="zh-CN"/>
        </w:rPr>
      </w:pPr>
      <w:r w:rsidRPr="00AA6E7C">
        <w:rPr>
          <w:b w:val="0"/>
          <w:sz w:val="20"/>
        </w:rPr>
        <w:t xml:space="preserve">Figure </w:t>
      </w:r>
      <w:r w:rsidRPr="00AA6E7C">
        <w:rPr>
          <w:b w:val="0"/>
          <w:sz w:val="20"/>
          <w:lang w:eastAsia="zh-CN"/>
        </w:rPr>
        <w:t>X</w:t>
      </w:r>
      <w:r w:rsidRPr="00AA6E7C">
        <w:rPr>
          <w:b w:val="0"/>
          <w:sz w:val="20"/>
        </w:rPr>
        <w:t>1 Mean UPT gain, Max Rank 1 (RU</w:t>
      </w:r>
      <w:r w:rsidRPr="00AA6E7C">
        <w:rPr>
          <w:b w:val="0"/>
          <w:sz w:val="20"/>
          <w:lang w:eastAsia="zh-CN"/>
        </w:rPr>
        <w:t>≤39%</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244D0012" w14:textId="77777777" w:rsidR="00052997" w:rsidRPr="00AA6E7C" w:rsidRDefault="00052997" w:rsidP="00AA6E7C">
      <w:pPr>
        <w:spacing w:after="0"/>
        <w:contextualSpacing/>
        <w:rPr>
          <w:b/>
          <w:lang w:eastAsia="zh-CN"/>
        </w:rPr>
      </w:pPr>
    </w:p>
    <w:p w14:paraId="390889D5" w14:textId="5FC0E144" w:rsidR="00052997" w:rsidRPr="00AA6E7C" w:rsidRDefault="00052997" w:rsidP="00AA6E7C">
      <w:pPr>
        <w:spacing w:after="0"/>
        <w:contextualSpacing/>
        <w:jc w:val="center"/>
        <w:rPr>
          <w:b/>
          <w:lang w:eastAsia="zh-CN"/>
        </w:rPr>
      </w:pPr>
      <w:r w:rsidRPr="00AA6E7C">
        <w:rPr>
          <w:b/>
          <w:noProof/>
          <w:lang w:eastAsia="zh-CN"/>
        </w:rPr>
        <w:drawing>
          <wp:inline distT="0" distB="0" distL="0" distR="0" wp14:anchorId="44F963FC" wp14:editId="1A7D9B70">
            <wp:extent cx="3200400" cy="1892300"/>
            <wp:effectExtent l="0" t="0" r="0" b="0"/>
            <wp:docPr id="1395517755" name="Picture 19" descr="A graph with number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517755" name="Picture 19" descr="A graph with numbers and point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0400" cy="1892300"/>
                    </a:xfrm>
                    <a:prstGeom prst="rect">
                      <a:avLst/>
                    </a:prstGeom>
                    <a:noFill/>
                    <a:ln>
                      <a:noFill/>
                    </a:ln>
                  </pic:spPr>
                </pic:pic>
              </a:graphicData>
            </a:graphic>
          </wp:inline>
        </w:drawing>
      </w:r>
    </w:p>
    <w:p w14:paraId="179C7B4F" w14:textId="77777777" w:rsidR="00052997" w:rsidRPr="00AA6E7C" w:rsidRDefault="00052997" w:rsidP="00AA6E7C">
      <w:pPr>
        <w:pStyle w:val="Caption"/>
        <w:spacing w:before="0" w:after="0"/>
        <w:contextualSpacing/>
        <w:rPr>
          <w:b w:val="0"/>
          <w:sz w:val="20"/>
          <w:lang w:eastAsia="zh-CN"/>
        </w:rPr>
      </w:pPr>
      <w:r w:rsidRPr="00AA6E7C">
        <w:rPr>
          <w:b w:val="0"/>
          <w:sz w:val="20"/>
        </w:rPr>
        <w:t xml:space="preserve">Figure </w:t>
      </w:r>
      <w:r w:rsidRPr="00AA6E7C">
        <w:rPr>
          <w:b w:val="0"/>
          <w:sz w:val="20"/>
          <w:lang w:eastAsia="zh-CN"/>
        </w:rPr>
        <w:t>X</w:t>
      </w:r>
      <w:r w:rsidRPr="00AA6E7C">
        <w:rPr>
          <w:b w:val="0"/>
          <w:sz w:val="20"/>
        </w:rPr>
        <w:t>2 Mean UPT gain, Max Rank 2 (RU</w:t>
      </w:r>
      <w:r w:rsidRPr="00AA6E7C">
        <w:rPr>
          <w:b w:val="0"/>
          <w:sz w:val="20"/>
          <w:lang w:eastAsia="zh-CN"/>
        </w:rPr>
        <w:t>≤39%</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693351C0" w14:textId="77777777" w:rsidR="00052997" w:rsidRPr="00AA6E7C" w:rsidRDefault="00052997" w:rsidP="00AA6E7C">
      <w:pPr>
        <w:spacing w:after="0"/>
        <w:contextualSpacing/>
        <w:rPr>
          <w:b/>
          <w:lang w:eastAsia="zh-CN"/>
        </w:rPr>
      </w:pPr>
    </w:p>
    <w:p w14:paraId="70D41A99" w14:textId="0656481B" w:rsidR="00052997" w:rsidRPr="00AA6E7C" w:rsidRDefault="00052997" w:rsidP="00AA6E7C">
      <w:pPr>
        <w:spacing w:after="0"/>
        <w:contextualSpacing/>
        <w:jc w:val="center"/>
        <w:rPr>
          <w:b/>
          <w:lang w:eastAsia="zh-CN"/>
        </w:rPr>
      </w:pPr>
      <w:r w:rsidRPr="00AA6E7C">
        <w:rPr>
          <w:b/>
          <w:noProof/>
          <w:lang w:eastAsia="zh-CN"/>
        </w:rPr>
        <w:drawing>
          <wp:inline distT="0" distB="0" distL="0" distR="0" wp14:anchorId="2E7D8A59" wp14:editId="4E1B3F40">
            <wp:extent cx="3141345" cy="1924050"/>
            <wp:effectExtent l="0" t="0" r="1905" b="0"/>
            <wp:docPr id="1290242981" name="Picture 18" descr="A graph with number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42981" name="Picture 18" descr="A graph with numbers and point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1345" cy="1924050"/>
                    </a:xfrm>
                    <a:prstGeom prst="rect">
                      <a:avLst/>
                    </a:prstGeom>
                    <a:noFill/>
                    <a:ln>
                      <a:noFill/>
                    </a:ln>
                  </pic:spPr>
                </pic:pic>
              </a:graphicData>
            </a:graphic>
          </wp:inline>
        </w:drawing>
      </w:r>
    </w:p>
    <w:p w14:paraId="140D5659" w14:textId="77777777" w:rsidR="00052997" w:rsidRPr="00AA6E7C" w:rsidRDefault="00052997" w:rsidP="00AA6E7C">
      <w:pPr>
        <w:pStyle w:val="Caption"/>
        <w:spacing w:before="0" w:after="0"/>
        <w:contextualSpacing/>
        <w:rPr>
          <w:b w:val="0"/>
          <w:sz w:val="20"/>
          <w:lang w:eastAsia="zh-CN"/>
        </w:rPr>
      </w:pPr>
      <w:r w:rsidRPr="00AA6E7C">
        <w:rPr>
          <w:b w:val="0"/>
          <w:sz w:val="20"/>
        </w:rPr>
        <w:t>Figure X3 Mean UPT gain, Max Rank 4 (RU</w:t>
      </w:r>
      <w:r w:rsidRPr="00AA6E7C">
        <w:rPr>
          <w:b w:val="0"/>
          <w:sz w:val="20"/>
          <w:lang w:eastAsia="zh-CN"/>
        </w:rPr>
        <w:t>≤39%</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5EB6440F" w14:textId="77777777" w:rsidR="00052997" w:rsidRPr="00AA6E7C" w:rsidRDefault="00052997" w:rsidP="00AA6E7C">
      <w:pPr>
        <w:spacing w:after="0"/>
        <w:contextualSpacing/>
        <w:rPr>
          <w:b/>
          <w:lang w:eastAsia="zh-CN"/>
        </w:rPr>
      </w:pPr>
    </w:p>
    <w:p w14:paraId="115DE857" w14:textId="2C645174" w:rsidR="00052997" w:rsidRPr="00AA6E7C" w:rsidRDefault="00052997" w:rsidP="00AA6E7C">
      <w:pPr>
        <w:spacing w:after="0"/>
        <w:contextualSpacing/>
        <w:jc w:val="center"/>
        <w:rPr>
          <w:b/>
          <w:lang w:eastAsia="zh-CN"/>
        </w:rPr>
      </w:pPr>
      <w:r w:rsidRPr="00AA6E7C">
        <w:rPr>
          <w:b/>
          <w:noProof/>
          <w:lang w:eastAsia="zh-CN"/>
        </w:rPr>
        <w:drawing>
          <wp:inline distT="0" distB="0" distL="0" distR="0" wp14:anchorId="21313CF8" wp14:editId="14F23EEA">
            <wp:extent cx="3204845" cy="1905635"/>
            <wp:effectExtent l="0" t="0" r="0" b="0"/>
            <wp:docPr id="598408931" name="Picture 17" descr="A graph of a number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08931" name="Picture 17" descr="A graph of a number of people&#10;&#10;Description automatically generated with medium confid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4845" cy="1905635"/>
                    </a:xfrm>
                    <a:prstGeom prst="rect">
                      <a:avLst/>
                    </a:prstGeom>
                    <a:noFill/>
                    <a:ln>
                      <a:noFill/>
                    </a:ln>
                  </pic:spPr>
                </pic:pic>
              </a:graphicData>
            </a:graphic>
          </wp:inline>
        </w:drawing>
      </w:r>
    </w:p>
    <w:p w14:paraId="5AA712DE" w14:textId="77777777" w:rsidR="00052997" w:rsidRPr="00AA6E7C" w:rsidRDefault="00052997" w:rsidP="00AA6E7C">
      <w:pPr>
        <w:pStyle w:val="Caption"/>
        <w:spacing w:before="0" w:after="0"/>
        <w:contextualSpacing/>
        <w:rPr>
          <w:b w:val="0"/>
          <w:sz w:val="20"/>
          <w:lang w:eastAsia="zh-CN"/>
        </w:rPr>
      </w:pPr>
      <w:r w:rsidRPr="00AA6E7C">
        <w:rPr>
          <w:b w:val="0"/>
          <w:sz w:val="20"/>
        </w:rPr>
        <w:t xml:space="preserve">Figure </w:t>
      </w:r>
      <w:r w:rsidRPr="00AA6E7C">
        <w:rPr>
          <w:b w:val="0"/>
          <w:sz w:val="20"/>
          <w:lang w:eastAsia="zh-CN"/>
        </w:rPr>
        <w:t>Y</w:t>
      </w:r>
      <w:r w:rsidRPr="00AA6E7C">
        <w:rPr>
          <w:b w:val="0"/>
          <w:sz w:val="20"/>
        </w:rPr>
        <w:t>1 Mean UPT gain, Max Rank 1 (RU40%-69</w:t>
      </w:r>
      <w:r w:rsidRPr="00AA6E7C">
        <w:rPr>
          <w:b w:val="0"/>
          <w:sz w:val="20"/>
          <w:lang w:eastAsia="zh-CN"/>
        </w:rPr>
        <w:t>%</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568BB081" w14:textId="77777777" w:rsidR="00052997" w:rsidRPr="00AA6E7C" w:rsidRDefault="00052997" w:rsidP="00AA6E7C">
      <w:pPr>
        <w:spacing w:after="0"/>
        <w:contextualSpacing/>
        <w:rPr>
          <w:b/>
          <w:lang w:eastAsia="zh-CN"/>
        </w:rPr>
      </w:pPr>
    </w:p>
    <w:p w14:paraId="47FF273E" w14:textId="45F62A30" w:rsidR="00052997" w:rsidRPr="00AA6E7C" w:rsidRDefault="00052997" w:rsidP="00AA6E7C">
      <w:pPr>
        <w:spacing w:after="0"/>
        <w:contextualSpacing/>
        <w:jc w:val="center"/>
        <w:rPr>
          <w:b/>
          <w:lang w:eastAsia="zh-CN"/>
        </w:rPr>
      </w:pPr>
      <w:r w:rsidRPr="00AA6E7C">
        <w:rPr>
          <w:b/>
          <w:noProof/>
          <w:lang w:eastAsia="zh-CN"/>
        </w:rPr>
        <w:drawing>
          <wp:inline distT="0" distB="0" distL="0" distR="0" wp14:anchorId="78FCB841" wp14:editId="0043D95B">
            <wp:extent cx="3204845" cy="1910080"/>
            <wp:effectExtent l="0" t="0" r="0" b="0"/>
            <wp:docPr id="197536061" name="Picture 16" descr="A graph with numbers and poi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36061" name="Picture 16" descr="A graph with numbers and points&#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4845" cy="1910080"/>
                    </a:xfrm>
                    <a:prstGeom prst="rect">
                      <a:avLst/>
                    </a:prstGeom>
                    <a:noFill/>
                    <a:ln>
                      <a:noFill/>
                    </a:ln>
                  </pic:spPr>
                </pic:pic>
              </a:graphicData>
            </a:graphic>
          </wp:inline>
        </w:drawing>
      </w:r>
    </w:p>
    <w:p w14:paraId="22916252" w14:textId="77777777" w:rsidR="00052997" w:rsidRPr="00AA6E7C" w:rsidRDefault="00052997" w:rsidP="00AA6E7C">
      <w:pPr>
        <w:pStyle w:val="Caption"/>
        <w:spacing w:before="0" w:after="0"/>
        <w:contextualSpacing/>
        <w:rPr>
          <w:b w:val="0"/>
          <w:sz w:val="20"/>
          <w:lang w:eastAsia="zh-CN"/>
        </w:rPr>
      </w:pPr>
      <w:r w:rsidRPr="00AA6E7C">
        <w:rPr>
          <w:b w:val="0"/>
          <w:sz w:val="20"/>
        </w:rPr>
        <w:t xml:space="preserve">Figure </w:t>
      </w:r>
      <w:r w:rsidRPr="00AA6E7C">
        <w:rPr>
          <w:b w:val="0"/>
          <w:sz w:val="20"/>
          <w:lang w:eastAsia="zh-CN"/>
        </w:rPr>
        <w:t>Y</w:t>
      </w:r>
      <w:r w:rsidRPr="00AA6E7C">
        <w:rPr>
          <w:b w:val="0"/>
          <w:sz w:val="20"/>
        </w:rPr>
        <w:t>2 Mean UPT gain, Max Rank 2 (RU40%-69</w:t>
      </w:r>
      <w:r w:rsidRPr="00AA6E7C">
        <w:rPr>
          <w:b w:val="0"/>
          <w:sz w:val="20"/>
          <w:lang w:eastAsia="zh-CN"/>
        </w:rPr>
        <w:t>%</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3E75B3BD" w14:textId="77777777" w:rsidR="00052997" w:rsidRPr="00AA6E7C" w:rsidRDefault="00052997" w:rsidP="00AA6E7C">
      <w:pPr>
        <w:spacing w:after="0"/>
        <w:contextualSpacing/>
        <w:rPr>
          <w:b/>
          <w:lang w:eastAsia="zh-CN"/>
        </w:rPr>
      </w:pPr>
    </w:p>
    <w:p w14:paraId="447D2C3B" w14:textId="05BADB07" w:rsidR="00052997" w:rsidRPr="00AA6E7C" w:rsidRDefault="00052997" w:rsidP="00AA6E7C">
      <w:pPr>
        <w:spacing w:after="0"/>
        <w:contextualSpacing/>
        <w:jc w:val="center"/>
        <w:rPr>
          <w:b/>
          <w:lang w:eastAsia="zh-CN"/>
        </w:rPr>
      </w:pPr>
      <w:r w:rsidRPr="00AA6E7C">
        <w:rPr>
          <w:b/>
          <w:noProof/>
          <w:lang w:eastAsia="zh-CN"/>
        </w:rPr>
        <w:drawing>
          <wp:inline distT="0" distB="0" distL="0" distR="0" wp14:anchorId="12357E5E" wp14:editId="46AD69A6">
            <wp:extent cx="3204845" cy="1905635"/>
            <wp:effectExtent l="0" t="0" r="0" b="0"/>
            <wp:docPr id="97643018" name="Picture 15" descr="A graph with number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43018" name="Picture 15" descr="A graph with numbers and points&#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4845" cy="1905635"/>
                    </a:xfrm>
                    <a:prstGeom prst="rect">
                      <a:avLst/>
                    </a:prstGeom>
                    <a:noFill/>
                    <a:ln>
                      <a:noFill/>
                    </a:ln>
                  </pic:spPr>
                </pic:pic>
              </a:graphicData>
            </a:graphic>
          </wp:inline>
        </w:drawing>
      </w:r>
    </w:p>
    <w:p w14:paraId="1116B3B8" w14:textId="77777777" w:rsidR="00052997" w:rsidRPr="00AA6E7C" w:rsidRDefault="00052997" w:rsidP="00AA6E7C">
      <w:pPr>
        <w:pStyle w:val="Caption"/>
        <w:spacing w:before="0" w:after="0"/>
        <w:contextualSpacing/>
        <w:rPr>
          <w:b w:val="0"/>
          <w:sz w:val="20"/>
          <w:lang w:eastAsia="zh-CN"/>
        </w:rPr>
      </w:pPr>
      <w:r w:rsidRPr="00AA6E7C">
        <w:rPr>
          <w:b w:val="0"/>
          <w:sz w:val="20"/>
        </w:rPr>
        <w:t>Figure Y3 Mean UPT gain, Max Rank 4 (RU40%-69</w:t>
      </w:r>
      <w:r w:rsidRPr="00AA6E7C">
        <w:rPr>
          <w:b w:val="0"/>
          <w:sz w:val="20"/>
          <w:lang w:eastAsia="zh-CN"/>
        </w:rPr>
        <w:t>%</w:t>
      </w:r>
      <w:r w:rsidRPr="00AA6E7C">
        <w:rPr>
          <w:b w:val="0"/>
          <w:sz w:val="20"/>
        </w:rPr>
        <w:t>),</w:t>
      </w:r>
      <w:r w:rsidRPr="00AA6E7C">
        <w:rPr>
          <w:b w:val="0"/>
          <w:sz w:val="20"/>
          <w:lang w:eastAsia="zh-CN"/>
        </w:rPr>
        <w:t xml:space="preserve"> x-axis means index of </w:t>
      </w:r>
      <w:proofErr w:type="gramStart"/>
      <w:r w:rsidRPr="00AA6E7C">
        <w:rPr>
          <w:b w:val="0"/>
          <w:sz w:val="20"/>
          <w:lang w:eastAsia="zh-CN"/>
        </w:rPr>
        <w:t>source</w:t>
      </w:r>
      <w:proofErr w:type="gramEnd"/>
    </w:p>
    <w:p w14:paraId="2EF95CFB" w14:textId="77777777" w:rsidR="00052997" w:rsidRPr="00AA6E7C" w:rsidRDefault="00052997" w:rsidP="00AA6E7C">
      <w:pPr>
        <w:spacing w:after="0"/>
        <w:contextualSpacing/>
        <w:rPr>
          <w:b/>
          <w:lang w:eastAsia="zh-CN"/>
        </w:rPr>
      </w:pPr>
    </w:p>
    <w:p w14:paraId="2F70D96F" w14:textId="67C1C23D" w:rsidR="00052997" w:rsidRPr="00AA6E7C" w:rsidRDefault="00052997" w:rsidP="00AA6E7C">
      <w:pPr>
        <w:keepNext/>
        <w:spacing w:after="0"/>
        <w:contextualSpacing/>
        <w:jc w:val="center"/>
      </w:pPr>
      <w:r w:rsidRPr="00AA6E7C">
        <w:rPr>
          <w:noProof/>
          <w:lang w:eastAsia="ko-KR"/>
        </w:rPr>
        <w:drawing>
          <wp:inline distT="0" distB="0" distL="0" distR="0" wp14:anchorId="293D8D3A" wp14:editId="1FBB192E">
            <wp:extent cx="3557905" cy="2213610"/>
            <wp:effectExtent l="0" t="0" r="4445" b="0"/>
            <wp:docPr id="1476555571" name="Picture 14" descr="A graph with numbers and poi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55571" name="Picture 14" descr="A graph with numbers and points&#10;&#10;Description automatically generated with medium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57905" cy="2213610"/>
                    </a:xfrm>
                    <a:prstGeom prst="rect">
                      <a:avLst/>
                    </a:prstGeom>
                    <a:noFill/>
                    <a:ln>
                      <a:noFill/>
                    </a:ln>
                  </pic:spPr>
                </pic:pic>
              </a:graphicData>
            </a:graphic>
          </wp:inline>
        </w:drawing>
      </w:r>
    </w:p>
    <w:p w14:paraId="17523F68" w14:textId="77777777" w:rsidR="00052997" w:rsidRPr="00AA6E7C" w:rsidRDefault="00052997" w:rsidP="00AA6E7C">
      <w:pPr>
        <w:pStyle w:val="Caption"/>
        <w:spacing w:before="0" w:after="0"/>
        <w:contextualSpacing/>
        <w:rPr>
          <w:b w:val="0"/>
          <w:sz w:val="20"/>
          <w:lang w:eastAsia="zh-CN"/>
        </w:rPr>
      </w:pPr>
      <w:r w:rsidRPr="00AA6E7C">
        <w:rPr>
          <w:b w:val="0"/>
          <w:sz w:val="20"/>
        </w:rPr>
        <w:t>Figure Z1 Mean UPT gain, Max Rank 1 (RU&gt;70%),</w:t>
      </w:r>
      <w:r w:rsidRPr="00AA6E7C">
        <w:rPr>
          <w:b w:val="0"/>
          <w:sz w:val="20"/>
          <w:lang w:eastAsia="zh-CN"/>
        </w:rPr>
        <w:t xml:space="preserve"> x-axis means index of </w:t>
      </w:r>
      <w:proofErr w:type="gramStart"/>
      <w:r w:rsidRPr="00AA6E7C">
        <w:rPr>
          <w:b w:val="0"/>
          <w:sz w:val="20"/>
          <w:lang w:eastAsia="zh-CN"/>
        </w:rPr>
        <w:t>source</w:t>
      </w:r>
      <w:proofErr w:type="gramEnd"/>
    </w:p>
    <w:p w14:paraId="49574894" w14:textId="4417603F" w:rsidR="00052997" w:rsidRPr="00AA6E7C" w:rsidRDefault="00052997" w:rsidP="00AA6E7C">
      <w:pPr>
        <w:keepNext/>
        <w:spacing w:after="0"/>
        <w:contextualSpacing/>
        <w:jc w:val="center"/>
      </w:pPr>
      <w:r w:rsidRPr="00AA6E7C">
        <w:rPr>
          <w:noProof/>
          <w:lang w:eastAsia="ko-KR"/>
        </w:rPr>
        <w:drawing>
          <wp:inline distT="0" distB="0" distL="0" distR="0" wp14:anchorId="395FC2F0" wp14:editId="3EA46730">
            <wp:extent cx="3616960" cy="2226945"/>
            <wp:effectExtent l="0" t="0" r="2540" b="1905"/>
            <wp:docPr id="1483455846" name="Picture 1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55846" name="Picture 13" descr="A graph with red and blue dots&#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16960" cy="2226945"/>
                    </a:xfrm>
                    <a:prstGeom prst="rect">
                      <a:avLst/>
                    </a:prstGeom>
                    <a:noFill/>
                    <a:ln>
                      <a:noFill/>
                    </a:ln>
                  </pic:spPr>
                </pic:pic>
              </a:graphicData>
            </a:graphic>
          </wp:inline>
        </w:drawing>
      </w:r>
    </w:p>
    <w:p w14:paraId="348840C4" w14:textId="77777777" w:rsidR="00052997" w:rsidRPr="00AA6E7C" w:rsidRDefault="00052997" w:rsidP="00AA6E7C">
      <w:pPr>
        <w:pStyle w:val="Caption"/>
        <w:spacing w:before="0" w:after="0"/>
        <w:contextualSpacing/>
        <w:rPr>
          <w:b w:val="0"/>
          <w:sz w:val="20"/>
          <w:lang w:eastAsia="zh-CN"/>
        </w:rPr>
      </w:pPr>
      <w:r w:rsidRPr="00AA6E7C">
        <w:rPr>
          <w:b w:val="0"/>
          <w:sz w:val="20"/>
        </w:rPr>
        <w:t>Figure Z2 Mean UPT gain, Max Rank 2 (RU&gt;70%),</w:t>
      </w:r>
      <w:r w:rsidRPr="00AA6E7C">
        <w:rPr>
          <w:b w:val="0"/>
          <w:sz w:val="20"/>
          <w:lang w:eastAsia="zh-CN"/>
        </w:rPr>
        <w:t xml:space="preserve"> x-axis means index of </w:t>
      </w:r>
      <w:proofErr w:type="gramStart"/>
      <w:r w:rsidRPr="00AA6E7C">
        <w:rPr>
          <w:b w:val="0"/>
          <w:sz w:val="20"/>
          <w:lang w:eastAsia="zh-CN"/>
        </w:rPr>
        <w:t>source</w:t>
      </w:r>
      <w:proofErr w:type="gramEnd"/>
    </w:p>
    <w:p w14:paraId="6A29615D" w14:textId="080CED38" w:rsidR="00052997" w:rsidRPr="00AA6E7C" w:rsidRDefault="00052997" w:rsidP="00AA6E7C">
      <w:pPr>
        <w:keepNext/>
        <w:spacing w:after="0"/>
        <w:contextualSpacing/>
        <w:jc w:val="center"/>
      </w:pPr>
      <w:r w:rsidRPr="00AA6E7C">
        <w:rPr>
          <w:noProof/>
          <w:lang w:eastAsia="ko-KR"/>
        </w:rPr>
        <w:drawing>
          <wp:inline distT="0" distB="0" distL="0" distR="0" wp14:anchorId="29C63500" wp14:editId="6E247798">
            <wp:extent cx="3540125" cy="2082165"/>
            <wp:effectExtent l="0" t="0" r="3175" b="0"/>
            <wp:docPr id="1500939205" name="Picture 12" descr="A graph with numbers and colo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939205" name="Picture 12" descr="A graph with numbers and colored dots&#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40125" cy="2082165"/>
                    </a:xfrm>
                    <a:prstGeom prst="rect">
                      <a:avLst/>
                    </a:prstGeom>
                    <a:noFill/>
                    <a:ln>
                      <a:noFill/>
                    </a:ln>
                  </pic:spPr>
                </pic:pic>
              </a:graphicData>
            </a:graphic>
          </wp:inline>
        </w:drawing>
      </w:r>
    </w:p>
    <w:p w14:paraId="50891589" w14:textId="77777777" w:rsidR="00052997" w:rsidRPr="00AA6E7C" w:rsidRDefault="00052997" w:rsidP="00AA6E7C">
      <w:pPr>
        <w:pStyle w:val="Caption"/>
        <w:spacing w:before="0" w:after="0"/>
        <w:contextualSpacing/>
        <w:rPr>
          <w:b w:val="0"/>
          <w:sz w:val="20"/>
          <w:lang w:eastAsia="zh-CN"/>
        </w:rPr>
      </w:pPr>
      <w:r w:rsidRPr="00AA6E7C">
        <w:rPr>
          <w:b w:val="0"/>
          <w:sz w:val="20"/>
        </w:rPr>
        <w:t>Figure Z3 Mean UPT gain, Max Rank 4 (RU&gt;70%),</w:t>
      </w:r>
      <w:r w:rsidRPr="00AA6E7C">
        <w:rPr>
          <w:b w:val="0"/>
          <w:sz w:val="20"/>
          <w:lang w:eastAsia="zh-CN"/>
        </w:rPr>
        <w:t xml:space="preserve"> x-axis means index of </w:t>
      </w:r>
      <w:proofErr w:type="gramStart"/>
      <w:r w:rsidRPr="00AA6E7C">
        <w:rPr>
          <w:b w:val="0"/>
          <w:sz w:val="20"/>
          <w:lang w:eastAsia="zh-CN"/>
        </w:rPr>
        <w:t>source</w:t>
      </w:r>
      <w:proofErr w:type="gramEnd"/>
    </w:p>
    <w:p w14:paraId="360C0010" w14:textId="77777777" w:rsidR="00052997" w:rsidRPr="00AA6E7C" w:rsidRDefault="00052997" w:rsidP="00AA6E7C">
      <w:pPr>
        <w:spacing w:after="0"/>
        <w:contextualSpacing/>
        <w:rPr>
          <w:lang w:eastAsia="x-none"/>
        </w:rPr>
      </w:pPr>
    </w:p>
    <w:bookmarkEnd w:id="21"/>
    <w:p w14:paraId="755299A9" w14:textId="77777777" w:rsidR="00052997" w:rsidRPr="00AA6E7C" w:rsidRDefault="00052997" w:rsidP="00AA6E7C">
      <w:pPr>
        <w:spacing w:after="0"/>
        <w:contextualSpacing/>
        <w:rPr>
          <w:b/>
          <w:iCs/>
          <w:highlight w:val="green"/>
        </w:rPr>
      </w:pPr>
      <w:r w:rsidRPr="00AA6E7C">
        <w:rPr>
          <w:b/>
          <w:iCs/>
          <w:highlight w:val="green"/>
        </w:rPr>
        <w:t>Agreement</w:t>
      </w:r>
    </w:p>
    <w:p w14:paraId="7CDDCC58" w14:textId="77777777" w:rsidR="00052997" w:rsidRPr="00AA6E7C" w:rsidRDefault="00052997" w:rsidP="00AA6E7C">
      <w:pPr>
        <w:spacing w:after="0"/>
        <w:contextualSpacing/>
      </w:pPr>
      <w:r w:rsidRPr="00AA6E7C">
        <w:t>Adopt the proposal below to correct the placement of the complexity observation.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0E41D196" w14:textId="77777777" w:rsidTr="001575F1">
        <w:tc>
          <w:tcPr>
            <w:tcW w:w="9629" w:type="dxa"/>
            <w:shd w:val="clear" w:color="auto" w:fill="auto"/>
          </w:tcPr>
          <w:p w14:paraId="63F55828"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5643F10A" w14:textId="77777777" w:rsidR="00052997" w:rsidRPr="00AA6E7C" w:rsidRDefault="00052997" w:rsidP="00AA6E7C">
            <w:pPr>
              <w:spacing w:after="0"/>
              <w:contextualSpacing/>
            </w:pPr>
            <w:r w:rsidRPr="00AA6E7C">
              <w:t>6.4.2</w:t>
            </w:r>
            <w:r w:rsidRPr="00AA6E7C">
              <w:tab/>
              <w:t>Performance results</w:t>
            </w:r>
          </w:p>
          <w:p w14:paraId="0782E5CD"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43B6A2CB" w14:textId="77777777" w:rsidR="00052997" w:rsidRPr="00AA6E7C" w:rsidRDefault="00052997" w:rsidP="00AA6E7C">
            <w:pPr>
              <w:spacing w:after="0"/>
              <w:contextualSpacing/>
              <w:rPr>
                <w:rFonts w:eastAsia="Calibri"/>
                <w:b/>
                <w:bCs/>
                <w:i/>
                <w:iCs/>
                <w:lang w:val="de-DE"/>
              </w:rPr>
            </w:pPr>
            <w:r w:rsidRPr="00AA6E7C">
              <w:rPr>
                <w:rFonts w:eastAsia="Calibri"/>
                <w:b/>
                <w:bCs/>
                <w:i/>
                <w:iCs/>
                <w:lang w:val="de-DE"/>
              </w:rPr>
              <w:t>Model monitoring</w:t>
            </w:r>
          </w:p>
          <w:p w14:paraId="50901DDC" w14:textId="77777777" w:rsidR="00052997" w:rsidRPr="00AA6E7C" w:rsidRDefault="00052997" w:rsidP="00AA6E7C">
            <w:pPr>
              <w:spacing w:after="0"/>
              <w:contextualSpacing/>
              <w:rPr>
                <w:rFonts w:eastAsia="Calibri"/>
                <w:lang w:val="de-DE"/>
              </w:rPr>
            </w:pPr>
            <w:r w:rsidRPr="00AA6E7C">
              <w:rPr>
                <w:rFonts w:eastAsia="Calibri"/>
                <w:lang w:val="de-DE"/>
              </w:rPr>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43D67223" w14:textId="77777777" w:rsidR="00052997" w:rsidRPr="00AA6E7C" w:rsidRDefault="00052997" w:rsidP="00AA6E7C">
            <w:pPr>
              <w:spacing w:after="0"/>
              <w:contextualSpacing/>
              <w:rPr>
                <w:rFonts w:eastAsia="Calibri"/>
                <w:lang w:val="de-DE"/>
              </w:rPr>
            </w:pPr>
            <w:r w:rsidRPr="00AA6E7C">
              <w:rPr>
                <w:rFonts w:eastAsia="Calibri"/>
                <w:lang w:val="de-DE"/>
              </w:rPr>
              <w:t>For both direct AI/ML and AI/ML assisted positioning, evaluation results have been provided by sources to demonstrate the feasibility of label-free model monitoring methods.</w:t>
            </w:r>
          </w:p>
          <w:p w14:paraId="14E5942A" w14:textId="77777777" w:rsidR="00052997" w:rsidRPr="00AA6E7C" w:rsidRDefault="00052997" w:rsidP="00AA6E7C">
            <w:pPr>
              <w:spacing w:after="0"/>
              <w:contextualSpacing/>
              <w:rPr>
                <w:rFonts w:eastAsia="Calibri"/>
                <w:b/>
                <w:bCs/>
                <w:i/>
                <w:iCs/>
                <w:color w:val="FF0000"/>
                <w:lang w:val="de-DE"/>
              </w:rPr>
            </w:pPr>
            <w:bookmarkStart w:id="22" w:name="_Hlk151299973"/>
            <w:r w:rsidRPr="00AA6E7C">
              <w:rPr>
                <w:rFonts w:eastAsia="Calibri"/>
                <w:b/>
                <w:bCs/>
                <w:i/>
                <w:iCs/>
                <w:color w:val="FF0000"/>
                <w:lang w:val="de-DE"/>
              </w:rPr>
              <w:t>Model complexity and computational complexity</w:t>
            </w:r>
          </w:p>
          <w:p w14:paraId="4671D4DE" w14:textId="77777777" w:rsidR="00052997" w:rsidRPr="00AA6E7C" w:rsidRDefault="00052997" w:rsidP="00AA6E7C">
            <w:pPr>
              <w:spacing w:after="0"/>
              <w:contextualSpacing/>
              <w:rPr>
                <w:rFonts w:eastAsia="Calibri"/>
                <w:color w:val="FF0000"/>
                <w:lang w:val="de-DE"/>
              </w:rPr>
            </w:pPr>
            <w:r w:rsidRPr="00AA6E7C">
              <w:rPr>
                <w:rFonts w:eastAsia="Calibri"/>
                <w:color w:val="FF000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bookmarkEnd w:id="22"/>
          <w:p w14:paraId="180018AD" w14:textId="77777777" w:rsidR="00052997" w:rsidRPr="00AA6E7C" w:rsidRDefault="00052997" w:rsidP="00AA6E7C">
            <w:pPr>
              <w:spacing w:after="0"/>
              <w:contextualSpacing/>
              <w:rPr>
                <w:rFonts w:eastAsia="Calibri"/>
                <w:color w:val="FF0000"/>
                <w:lang w:val="de-DE"/>
              </w:rPr>
            </w:pPr>
          </w:p>
          <w:p w14:paraId="56BF5806" w14:textId="77777777" w:rsidR="00052997" w:rsidRPr="00AA6E7C" w:rsidRDefault="00052997" w:rsidP="00AA6E7C">
            <w:pPr>
              <w:keepNext/>
              <w:keepLines/>
              <w:spacing w:after="0"/>
              <w:ind w:left="1418" w:hanging="1418"/>
              <w:contextualSpacing/>
              <w:outlineLvl w:val="3"/>
              <w:rPr>
                <w:rFonts w:eastAsia="MS Mincho"/>
                <w:lang w:val="de-DE"/>
              </w:rPr>
            </w:pPr>
            <w:r w:rsidRPr="00AA6E7C">
              <w:rPr>
                <w:rFonts w:eastAsia="MS Mincho"/>
                <w:lang w:val="de-DE"/>
              </w:rPr>
              <w:t>6.4.2.2</w:t>
            </w:r>
            <w:r w:rsidRPr="00AA6E7C">
              <w:rPr>
                <w:rFonts w:eastAsia="MS Mincho"/>
                <w:lang w:val="de-DE"/>
              </w:rPr>
              <w:tab/>
              <w:t>Generalization Aspects</w:t>
            </w:r>
          </w:p>
          <w:p w14:paraId="05A0BA58" w14:textId="77777777" w:rsidR="00052997" w:rsidRPr="00AA6E7C" w:rsidRDefault="00052997" w:rsidP="00AA6E7C">
            <w:pPr>
              <w:spacing w:after="0"/>
              <w:contextualSpacing/>
              <w:rPr>
                <w:rFonts w:eastAsia="MS Mincho"/>
                <w:b/>
                <w:lang w:val="de-DE"/>
              </w:rPr>
            </w:pPr>
            <w:r w:rsidRPr="00AA6E7C">
              <w:rPr>
                <w:rFonts w:eastAsia="MS Mincho"/>
                <w:b/>
                <w:i/>
                <w:iCs/>
                <w:lang w:val="de-DE"/>
              </w:rPr>
              <w:t>Observations</w:t>
            </w:r>
            <w:r w:rsidRPr="00AA6E7C">
              <w:rPr>
                <w:rFonts w:eastAsia="MS Mincho"/>
                <w:b/>
                <w:lang w:val="de-DE"/>
              </w:rPr>
              <w:t>:</w:t>
            </w:r>
          </w:p>
          <w:p w14:paraId="0219857C" w14:textId="77777777" w:rsidR="00052997" w:rsidRPr="00AA6E7C" w:rsidRDefault="00052997" w:rsidP="00AA6E7C">
            <w:pPr>
              <w:spacing w:after="0"/>
              <w:contextualSpacing/>
              <w:rPr>
                <w:rFonts w:eastAsia="MS Mincho"/>
                <w:color w:val="000000"/>
                <w:lang w:val="de-DE"/>
              </w:rPr>
            </w:pPr>
            <w:r w:rsidRPr="00AA6E7C">
              <w:rPr>
                <w:rFonts w:eastAsia="MS Mincho"/>
                <w:b/>
                <w:bCs/>
                <w:i/>
                <w:iCs/>
                <w:lang w:val="de-DE"/>
              </w:rPr>
              <w:t>Direct AI/ML positioning</w:t>
            </w:r>
          </w:p>
          <w:p w14:paraId="28228C69" w14:textId="77777777" w:rsidR="00052997" w:rsidRPr="00AA6E7C" w:rsidRDefault="00052997" w:rsidP="00AA6E7C">
            <w:pPr>
              <w:spacing w:after="0"/>
              <w:contextualSpacing/>
              <w:rPr>
                <w:lang w:val="de-DE"/>
              </w:rPr>
            </w:pPr>
            <w:r w:rsidRPr="00AA6E7C">
              <w:rPr>
                <w:lang w:val="de-DE"/>
              </w:rPr>
              <w:t>...</w:t>
            </w:r>
          </w:p>
          <w:p w14:paraId="507171FC" w14:textId="77777777" w:rsidR="00052997" w:rsidRPr="00AA6E7C" w:rsidRDefault="00052997" w:rsidP="00AA6E7C">
            <w:pPr>
              <w:spacing w:after="0"/>
              <w:contextualSpacing/>
              <w:rPr>
                <w:rFonts w:eastAsia="Calibri"/>
                <w:strike/>
                <w:color w:val="FF0000"/>
                <w:lang w:val="de-DE"/>
              </w:rPr>
            </w:pPr>
            <w:r w:rsidRPr="00AA6E7C">
              <w:rPr>
                <w:rFonts w:eastAsia="Calibri"/>
                <w:strike/>
                <w:color w:val="FF000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B2EB939" w14:textId="77777777" w:rsidR="00052997" w:rsidRPr="00AA6E7C" w:rsidRDefault="00052997" w:rsidP="00AA6E7C">
            <w:pPr>
              <w:widowControl w:val="0"/>
              <w:spacing w:after="0"/>
              <w:contextualSpacing/>
              <w:jc w:val="both"/>
              <w:rPr>
                <w:lang w:val="de-DE" w:eastAsia="zh-CN"/>
              </w:rPr>
            </w:pPr>
            <w:r w:rsidRPr="00AA6E7C">
              <w:rPr>
                <w:lang w:val="de-DE" w:eastAsia="zh-CN"/>
              </w:rPr>
              <w:t>...</w:t>
            </w:r>
          </w:p>
          <w:p w14:paraId="3A849008" w14:textId="77777777" w:rsidR="00052997" w:rsidRPr="00AA6E7C" w:rsidRDefault="00052997" w:rsidP="00AA6E7C">
            <w:pPr>
              <w:widowControl w:val="0"/>
              <w:spacing w:after="0"/>
              <w:contextualSpacing/>
              <w:jc w:val="both"/>
              <w:rPr>
                <w:lang w:val="de-DE" w:eastAsia="zh-CN"/>
              </w:rPr>
            </w:pPr>
          </w:p>
          <w:p w14:paraId="0A9651F6"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43D2EFAE" w14:textId="77777777" w:rsidR="00052997" w:rsidRPr="00AA6E7C" w:rsidRDefault="00052997" w:rsidP="00AA6E7C">
            <w:pPr>
              <w:widowControl w:val="0"/>
              <w:spacing w:after="0"/>
              <w:contextualSpacing/>
              <w:jc w:val="both"/>
              <w:rPr>
                <w:lang w:val="de-DE" w:eastAsia="zh-CN"/>
              </w:rPr>
            </w:pPr>
            <w:r w:rsidRPr="00AA6E7C">
              <w:rPr>
                <w:rFonts w:eastAsia="Calibri"/>
                <w:lang w:val="de-DE"/>
              </w:rPr>
              <w:t>=======================  End of text proposal to TR 38.843 v1.2.0 ====================</w:t>
            </w:r>
          </w:p>
        </w:tc>
      </w:tr>
    </w:tbl>
    <w:p w14:paraId="0E122623" w14:textId="77777777" w:rsidR="00052997" w:rsidRPr="00AA6E7C" w:rsidRDefault="00052997" w:rsidP="00AA6E7C">
      <w:pPr>
        <w:spacing w:after="0"/>
        <w:contextualSpacing/>
        <w:rPr>
          <w:lang w:eastAsia="x-none"/>
        </w:rPr>
      </w:pPr>
    </w:p>
    <w:p w14:paraId="694DBA7E" w14:textId="77777777" w:rsidR="00052997" w:rsidRPr="00AA6E7C" w:rsidRDefault="00052997" w:rsidP="00AA6E7C">
      <w:pPr>
        <w:spacing w:after="0"/>
        <w:contextualSpacing/>
        <w:rPr>
          <w:b/>
          <w:iCs/>
          <w:highlight w:val="green"/>
        </w:rPr>
      </w:pPr>
      <w:r w:rsidRPr="00AA6E7C">
        <w:rPr>
          <w:b/>
          <w:iCs/>
          <w:highlight w:val="green"/>
        </w:rPr>
        <w:t>Agreement</w:t>
      </w:r>
    </w:p>
    <w:p w14:paraId="65F8734D" w14:textId="77777777" w:rsidR="00052997" w:rsidRPr="00AA6E7C" w:rsidRDefault="00052997" w:rsidP="00AA6E7C">
      <w:pPr>
        <w:spacing w:after="0"/>
        <w:contextualSpacing/>
      </w:pPr>
      <w:r w:rsidRPr="00AA6E7C">
        <w:t>Adopt the text proposal to TR 38.843 to better group the results for “Direct AI/ML positioning”, for “AI/ML assisted positioning”, and for both.</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0D91CC22" w14:textId="77777777" w:rsidTr="001575F1">
        <w:tc>
          <w:tcPr>
            <w:tcW w:w="9629" w:type="dxa"/>
            <w:shd w:val="clear" w:color="auto" w:fill="auto"/>
          </w:tcPr>
          <w:p w14:paraId="076C30A9"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5C937525" w14:textId="77777777" w:rsidR="00052997" w:rsidRPr="00AA6E7C" w:rsidRDefault="00052997" w:rsidP="00AA6E7C">
            <w:pPr>
              <w:spacing w:after="0"/>
              <w:contextualSpacing/>
            </w:pPr>
            <w:r w:rsidRPr="00AA6E7C">
              <w:t>6.4.2</w:t>
            </w:r>
            <w:r w:rsidRPr="00AA6E7C">
              <w:tab/>
              <w:t>Performance results</w:t>
            </w:r>
          </w:p>
          <w:p w14:paraId="2001FDA9"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076D017B" w14:textId="77777777" w:rsidR="00052997" w:rsidRPr="00AA6E7C" w:rsidRDefault="00052997" w:rsidP="00AA6E7C">
            <w:pPr>
              <w:spacing w:after="0"/>
              <w:contextualSpacing/>
              <w:rPr>
                <w:rFonts w:eastAsia="MS Mincho"/>
                <w:strike/>
                <w:color w:val="FF0000"/>
                <w:lang w:val="de-DE"/>
              </w:rPr>
            </w:pPr>
            <w:r w:rsidRPr="00AA6E7C">
              <w:rPr>
                <w:rFonts w:eastAsia="MS Mincho"/>
                <w:strike/>
                <w:color w:val="FF0000"/>
                <w:lang w:val="de-DE"/>
              </w:rPr>
              <w:t>For AI/ML assisted positioning, the positioning accuracy at model inference is affected by the type of model input.  Evaluation results show that if changing model input type while holding other parameters (e.g., N</w:t>
            </w:r>
            <w:r w:rsidRPr="00AA6E7C">
              <w:rPr>
                <w:rFonts w:eastAsia="MS Mincho"/>
                <w:strike/>
                <w:color w:val="FF0000"/>
                <w:vertAlign w:val="subscript"/>
                <w:lang w:val="de-DE"/>
              </w:rPr>
              <w:t>t</w:t>
            </w:r>
            <w:r w:rsidRPr="00AA6E7C">
              <w:rPr>
                <w:rFonts w:eastAsia="MS Mincho"/>
                <w:strike/>
                <w:color w:val="FF0000"/>
                <w:lang w:val="de-DE"/>
              </w:rPr>
              <w:t>, N'</w:t>
            </w:r>
            <w:r w:rsidRPr="00AA6E7C">
              <w:rPr>
                <w:rFonts w:eastAsia="MS Mincho"/>
                <w:strike/>
                <w:color w:val="FF0000"/>
                <w:vertAlign w:val="subscript"/>
                <w:lang w:val="de-DE"/>
              </w:rPr>
              <w:t>t</w:t>
            </w:r>
            <w:r w:rsidRPr="00AA6E7C">
              <w:rPr>
                <w:rFonts w:eastAsia="MS Mincho"/>
                <w:strike/>
                <w:color w:val="FF0000"/>
                <w:lang w:val="de-DE"/>
              </w:rPr>
              <w:t>, N</w:t>
            </w:r>
            <w:r w:rsidRPr="00AA6E7C">
              <w:rPr>
                <w:rFonts w:eastAsia="MS Mincho"/>
                <w:strike/>
                <w:color w:val="FF0000"/>
                <w:vertAlign w:val="subscript"/>
                <w:lang w:val="de-DE"/>
              </w:rPr>
              <w:t>port</w:t>
            </w:r>
            <w:r w:rsidRPr="00AA6E7C">
              <w:rPr>
                <w:rFonts w:eastAsia="MS Mincho"/>
                <w:strike/>
                <w:color w:val="FF0000"/>
                <w:lang w:val="de-DE"/>
              </w:rPr>
              <w:t>, N'</w:t>
            </w:r>
            <w:r w:rsidRPr="00AA6E7C">
              <w:rPr>
                <w:rFonts w:eastAsia="MS Mincho"/>
                <w:strike/>
                <w:color w:val="FF0000"/>
                <w:vertAlign w:val="subscript"/>
                <w:lang w:val="de-DE"/>
              </w:rPr>
              <w:t>TRP</w:t>
            </w:r>
            <w:r w:rsidRPr="00AA6E7C">
              <w:rPr>
                <w:rFonts w:eastAsia="MS Mincho"/>
                <w:strike/>
                <w:color w:val="FF0000"/>
                <w:lang w:val="de-DE"/>
              </w:rPr>
              <w:t xml:space="preserve">) the same, </w:t>
            </w:r>
          </w:p>
          <w:p w14:paraId="7BDE914A" w14:textId="77777777" w:rsidR="00052997" w:rsidRPr="00AA6E7C" w:rsidRDefault="00052997" w:rsidP="006D051D">
            <w:pPr>
              <w:widowControl w:val="0"/>
              <w:numPr>
                <w:ilvl w:val="0"/>
                <w:numId w:val="68"/>
              </w:numPr>
              <w:overflowPunct/>
              <w:autoSpaceDE/>
              <w:autoSpaceDN/>
              <w:adjustRightInd/>
              <w:spacing w:after="0"/>
              <w:contextualSpacing/>
              <w:jc w:val="both"/>
              <w:textAlignment w:val="auto"/>
              <w:rPr>
                <w:rFonts w:eastAsia="MS Mincho"/>
                <w:strike/>
                <w:color w:val="FF0000"/>
                <w:lang w:val="de-DE"/>
              </w:rPr>
            </w:pPr>
            <w:r w:rsidRPr="00AA6E7C">
              <w:rPr>
                <w:rFonts w:eastAsia="MS Mincho"/>
                <w:strike/>
                <w:color w:val="FF0000"/>
                <w:lang w:val="de-DE"/>
              </w:rPr>
              <w:t>The positioning error of PDP as model input is 1.17 ~ 1.63 times the positioning error of CIR as model input.</w:t>
            </w:r>
          </w:p>
          <w:p w14:paraId="2478BA46" w14:textId="77777777" w:rsidR="00052997" w:rsidRPr="00AA6E7C" w:rsidRDefault="00052997" w:rsidP="006D051D">
            <w:pPr>
              <w:widowControl w:val="0"/>
              <w:numPr>
                <w:ilvl w:val="0"/>
                <w:numId w:val="68"/>
              </w:numPr>
              <w:overflowPunct/>
              <w:autoSpaceDE/>
              <w:autoSpaceDN/>
              <w:adjustRightInd/>
              <w:spacing w:after="0"/>
              <w:contextualSpacing/>
              <w:jc w:val="both"/>
              <w:textAlignment w:val="auto"/>
              <w:rPr>
                <w:rFonts w:eastAsia="MS Mincho"/>
                <w:strike/>
                <w:color w:val="FF0000"/>
                <w:lang w:val="de-DE"/>
              </w:rPr>
            </w:pPr>
            <w:r w:rsidRPr="00AA6E7C">
              <w:rPr>
                <w:rFonts w:eastAsia="MS Mincho"/>
                <w:strike/>
                <w:color w:val="FF0000"/>
                <w:lang w:val="de-DE"/>
              </w:rPr>
              <w:t>The positioning error of DP as model input is 1.33 ~ 2.01 times the positioning error of CIR as model input.</w:t>
            </w:r>
          </w:p>
          <w:p w14:paraId="468EC29B" w14:textId="77777777" w:rsidR="00052997" w:rsidRPr="00AA6E7C" w:rsidRDefault="00052997" w:rsidP="00AA6E7C">
            <w:pPr>
              <w:spacing w:after="0"/>
              <w:contextualSpacing/>
              <w:rPr>
                <w:rFonts w:eastAsia="Calibri"/>
                <w:lang w:val="de-DE"/>
              </w:rPr>
            </w:pPr>
          </w:p>
          <w:p w14:paraId="6DCC9078" w14:textId="77777777" w:rsidR="00052997" w:rsidRPr="00AA6E7C" w:rsidRDefault="00052997" w:rsidP="00AA6E7C">
            <w:pPr>
              <w:keepNext/>
              <w:keepLines/>
              <w:spacing w:after="0"/>
              <w:ind w:left="1418" w:hanging="1418"/>
              <w:contextualSpacing/>
              <w:outlineLvl w:val="3"/>
              <w:rPr>
                <w:rFonts w:eastAsia="MS Mincho"/>
                <w:lang w:val="de-DE"/>
              </w:rPr>
            </w:pPr>
            <w:r w:rsidRPr="00AA6E7C">
              <w:rPr>
                <w:rFonts w:eastAsia="MS Mincho"/>
                <w:lang w:val="de-DE"/>
              </w:rPr>
              <w:t>6.4.2.1</w:t>
            </w:r>
            <w:r w:rsidRPr="00AA6E7C">
              <w:rPr>
                <w:rFonts w:eastAsia="MS Mincho"/>
                <w:lang w:val="de-DE"/>
              </w:rPr>
              <w:tab/>
              <w:t>Training Data Collection</w:t>
            </w:r>
          </w:p>
          <w:p w14:paraId="5BCF3577" w14:textId="77777777" w:rsidR="00052997" w:rsidRPr="00AA6E7C" w:rsidRDefault="00052997" w:rsidP="00AA6E7C">
            <w:pPr>
              <w:spacing w:after="0"/>
              <w:contextualSpacing/>
              <w:rPr>
                <w:rFonts w:eastAsia="MS Mincho"/>
                <w:b/>
                <w:lang w:val="de-DE"/>
              </w:rPr>
            </w:pPr>
            <w:r w:rsidRPr="00AA6E7C">
              <w:rPr>
                <w:rFonts w:eastAsia="MS Mincho"/>
                <w:b/>
                <w:i/>
                <w:iCs/>
                <w:lang w:val="de-DE"/>
              </w:rPr>
              <w:t>Observations</w:t>
            </w:r>
            <w:r w:rsidRPr="00AA6E7C">
              <w:rPr>
                <w:rFonts w:eastAsia="MS Mincho"/>
                <w:b/>
                <w:lang w:val="de-DE"/>
              </w:rPr>
              <w:t>:</w:t>
            </w:r>
          </w:p>
          <w:p w14:paraId="37430965" w14:textId="77777777" w:rsidR="00052997" w:rsidRPr="00AA6E7C" w:rsidRDefault="00052997" w:rsidP="00AA6E7C">
            <w:pPr>
              <w:spacing w:after="0"/>
              <w:contextualSpacing/>
              <w:rPr>
                <w:rFonts w:eastAsia="MS Mincho"/>
                <w:strike/>
                <w:color w:val="FF0000"/>
                <w:lang w:val="de-DE"/>
              </w:rPr>
            </w:pPr>
            <w:r w:rsidRPr="00AA6E7C">
              <w:rPr>
                <w:rFonts w:eastAsia="MS Mincho"/>
                <w:b/>
                <w:bCs/>
                <w:i/>
                <w:iCs/>
                <w:strike/>
                <w:color w:val="FF0000"/>
                <w:lang w:val="de-DE"/>
              </w:rPr>
              <w:t>Direct AI/ML positioning</w:t>
            </w:r>
          </w:p>
          <w:p w14:paraId="21CC4880" w14:textId="77777777" w:rsidR="00052997" w:rsidRPr="00AA6E7C" w:rsidRDefault="00052997" w:rsidP="00AA6E7C">
            <w:pPr>
              <w:spacing w:after="0"/>
              <w:contextualSpacing/>
              <w:rPr>
                <w:lang w:val="de-DE"/>
              </w:rPr>
            </w:pPr>
            <w:r w:rsidRPr="00AA6E7C">
              <w:rPr>
                <w:lang w:val="de-DE"/>
              </w:rPr>
              <w:t>...</w:t>
            </w:r>
          </w:p>
          <w:p w14:paraId="3506240D" w14:textId="77777777" w:rsidR="00052997" w:rsidRPr="00AA6E7C" w:rsidRDefault="00052997" w:rsidP="00AA6E7C">
            <w:pPr>
              <w:keepNext/>
              <w:keepLines/>
              <w:spacing w:after="0"/>
              <w:ind w:left="1418" w:hanging="1418"/>
              <w:contextualSpacing/>
              <w:outlineLvl w:val="3"/>
              <w:rPr>
                <w:rFonts w:eastAsia="MS Mincho"/>
                <w:lang w:val="de-DE"/>
              </w:rPr>
            </w:pPr>
            <w:r w:rsidRPr="00AA6E7C">
              <w:rPr>
                <w:rFonts w:eastAsia="MS Mincho"/>
                <w:lang w:val="de-DE"/>
              </w:rPr>
              <w:t>6.4.2.2</w:t>
            </w:r>
            <w:r w:rsidRPr="00AA6E7C">
              <w:rPr>
                <w:rFonts w:eastAsia="MS Mincho"/>
                <w:lang w:val="de-DE"/>
              </w:rPr>
              <w:tab/>
              <w:t>Generalization Aspects</w:t>
            </w:r>
          </w:p>
          <w:p w14:paraId="47A1E07D" w14:textId="77777777" w:rsidR="00052997" w:rsidRPr="00AA6E7C" w:rsidRDefault="00052997" w:rsidP="00AA6E7C">
            <w:pPr>
              <w:spacing w:after="0"/>
              <w:contextualSpacing/>
              <w:rPr>
                <w:rFonts w:eastAsia="Calibri"/>
                <w:b/>
                <w:lang w:val="de-DE"/>
              </w:rPr>
            </w:pPr>
            <w:r w:rsidRPr="00AA6E7C">
              <w:rPr>
                <w:rFonts w:eastAsia="Calibri"/>
                <w:b/>
                <w:i/>
                <w:iCs/>
                <w:lang w:val="de-DE"/>
              </w:rPr>
              <w:t>Observations</w:t>
            </w:r>
            <w:r w:rsidRPr="00AA6E7C">
              <w:rPr>
                <w:rFonts w:eastAsia="Calibri"/>
                <w:b/>
                <w:lang w:val="de-DE"/>
              </w:rPr>
              <w:t>:</w:t>
            </w:r>
          </w:p>
          <w:p w14:paraId="282DE61E" w14:textId="77777777" w:rsidR="00052997" w:rsidRPr="00AA6E7C" w:rsidRDefault="00052997" w:rsidP="00AA6E7C">
            <w:pPr>
              <w:spacing w:after="0"/>
              <w:contextualSpacing/>
              <w:rPr>
                <w:rFonts w:eastAsia="MS Mincho"/>
                <w:color w:val="000000"/>
                <w:lang w:val="de-DE"/>
              </w:rPr>
            </w:pPr>
            <w:r w:rsidRPr="00AA6E7C">
              <w:rPr>
                <w:rFonts w:eastAsia="MS Mincho"/>
                <w:b/>
                <w:bCs/>
                <w:i/>
                <w:iCs/>
                <w:lang w:val="de-DE"/>
              </w:rPr>
              <w:t>Direct AI/ML positioning</w:t>
            </w:r>
          </w:p>
          <w:p w14:paraId="03E1C40D" w14:textId="77777777" w:rsidR="00052997" w:rsidRPr="00AA6E7C" w:rsidRDefault="00052997" w:rsidP="00AA6E7C">
            <w:pPr>
              <w:spacing w:after="0"/>
              <w:contextualSpacing/>
              <w:rPr>
                <w:lang w:val="de-DE"/>
              </w:rPr>
            </w:pPr>
            <w:r w:rsidRPr="00AA6E7C">
              <w:rPr>
                <w:lang w:val="de-DE"/>
              </w:rPr>
              <w:t>...</w:t>
            </w:r>
          </w:p>
          <w:p w14:paraId="072ACE37" w14:textId="77777777" w:rsidR="00052997" w:rsidRPr="00AA6E7C" w:rsidRDefault="00052997" w:rsidP="00AA6E7C">
            <w:pPr>
              <w:spacing w:after="0"/>
              <w:contextualSpacing/>
              <w:rPr>
                <w:rFonts w:eastAsia="Calibri"/>
                <w:b/>
                <w:bCs/>
                <w:i/>
                <w:iCs/>
                <w:lang w:val="de-DE"/>
              </w:rPr>
            </w:pPr>
            <w:r w:rsidRPr="00AA6E7C">
              <w:rPr>
                <w:rFonts w:eastAsia="Calibri"/>
                <w:b/>
                <w:bCs/>
                <w:i/>
                <w:iCs/>
                <w:lang w:val="de-DE"/>
              </w:rPr>
              <w:t>AI/ML assisted positioning</w:t>
            </w:r>
          </w:p>
          <w:p w14:paraId="1035BCE5" w14:textId="77777777" w:rsidR="00052997" w:rsidRPr="00AA6E7C" w:rsidRDefault="00052997" w:rsidP="00AA6E7C">
            <w:pPr>
              <w:spacing w:after="0"/>
              <w:contextualSpacing/>
              <w:rPr>
                <w:rFonts w:eastAsia="Calibri"/>
                <w:b/>
                <w:bCs/>
                <w:lang w:val="de-DE"/>
              </w:rPr>
            </w:pPr>
            <w:r w:rsidRPr="00AA6E7C">
              <w:rPr>
                <w:rFonts w:eastAsia="Calibri"/>
                <w:b/>
                <w:bCs/>
                <w:lang w:val="de-DE"/>
              </w:rPr>
              <w:t>...</w:t>
            </w:r>
          </w:p>
          <w:p w14:paraId="789C5768" w14:textId="77777777" w:rsidR="00052997" w:rsidRPr="00AA6E7C" w:rsidRDefault="00052997" w:rsidP="00AA6E7C">
            <w:pPr>
              <w:spacing w:after="0"/>
              <w:contextualSpacing/>
              <w:rPr>
                <w:rFonts w:eastAsia="MS Mincho"/>
                <w:color w:val="FF0000"/>
                <w:lang w:val="de-DE"/>
              </w:rPr>
            </w:pPr>
            <w:bookmarkStart w:id="23" w:name="_Hlk151300159"/>
            <w:r w:rsidRPr="00AA6E7C">
              <w:rPr>
                <w:rFonts w:eastAsia="MS Mincho"/>
                <w:b/>
                <w:bCs/>
                <w:i/>
                <w:iCs/>
                <w:color w:val="FF0000"/>
                <w:lang w:val="de-DE"/>
              </w:rPr>
              <w:t xml:space="preserve">Both direct AI/ML positioning and </w:t>
            </w:r>
            <w:r w:rsidRPr="00AA6E7C">
              <w:rPr>
                <w:rFonts w:eastAsia="Calibri"/>
                <w:b/>
                <w:bCs/>
                <w:i/>
                <w:iCs/>
                <w:color w:val="FF0000"/>
                <w:lang w:val="de-DE"/>
              </w:rPr>
              <w:t>AI/ML assisted positioning</w:t>
            </w:r>
          </w:p>
          <w:bookmarkEnd w:id="23"/>
          <w:p w14:paraId="20D23628" w14:textId="77777777" w:rsidR="00052997" w:rsidRPr="00AA6E7C" w:rsidRDefault="00052997" w:rsidP="00AA6E7C">
            <w:pPr>
              <w:spacing w:after="0"/>
              <w:contextualSpacing/>
              <w:rPr>
                <w:rFonts w:eastAsia="MS Mincho"/>
                <w:lang w:val="en-US" w:eastAsia="zh-CN"/>
              </w:rPr>
            </w:pPr>
            <w:r w:rsidRPr="00AA6E7C">
              <w:rPr>
                <w:rFonts w:eastAsia="MS Mincho"/>
                <w:lang w:val="en-US" w:eastAsia="zh-CN"/>
              </w:rPr>
              <w:t xml:space="preserve">For </w:t>
            </w:r>
            <w:r w:rsidRPr="00AA6E7C">
              <w:rPr>
                <w:rFonts w:eastAsia="MS Mincho"/>
                <w:b/>
                <w:bCs/>
                <w:u w:val="single"/>
                <w:lang w:val="en-US" w:eastAsia="zh-CN"/>
              </w:rPr>
              <w:t>both</w:t>
            </w:r>
            <w:r w:rsidRPr="00AA6E7C">
              <w:rPr>
                <w:rFonts w:eastAsia="MS Mincho"/>
                <w:lang w:val="en-US" w:eastAsia="zh-CN"/>
              </w:rPr>
              <w:t xml:space="preserve"> direct AI/ML and AI/ML assisted positioning, evaluation results submitted show that with CIR model input for a trained model,</w:t>
            </w:r>
          </w:p>
          <w:p w14:paraId="3B745C4C" w14:textId="77777777" w:rsidR="00052997" w:rsidRPr="00AA6E7C" w:rsidRDefault="00052997" w:rsidP="00AA6E7C">
            <w:pPr>
              <w:spacing w:after="0"/>
              <w:ind w:left="568" w:hanging="284"/>
              <w:contextualSpacing/>
              <w:rPr>
                <w:rFonts w:eastAsia="MS Mincho"/>
                <w:lang w:val="en-US" w:eastAsia="zh-CN"/>
              </w:rPr>
            </w:pPr>
            <w:r w:rsidRPr="00AA6E7C">
              <w:rPr>
                <w:rFonts w:eastAsia="MS Mincho"/>
                <w:lang w:val="en-US" w:eastAsia="zh-CN"/>
              </w:rPr>
              <w:t>-</w:t>
            </w:r>
            <w:r w:rsidRPr="00AA6E7C">
              <w:rPr>
                <w:rFonts w:eastAsia="MS Mincho"/>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A059930" w14:textId="77777777" w:rsidR="00052997" w:rsidRPr="00AA6E7C" w:rsidRDefault="00052997" w:rsidP="00AA6E7C">
            <w:pPr>
              <w:spacing w:after="0"/>
              <w:ind w:left="568" w:hanging="284"/>
              <w:contextualSpacing/>
              <w:rPr>
                <w:rFonts w:eastAsia="MS Mincho"/>
                <w:lang w:val="en-US" w:eastAsia="zh-CN"/>
              </w:rPr>
            </w:pPr>
            <w:r w:rsidRPr="00AA6E7C">
              <w:rPr>
                <w:rFonts w:eastAsia="MS Mincho"/>
                <w:lang w:val="en-US" w:eastAsia="zh-CN"/>
              </w:rPr>
              <w:t>-</w:t>
            </w:r>
            <w:r w:rsidRPr="00AA6E7C">
              <w:rPr>
                <w:rFonts w:eastAsia="MS Mincho"/>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43D2AE83" w14:textId="77777777" w:rsidR="00052997" w:rsidRPr="00AA6E7C" w:rsidRDefault="00052997" w:rsidP="00AA6E7C">
            <w:pPr>
              <w:spacing w:after="0"/>
              <w:contextualSpacing/>
              <w:rPr>
                <w:rFonts w:eastAsia="MS Mincho"/>
                <w:lang w:val="en-US" w:eastAsia="zh-CN"/>
              </w:rPr>
            </w:pPr>
            <w:r w:rsidRPr="00AA6E7C">
              <w:rPr>
                <w:rFonts w:eastAsia="MS Mincho"/>
                <w:lang w:val="en-US" w:eastAsia="zh-CN"/>
              </w:rPr>
              <w:t>Note: here the positioning error is the horizonal positioning error (meters) at CDF=90%.</w:t>
            </w:r>
          </w:p>
          <w:p w14:paraId="047DBCF9" w14:textId="77777777" w:rsidR="00052997" w:rsidRPr="00AA6E7C" w:rsidRDefault="00052997" w:rsidP="00AA6E7C">
            <w:pPr>
              <w:spacing w:after="0"/>
              <w:contextualSpacing/>
              <w:rPr>
                <w:rFonts w:eastAsia="Calibri"/>
                <w:color w:val="FF0000"/>
                <w:lang w:val="de-DE"/>
              </w:rPr>
            </w:pPr>
          </w:p>
          <w:p w14:paraId="66C746B7" w14:textId="77777777" w:rsidR="00052997" w:rsidRPr="00AA6E7C" w:rsidRDefault="00052997" w:rsidP="00AA6E7C">
            <w:pPr>
              <w:spacing w:after="0"/>
              <w:contextualSpacing/>
            </w:pPr>
            <w:r w:rsidRPr="00AA6E7C">
              <w:t>6.4.2.3</w:t>
            </w:r>
            <w:r w:rsidRPr="00AA6E7C">
              <w:tab/>
              <w:t>Fine-tuning</w:t>
            </w:r>
          </w:p>
          <w:p w14:paraId="05F0C568" w14:textId="77777777" w:rsidR="00052997" w:rsidRPr="00AA6E7C" w:rsidRDefault="00052997" w:rsidP="00AA6E7C">
            <w:pPr>
              <w:spacing w:after="0"/>
              <w:contextualSpacing/>
              <w:rPr>
                <w:lang w:val="de-DE"/>
              </w:rPr>
            </w:pPr>
            <w:r w:rsidRPr="00AA6E7C">
              <w:rPr>
                <w:lang w:val="de-DE"/>
              </w:rPr>
              <w:t>...</w:t>
            </w:r>
          </w:p>
          <w:p w14:paraId="00D1E1FB" w14:textId="77777777" w:rsidR="00052997" w:rsidRPr="00AA6E7C" w:rsidRDefault="00052997" w:rsidP="00AA6E7C">
            <w:pPr>
              <w:spacing w:after="0"/>
              <w:contextualSpacing/>
            </w:pPr>
            <w:r w:rsidRPr="00AA6E7C">
              <w:t>6.4.2.4</w:t>
            </w:r>
            <w:r w:rsidRPr="00AA6E7C">
              <w:tab/>
              <w:t>Model-input Size Reduction</w:t>
            </w:r>
          </w:p>
          <w:p w14:paraId="0ED6FA55" w14:textId="77777777" w:rsidR="00052997" w:rsidRPr="00AA6E7C" w:rsidRDefault="00052997" w:rsidP="00AA6E7C">
            <w:pPr>
              <w:spacing w:after="0"/>
              <w:contextualSpacing/>
              <w:rPr>
                <w:rFonts w:eastAsia="Calibri"/>
                <w:b/>
                <w:lang w:val="de-DE"/>
              </w:rPr>
            </w:pPr>
            <w:r w:rsidRPr="00AA6E7C">
              <w:rPr>
                <w:rFonts w:eastAsia="Calibri"/>
                <w:b/>
                <w:i/>
                <w:iCs/>
                <w:lang w:val="de-DE"/>
              </w:rPr>
              <w:t>Observations</w:t>
            </w:r>
            <w:r w:rsidRPr="00AA6E7C">
              <w:rPr>
                <w:rFonts w:eastAsia="Calibri"/>
                <w:b/>
                <w:lang w:val="de-DE"/>
              </w:rPr>
              <w:t>:</w:t>
            </w:r>
          </w:p>
          <w:p w14:paraId="684E3F6E" w14:textId="77777777" w:rsidR="00052997" w:rsidRPr="00AA6E7C" w:rsidRDefault="00052997" w:rsidP="00AA6E7C">
            <w:pPr>
              <w:spacing w:after="0"/>
              <w:contextualSpacing/>
              <w:rPr>
                <w:rFonts w:eastAsia="MS Mincho"/>
                <w:color w:val="000000"/>
                <w:lang w:val="de-DE"/>
              </w:rPr>
            </w:pPr>
            <w:r w:rsidRPr="00AA6E7C">
              <w:rPr>
                <w:rFonts w:eastAsia="MS Mincho"/>
                <w:b/>
                <w:bCs/>
                <w:i/>
                <w:iCs/>
                <w:lang w:val="de-DE"/>
              </w:rPr>
              <w:t>Direct AI/ML positioning</w:t>
            </w:r>
          </w:p>
          <w:p w14:paraId="1CE45F47" w14:textId="77777777" w:rsidR="00052997" w:rsidRPr="00AA6E7C" w:rsidRDefault="00052997" w:rsidP="00AA6E7C">
            <w:pPr>
              <w:spacing w:after="0"/>
              <w:contextualSpacing/>
              <w:rPr>
                <w:lang w:val="de-DE"/>
              </w:rPr>
            </w:pPr>
            <w:r w:rsidRPr="00AA6E7C">
              <w:rPr>
                <w:lang w:val="de-DE"/>
              </w:rPr>
              <w:t>...</w:t>
            </w:r>
          </w:p>
          <w:p w14:paraId="0027EFC7" w14:textId="77777777" w:rsidR="00052997" w:rsidRPr="00AA6E7C" w:rsidRDefault="00052997" w:rsidP="00AA6E7C">
            <w:pPr>
              <w:spacing w:after="0"/>
              <w:contextualSpacing/>
              <w:rPr>
                <w:rFonts w:eastAsia="Calibri"/>
                <w:b/>
                <w:bCs/>
                <w:i/>
                <w:iCs/>
                <w:lang w:val="de-DE"/>
              </w:rPr>
            </w:pPr>
            <w:r w:rsidRPr="00AA6E7C">
              <w:rPr>
                <w:rFonts w:eastAsia="Calibri"/>
                <w:b/>
                <w:bCs/>
                <w:i/>
                <w:iCs/>
                <w:lang w:val="de-DE"/>
              </w:rPr>
              <w:t>AI/ML assisted positioning</w:t>
            </w:r>
          </w:p>
          <w:p w14:paraId="172655A0" w14:textId="77777777" w:rsidR="00052997" w:rsidRPr="00AA6E7C" w:rsidRDefault="00052997" w:rsidP="00AA6E7C">
            <w:pPr>
              <w:spacing w:after="0"/>
              <w:contextualSpacing/>
              <w:rPr>
                <w:rFonts w:eastAsia="MS Mincho"/>
                <w:color w:val="FF0000"/>
                <w:lang w:val="de-DE"/>
              </w:rPr>
            </w:pPr>
            <w:bookmarkStart w:id="24" w:name="_Hlk151300249"/>
            <w:r w:rsidRPr="00AA6E7C">
              <w:rPr>
                <w:rFonts w:eastAsia="MS Mincho"/>
                <w:color w:val="FF0000"/>
                <w:lang w:val="de-DE"/>
              </w:rPr>
              <w:t>For AI/ML assisted positioning, the positioning accuracy at model inference is affected by the type of model input.  Evaluation results show that if changing model input type while holding other parameters (e.g., N</w:t>
            </w:r>
            <w:r w:rsidRPr="00AA6E7C">
              <w:rPr>
                <w:rFonts w:eastAsia="MS Mincho"/>
                <w:color w:val="FF0000"/>
                <w:vertAlign w:val="subscript"/>
                <w:lang w:val="de-DE"/>
              </w:rPr>
              <w:t>t</w:t>
            </w:r>
            <w:r w:rsidRPr="00AA6E7C">
              <w:rPr>
                <w:rFonts w:eastAsia="MS Mincho"/>
                <w:color w:val="FF0000"/>
                <w:lang w:val="de-DE"/>
              </w:rPr>
              <w:t>, N'</w:t>
            </w:r>
            <w:r w:rsidRPr="00AA6E7C">
              <w:rPr>
                <w:rFonts w:eastAsia="MS Mincho"/>
                <w:color w:val="FF0000"/>
                <w:vertAlign w:val="subscript"/>
                <w:lang w:val="de-DE"/>
              </w:rPr>
              <w:t>t</w:t>
            </w:r>
            <w:r w:rsidRPr="00AA6E7C">
              <w:rPr>
                <w:rFonts w:eastAsia="MS Mincho"/>
                <w:color w:val="FF0000"/>
                <w:lang w:val="de-DE"/>
              </w:rPr>
              <w:t>, N</w:t>
            </w:r>
            <w:r w:rsidRPr="00AA6E7C">
              <w:rPr>
                <w:rFonts w:eastAsia="MS Mincho"/>
                <w:color w:val="FF0000"/>
                <w:vertAlign w:val="subscript"/>
                <w:lang w:val="de-DE"/>
              </w:rPr>
              <w:t>port</w:t>
            </w:r>
            <w:r w:rsidRPr="00AA6E7C">
              <w:rPr>
                <w:rFonts w:eastAsia="MS Mincho"/>
                <w:color w:val="FF0000"/>
                <w:lang w:val="de-DE"/>
              </w:rPr>
              <w:t>, N'</w:t>
            </w:r>
            <w:r w:rsidRPr="00AA6E7C">
              <w:rPr>
                <w:rFonts w:eastAsia="MS Mincho"/>
                <w:color w:val="FF0000"/>
                <w:vertAlign w:val="subscript"/>
                <w:lang w:val="de-DE"/>
              </w:rPr>
              <w:t>TRP</w:t>
            </w:r>
            <w:r w:rsidRPr="00AA6E7C">
              <w:rPr>
                <w:rFonts w:eastAsia="MS Mincho"/>
                <w:color w:val="FF0000"/>
                <w:lang w:val="de-DE"/>
              </w:rPr>
              <w:t xml:space="preserve">) the same, </w:t>
            </w:r>
          </w:p>
          <w:p w14:paraId="34AF94AC" w14:textId="77777777" w:rsidR="00052997" w:rsidRPr="00AA6E7C" w:rsidRDefault="00052997" w:rsidP="006D051D">
            <w:pPr>
              <w:widowControl w:val="0"/>
              <w:numPr>
                <w:ilvl w:val="0"/>
                <w:numId w:val="68"/>
              </w:numPr>
              <w:overflowPunct/>
              <w:autoSpaceDE/>
              <w:autoSpaceDN/>
              <w:adjustRightInd/>
              <w:spacing w:after="0"/>
              <w:contextualSpacing/>
              <w:jc w:val="both"/>
              <w:textAlignment w:val="auto"/>
              <w:rPr>
                <w:rFonts w:eastAsia="MS Mincho"/>
                <w:color w:val="FF0000"/>
                <w:lang w:val="de-DE"/>
              </w:rPr>
            </w:pPr>
            <w:r w:rsidRPr="00AA6E7C">
              <w:rPr>
                <w:rFonts w:eastAsia="MS Mincho"/>
                <w:color w:val="FF0000"/>
                <w:lang w:val="de-DE"/>
              </w:rPr>
              <w:t>The positioning error of PDP as model input is 1.17 ~ 1.63 times the positioning error of CIR as model input.</w:t>
            </w:r>
          </w:p>
          <w:p w14:paraId="4EE75F82" w14:textId="77777777" w:rsidR="00052997" w:rsidRPr="00AA6E7C" w:rsidRDefault="00052997" w:rsidP="006D051D">
            <w:pPr>
              <w:widowControl w:val="0"/>
              <w:numPr>
                <w:ilvl w:val="0"/>
                <w:numId w:val="68"/>
              </w:numPr>
              <w:overflowPunct/>
              <w:autoSpaceDE/>
              <w:autoSpaceDN/>
              <w:adjustRightInd/>
              <w:spacing w:after="0"/>
              <w:contextualSpacing/>
              <w:jc w:val="both"/>
              <w:textAlignment w:val="auto"/>
              <w:rPr>
                <w:rFonts w:eastAsia="MS Mincho"/>
                <w:color w:val="FF0000"/>
                <w:lang w:val="de-DE"/>
              </w:rPr>
            </w:pPr>
            <w:r w:rsidRPr="00AA6E7C">
              <w:rPr>
                <w:rFonts w:eastAsia="MS Mincho"/>
                <w:color w:val="FF0000"/>
                <w:lang w:val="de-DE"/>
              </w:rPr>
              <w:t>The positioning error of DP as model input is 1.33 ~ 2.01 times the positioning error of CIR as model input.</w:t>
            </w:r>
            <w:bookmarkEnd w:id="24"/>
          </w:p>
          <w:p w14:paraId="1D47E628" w14:textId="77777777" w:rsidR="00052997" w:rsidRPr="00AA6E7C" w:rsidRDefault="00052997" w:rsidP="00AA6E7C">
            <w:pPr>
              <w:spacing w:after="0"/>
              <w:contextualSpacing/>
              <w:rPr>
                <w:rFonts w:eastAsia="MS Mincho"/>
                <w:lang w:val="de-DE"/>
              </w:rPr>
            </w:pPr>
            <w:r w:rsidRPr="00AA6E7C">
              <w:rPr>
                <w:rFonts w:eastAsia="MS Mincho"/>
                <w:lang w:val="de-DE"/>
              </w:rPr>
              <w:t>For AI/ML assisted positioning, with N</w:t>
            </w:r>
            <w:r w:rsidRPr="00AA6E7C">
              <w:rPr>
                <w:rFonts w:eastAsia="MS Mincho"/>
                <w:vertAlign w:val="subscript"/>
                <w:lang w:val="de-DE"/>
              </w:rPr>
              <w:t>t</w:t>
            </w:r>
            <w:r w:rsidRPr="00AA6E7C">
              <w:rPr>
                <w:rFonts w:eastAsia="MS Mincho"/>
                <w:lang w:val="de-DE"/>
              </w:rPr>
              <w:t xml:space="preserve"> consecutive time domain samples used as model input, evaluation results show that when CIR or PDP are used as model input, using different N</w:t>
            </w:r>
            <w:r w:rsidRPr="00AA6E7C">
              <w:rPr>
                <w:rFonts w:eastAsia="MS Mincho"/>
                <w:vertAlign w:val="subscript"/>
                <w:lang w:val="de-DE"/>
              </w:rPr>
              <w:t>t</w:t>
            </w:r>
            <w:r w:rsidRPr="00AA6E7C">
              <w:rPr>
                <w:rFonts w:eastAsia="MS Mincho"/>
                <w:lang w:val="de-DE"/>
              </w:rPr>
              <w:t xml:space="preserve"> while holding other parameters the same,  </w:t>
            </w:r>
          </w:p>
          <w:p w14:paraId="6A553D88" w14:textId="77777777" w:rsidR="00052997" w:rsidRPr="00AA6E7C" w:rsidRDefault="00052997" w:rsidP="00AA6E7C">
            <w:pPr>
              <w:spacing w:after="0"/>
              <w:contextualSpacing/>
              <w:rPr>
                <w:lang w:val="de-DE"/>
              </w:rPr>
            </w:pPr>
            <w:r w:rsidRPr="00AA6E7C">
              <w:rPr>
                <w:lang w:val="de-DE"/>
              </w:rPr>
              <w:t>...</w:t>
            </w:r>
          </w:p>
          <w:p w14:paraId="632682AA" w14:textId="77777777" w:rsidR="00052997" w:rsidRPr="00AA6E7C" w:rsidRDefault="00052997" w:rsidP="00AA6E7C">
            <w:pPr>
              <w:spacing w:after="0"/>
              <w:contextualSpacing/>
              <w:rPr>
                <w:rFonts w:eastAsia="MS Mincho"/>
                <w:color w:val="FF0000"/>
                <w:lang w:val="de-DE"/>
              </w:rPr>
            </w:pPr>
            <w:bookmarkStart w:id="25" w:name="_Hlk151300426"/>
            <w:r w:rsidRPr="00AA6E7C">
              <w:rPr>
                <w:rFonts w:eastAsia="MS Mincho"/>
                <w:b/>
                <w:bCs/>
                <w:i/>
                <w:iCs/>
                <w:color w:val="FF0000"/>
                <w:lang w:val="de-DE"/>
              </w:rPr>
              <w:t xml:space="preserve">Both direct AI/ML positioning and </w:t>
            </w:r>
            <w:r w:rsidRPr="00AA6E7C">
              <w:rPr>
                <w:rFonts w:eastAsia="Calibri"/>
                <w:b/>
                <w:bCs/>
                <w:i/>
                <w:iCs/>
                <w:color w:val="FF0000"/>
                <w:lang w:val="de-DE"/>
              </w:rPr>
              <w:t>AI/ML assisted positioning</w:t>
            </w:r>
          </w:p>
          <w:bookmarkEnd w:id="25"/>
          <w:p w14:paraId="576FA20D" w14:textId="77777777" w:rsidR="00052997" w:rsidRPr="00AA6E7C" w:rsidRDefault="00052997" w:rsidP="00AA6E7C">
            <w:pPr>
              <w:spacing w:after="0"/>
              <w:contextualSpacing/>
              <w:rPr>
                <w:rFonts w:eastAsia="MS Mincho"/>
                <w:lang w:val="de-DE"/>
              </w:rPr>
            </w:pPr>
            <w:r w:rsidRPr="00AA6E7C">
              <w:rPr>
                <w:rFonts w:eastAsia="MS Mincho"/>
                <w:lang w:val="de-DE"/>
              </w:rPr>
              <w:t xml:space="preserve">Evaluation of TRP reduction for </w:t>
            </w:r>
            <w:r w:rsidRPr="00AA6E7C">
              <w:rPr>
                <w:rFonts w:eastAsia="MS Mincho"/>
                <w:b/>
                <w:bCs/>
                <w:u w:val="single"/>
                <w:lang w:val="de-DE"/>
              </w:rPr>
              <w:t>both</w:t>
            </w:r>
            <w:r w:rsidRPr="00AA6E7C">
              <w:rPr>
                <w:rFonts w:eastAsia="MS Mincho"/>
                <w:lang w:val="de-DE"/>
              </w:rPr>
              <w:t xml:space="preserve"> direct AI/ML positioning and AI/ML assisted positioning shows that: identification of the active TRPs is beneficial for Approach 2-B. Otherwise, the model suffers from poor performance in terms of positioning accuracy.</w:t>
            </w:r>
          </w:p>
          <w:p w14:paraId="70A8B4F2" w14:textId="77777777" w:rsidR="00052997" w:rsidRPr="00AA6E7C" w:rsidRDefault="00052997" w:rsidP="00AA6E7C">
            <w:pPr>
              <w:spacing w:after="0"/>
              <w:contextualSpacing/>
              <w:rPr>
                <w:rFonts w:eastAsia="MS Mincho"/>
                <w:lang w:val="de-DE"/>
              </w:rPr>
            </w:pPr>
            <w:r w:rsidRPr="00AA6E7C">
              <w:rPr>
                <w:rFonts w:eastAsia="MS Mincho"/>
                <w:lang w:val="en-US"/>
              </w:rPr>
              <w:t xml:space="preserve">For example, evaluation results from 4 sources show that the horizontal positioning accuracy is greater than 10 m if TRP identification is not included as model input. </w:t>
            </w:r>
          </w:p>
          <w:p w14:paraId="13329B28" w14:textId="77777777" w:rsidR="00052997" w:rsidRPr="00AA6E7C" w:rsidRDefault="00052997" w:rsidP="00AA6E7C">
            <w:pPr>
              <w:keepNext/>
              <w:keepLines/>
              <w:spacing w:after="0"/>
              <w:ind w:left="1418" w:hanging="1418"/>
              <w:contextualSpacing/>
              <w:outlineLvl w:val="3"/>
              <w:rPr>
                <w:rFonts w:eastAsia="MS Mincho"/>
                <w:lang w:val="de-DE"/>
              </w:rPr>
            </w:pPr>
            <w:r w:rsidRPr="00AA6E7C">
              <w:rPr>
                <w:rFonts w:eastAsia="MS Mincho"/>
                <w:lang w:val="de-DE"/>
              </w:rPr>
              <w:t>6.4.2.5</w:t>
            </w:r>
            <w:r w:rsidRPr="00AA6E7C">
              <w:rPr>
                <w:rFonts w:eastAsia="MS Mincho"/>
                <w:lang w:val="de-DE"/>
              </w:rPr>
              <w:tab/>
              <w:t>Non-ideal label(s)</w:t>
            </w:r>
          </w:p>
          <w:p w14:paraId="17770F19" w14:textId="77777777" w:rsidR="00052997" w:rsidRPr="00AA6E7C" w:rsidRDefault="00052997" w:rsidP="00AA6E7C">
            <w:pPr>
              <w:spacing w:after="0"/>
              <w:contextualSpacing/>
              <w:rPr>
                <w:rFonts w:eastAsia="MS Mincho"/>
                <w:b/>
                <w:lang w:val="de-DE"/>
              </w:rPr>
            </w:pPr>
            <w:r w:rsidRPr="00AA6E7C">
              <w:rPr>
                <w:rFonts w:eastAsia="MS Mincho"/>
                <w:b/>
                <w:i/>
                <w:iCs/>
                <w:lang w:val="de-DE"/>
              </w:rPr>
              <w:t>Observations</w:t>
            </w:r>
            <w:r w:rsidRPr="00AA6E7C">
              <w:rPr>
                <w:rFonts w:eastAsia="MS Mincho"/>
                <w:b/>
                <w:lang w:val="de-DE"/>
              </w:rPr>
              <w:t>:</w:t>
            </w:r>
          </w:p>
          <w:p w14:paraId="4D8AE316" w14:textId="77777777" w:rsidR="00052997" w:rsidRPr="00AA6E7C" w:rsidRDefault="00052997" w:rsidP="00AA6E7C">
            <w:pPr>
              <w:spacing w:after="0"/>
              <w:contextualSpacing/>
              <w:rPr>
                <w:rFonts w:eastAsia="MS Mincho"/>
                <w:color w:val="000000"/>
                <w:lang w:val="de-DE"/>
              </w:rPr>
            </w:pPr>
            <w:r w:rsidRPr="00AA6E7C">
              <w:rPr>
                <w:rFonts w:eastAsia="MS Mincho"/>
                <w:b/>
                <w:bCs/>
                <w:i/>
                <w:iCs/>
                <w:lang w:val="de-DE"/>
              </w:rPr>
              <w:t>Direct AI/ML positioning</w:t>
            </w:r>
          </w:p>
          <w:p w14:paraId="643694E3" w14:textId="77777777" w:rsidR="00052997" w:rsidRPr="00AA6E7C" w:rsidRDefault="00052997" w:rsidP="00AA6E7C">
            <w:pPr>
              <w:spacing w:after="0"/>
              <w:contextualSpacing/>
              <w:rPr>
                <w:rFonts w:eastAsia="MS Mincho"/>
                <w:lang w:val="de-DE"/>
              </w:rPr>
            </w:pPr>
            <w:r w:rsidRPr="00AA6E7C">
              <w:rPr>
                <w:rFonts w:eastAsia="MS Mincho"/>
                <w:lang w:val="de-DE"/>
              </w:rPr>
              <w:t xml:space="preserve">Evaluation shows that direct AI/ML positioning is robust to certain </w:t>
            </w:r>
            <w:r w:rsidRPr="00AA6E7C">
              <w:rPr>
                <w:rFonts w:eastAsia="MS Mincho"/>
                <w:i/>
                <w:iCs/>
                <w:lang w:val="de-DE"/>
              </w:rPr>
              <w:t>label error</w:t>
            </w:r>
            <w:r w:rsidRPr="00AA6E7C">
              <w:rPr>
                <w:rFonts w:eastAsia="MS Mincho"/>
                <w:lang w:val="de-DE"/>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1CFAB6C3" w14:textId="77777777" w:rsidR="00052997" w:rsidRPr="00AA6E7C" w:rsidRDefault="00052997" w:rsidP="00AA6E7C">
            <w:pPr>
              <w:spacing w:after="0"/>
              <w:contextualSpacing/>
              <w:rPr>
                <w:rFonts w:eastAsia="MS Mincho"/>
                <w:strike/>
                <w:color w:val="FF0000"/>
                <w:lang w:val="de-DE"/>
              </w:rPr>
            </w:pPr>
            <w:r w:rsidRPr="00AA6E7C">
              <w:rPr>
                <w:rFonts w:eastAsia="MS Mincho"/>
                <w:strike/>
                <w:color w:val="FF0000"/>
                <w:lang w:val="de-DE"/>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94218B3" w14:textId="77777777" w:rsidR="00052997" w:rsidRPr="00AA6E7C" w:rsidRDefault="00052997" w:rsidP="00AA6E7C">
            <w:pPr>
              <w:spacing w:after="0"/>
              <w:contextualSpacing/>
              <w:rPr>
                <w:rFonts w:eastAsia="Calibri"/>
                <w:strike/>
                <w:color w:val="FF0000"/>
                <w:lang w:val="de-DE" w:eastAsia="zh-CN"/>
              </w:rPr>
            </w:pPr>
            <w:r w:rsidRPr="00AA6E7C">
              <w:rPr>
                <w:rFonts w:eastAsia="MS Mincho"/>
                <w:strike/>
                <w:color w:val="FF0000"/>
                <w:lang w:val="de-DE" w:eastAsia="zh-CN"/>
              </w:rPr>
              <w:t xml:space="preserve">Regarding ground truth label generation for AI/ML based positioning, multiple sources submitted evaluation results on the impact of ground truth label for training obtained by existing </w:t>
            </w:r>
            <w:r w:rsidRPr="00AA6E7C">
              <w:rPr>
                <w:rFonts w:eastAsia="MS Mincho"/>
                <w:strike/>
                <w:color w:val="FF0000"/>
                <w:lang w:val="de-DE"/>
              </w:rPr>
              <w:t>NR RAT-dependent positioning methods. Feasibility and performance benefit of utilizing ground truth label for training estimated by</w:t>
            </w:r>
            <w:r w:rsidRPr="00AA6E7C">
              <w:rPr>
                <w:rFonts w:eastAsia="MS Mincho"/>
                <w:strike/>
                <w:color w:val="FF0000"/>
                <w:lang w:val="de-DE" w:eastAsia="zh-CN"/>
              </w:rPr>
              <w:t xml:space="preserve"> existing </w:t>
            </w:r>
            <w:r w:rsidRPr="00AA6E7C">
              <w:rPr>
                <w:rFonts w:eastAsia="MS Mincho"/>
                <w:strike/>
                <w:color w:val="FF0000"/>
                <w:lang w:val="de-DE"/>
              </w:rPr>
              <w:t>NR RAT-dependent positioning methods are observed.</w:t>
            </w:r>
          </w:p>
          <w:p w14:paraId="57BA7E44"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strike/>
                <w:color w:val="FF0000"/>
                <w:lang w:val="de-DE"/>
              </w:rPr>
            </w:pPr>
            <w:r w:rsidRPr="00AA6E7C">
              <w:rPr>
                <w:rFonts w:eastAsia="MS Mincho"/>
                <w:strike/>
                <w:color w:val="FF0000"/>
                <w:lang w:val="de-DE"/>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288ADE7B"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strike/>
                <w:color w:val="FF0000"/>
                <w:lang w:val="de-DE"/>
              </w:rPr>
            </w:pPr>
            <w:r w:rsidRPr="00AA6E7C">
              <w:rPr>
                <w:rFonts w:eastAsia="MS Mincho"/>
                <w:strike/>
                <w:color w:val="FF0000"/>
                <w:lang w:val="de-DE"/>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7285DE1C"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strike/>
                <w:color w:val="FF0000"/>
                <w:lang w:val="de-DE"/>
              </w:rPr>
            </w:pPr>
            <w:r w:rsidRPr="00AA6E7C">
              <w:rPr>
                <w:rFonts w:eastAsia="MS Mincho"/>
                <w:strike/>
                <w:color w:val="FF0000"/>
                <w:lang w:val="de-DE"/>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14A6D8AD" w14:textId="77777777" w:rsidR="00052997" w:rsidRPr="00AA6E7C" w:rsidRDefault="00052997" w:rsidP="00AA6E7C">
            <w:pPr>
              <w:spacing w:after="0"/>
              <w:contextualSpacing/>
              <w:rPr>
                <w:rFonts w:eastAsia="MS Mincho"/>
                <w:lang w:val="de-DE"/>
              </w:rPr>
            </w:pPr>
            <w:r w:rsidRPr="00AA6E7C">
              <w:rPr>
                <w:rFonts w:eastAsia="MS Mincho"/>
                <w:lang w:val="de-DE"/>
              </w:rPr>
              <w:t>...</w:t>
            </w:r>
          </w:p>
          <w:p w14:paraId="5FD32C1A" w14:textId="77777777" w:rsidR="00052997" w:rsidRPr="00AA6E7C" w:rsidRDefault="00052997" w:rsidP="00AA6E7C">
            <w:pPr>
              <w:spacing w:after="0"/>
              <w:contextualSpacing/>
              <w:rPr>
                <w:rFonts w:eastAsia="Calibri"/>
                <w:b/>
                <w:bCs/>
                <w:i/>
                <w:iCs/>
                <w:lang w:val="de-DE"/>
              </w:rPr>
            </w:pPr>
            <w:r w:rsidRPr="00AA6E7C">
              <w:rPr>
                <w:rFonts w:eastAsia="Calibri"/>
                <w:b/>
                <w:bCs/>
                <w:i/>
                <w:iCs/>
                <w:lang w:val="de-DE"/>
              </w:rPr>
              <w:t>AI/ML assisted positioning</w:t>
            </w:r>
          </w:p>
          <w:p w14:paraId="434FD7AF" w14:textId="77777777" w:rsidR="00052997" w:rsidRPr="00AA6E7C" w:rsidRDefault="00052997" w:rsidP="00AA6E7C">
            <w:pPr>
              <w:spacing w:after="0"/>
              <w:contextualSpacing/>
              <w:rPr>
                <w:rFonts w:eastAsia="MS Mincho"/>
                <w:lang w:val="de-DE"/>
              </w:rPr>
            </w:pPr>
            <w:r w:rsidRPr="00AA6E7C">
              <w:rPr>
                <w:rFonts w:eastAsia="MS Mincho"/>
                <w:lang w:val="de-DE"/>
              </w:rPr>
              <w:t>...</w:t>
            </w:r>
          </w:p>
          <w:p w14:paraId="6912202D" w14:textId="77777777" w:rsidR="00052997" w:rsidRPr="00AA6E7C" w:rsidRDefault="00052997" w:rsidP="00AA6E7C">
            <w:pPr>
              <w:spacing w:after="0"/>
              <w:contextualSpacing/>
              <w:rPr>
                <w:rFonts w:eastAsia="MS Mincho"/>
                <w:color w:val="FF0000"/>
                <w:lang w:val="de-DE"/>
              </w:rPr>
            </w:pPr>
            <w:r w:rsidRPr="00AA6E7C">
              <w:rPr>
                <w:rFonts w:eastAsia="MS Mincho"/>
                <w:b/>
                <w:bCs/>
                <w:i/>
                <w:iCs/>
                <w:color w:val="FF0000"/>
                <w:lang w:val="de-DE"/>
              </w:rPr>
              <w:t>Other</w:t>
            </w:r>
          </w:p>
          <w:p w14:paraId="776942C0" w14:textId="77777777" w:rsidR="00052997" w:rsidRPr="00AA6E7C" w:rsidRDefault="00052997" w:rsidP="00AA6E7C">
            <w:pPr>
              <w:spacing w:after="0"/>
              <w:contextualSpacing/>
              <w:rPr>
                <w:rFonts w:eastAsia="MS Mincho"/>
                <w:color w:val="FF0000"/>
                <w:lang w:val="de-DE"/>
              </w:rPr>
            </w:pPr>
            <w:r w:rsidRPr="00AA6E7C">
              <w:rPr>
                <w:rFonts w:eastAsia="MS Mincho"/>
                <w:color w:val="FF0000"/>
                <w:lang w:val="de-DE"/>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1C32A8E0" w14:textId="77777777" w:rsidR="00052997" w:rsidRPr="00AA6E7C" w:rsidRDefault="00052997" w:rsidP="00AA6E7C">
            <w:pPr>
              <w:spacing w:after="0"/>
              <w:contextualSpacing/>
              <w:rPr>
                <w:rFonts w:eastAsia="Calibri"/>
                <w:color w:val="FF0000"/>
                <w:lang w:val="de-DE" w:eastAsia="zh-CN"/>
              </w:rPr>
            </w:pPr>
            <w:r w:rsidRPr="00AA6E7C">
              <w:rPr>
                <w:rFonts w:eastAsia="MS Mincho"/>
                <w:color w:val="FF0000"/>
                <w:lang w:val="de-DE" w:eastAsia="zh-CN"/>
              </w:rPr>
              <w:t xml:space="preserve">Regarding ground truth label generation for AI/ML based positioning, multiple sources submitted evaluation results on the impact of ground truth label for training obtained by existing </w:t>
            </w:r>
            <w:r w:rsidRPr="00AA6E7C">
              <w:rPr>
                <w:rFonts w:eastAsia="MS Mincho"/>
                <w:color w:val="FF0000"/>
                <w:lang w:val="de-DE"/>
              </w:rPr>
              <w:t>NR RAT-dependent positioning methods. Feasibility and performance benefit of utilizing ground truth label for training estimated by</w:t>
            </w:r>
            <w:r w:rsidRPr="00AA6E7C">
              <w:rPr>
                <w:rFonts w:eastAsia="MS Mincho"/>
                <w:color w:val="FF0000"/>
                <w:lang w:val="de-DE" w:eastAsia="zh-CN"/>
              </w:rPr>
              <w:t xml:space="preserve"> existing </w:t>
            </w:r>
            <w:r w:rsidRPr="00AA6E7C">
              <w:rPr>
                <w:rFonts w:eastAsia="MS Mincho"/>
                <w:color w:val="FF0000"/>
                <w:lang w:val="de-DE"/>
              </w:rPr>
              <w:t>NR RAT-dependent positioning methods are observed.</w:t>
            </w:r>
          </w:p>
          <w:p w14:paraId="5E856D38"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color w:val="FF0000"/>
                <w:lang w:val="de-DE"/>
              </w:rPr>
            </w:pPr>
            <w:r w:rsidRPr="00AA6E7C">
              <w:rPr>
                <w:rFonts w:eastAsia="MS Mincho"/>
                <w:color w:val="FF0000"/>
                <w:lang w:val="de-DE"/>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FBBE100"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color w:val="FF0000"/>
                <w:lang w:val="de-DE"/>
              </w:rPr>
            </w:pPr>
            <w:r w:rsidRPr="00AA6E7C">
              <w:rPr>
                <w:rFonts w:eastAsia="MS Mincho"/>
                <w:color w:val="FF0000"/>
                <w:lang w:val="de-DE"/>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25B386CE" w14:textId="77777777" w:rsidR="00052997" w:rsidRPr="00AA6E7C" w:rsidRDefault="00052997" w:rsidP="006D051D">
            <w:pPr>
              <w:numPr>
                <w:ilvl w:val="0"/>
                <w:numId w:val="69"/>
              </w:numPr>
              <w:overflowPunct/>
              <w:autoSpaceDE/>
              <w:autoSpaceDN/>
              <w:adjustRightInd/>
              <w:spacing w:after="0"/>
              <w:contextualSpacing/>
              <w:textAlignment w:val="auto"/>
              <w:rPr>
                <w:rFonts w:eastAsia="MS Mincho"/>
                <w:color w:val="FF0000"/>
                <w:lang w:val="de-DE"/>
              </w:rPr>
            </w:pPr>
            <w:r w:rsidRPr="00AA6E7C">
              <w:rPr>
                <w:rFonts w:eastAsia="MS Mincho"/>
                <w:color w:val="FF0000"/>
                <w:lang w:val="de-DE"/>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73476373" w14:textId="77777777" w:rsidR="00052997" w:rsidRPr="00AA6E7C" w:rsidRDefault="00052997" w:rsidP="00AA6E7C">
            <w:pPr>
              <w:spacing w:after="0"/>
              <w:contextualSpacing/>
              <w:rPr>
                <w:rFonts w:eastAsia="MS Mincho"/>
                <w:color w:val="FF0000"/>
                <w:lang w:val="de-DE"/>
              </w:rPr>
            </w:pPr>
          </w:p>
          <w:p w14:paraId="14BF3215"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05F11A7C" w14:textId="77777777" w:rsidR="00052997" w:rsidRPr="00AA6E7C" w:rsidRDefault="00052997" w:rsidP="00AA6E7C">
            <w:pPr>
              <w:spacing w:after="0"/>
              <w:contextualSpacing/>
              <w:rPr>
                <w:rFonts w:eastAsia="MS Mincho"/>
                <w:color w:val="FF0000"/>
                <w:lang w:val="de-DE"/>
              </w:rPr>
            </w:pPr>
            <w:r w:rsidRPr="00AA6E7C">
              <w:rPr>
                <w:rFonts w:eastAsia="Calibri"/>
                <w:lang w:val="de-DE"/>
              </w:rPr>
              <w:t>=======================  End of text proposal to TR 38.843 v1.2.0 ====================</w:t>
            </w:r>
          </w:p>
        </w:tc>
      </w:tr>
    </w:tbl>
    <w:p w14:paraId="2D50F9F6" w14:textId="77777777" w:rsidR="00052997" w:rsidRPr="00AA6E7C" w:rsidRDefault="00052997" w:rsidP="00AA6E7C">
      <w:pPr>
        <w:spacing w:after="0"/>
        <w:contextualSpacing/>
        <w:rPr>
          <w:lang w:eastAsia="x-none"/>
        </w:rPr>
      </w:pPr>
    </w:p>
    <w:p w14:paraId="16922265" w14:textId="77777777" w:rsidR="00052997" w:rsidRPr="00AA6E7C" w:rsidRDefault="00052997" w:rsidP="00AA6E7C">
      <w:pPr>
        <w:spacing w:after="0"/>
        <w:contextualSpacing/>
        <w:rPr>
          <w:b/>
          <w:iCs/>
          <w:highlight w:val="green"/>
        </w:rPr>
      </w:pPr>
      <w:r w:rsidRPr="00AA6E7C">
        <w:rPr>
          <w:b/>
          <w:iCs/>
          <w:highlight w:val="green"/>
        </w:rPr>
        <w:t>Agreement</w:t>
      </w:r>
    </w:p>
    <w:p w14:paraId="7F3E2FDD" w14:textId="77777777" w:rsidR="00052997" w:rsidRPr="00AA6E7C" w:rsidRDefault="00052997" w:rsidP="00AA6E7C">
      <w:pPr>
        <w:spacing w:after="0"/>
        <w:contextualSpacing/>
      </w:pPr>
      <w:r w:rsidRPr="00AA6E7C">
        <w:t>Adopt the text proposal to TR 38.843 to improve the description of model generalization.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63A372BE" w14:textId="77777777" w:rsidTr="001575F1">
        <w:tc>
          <w:tcPr>
            <w:tcW w:w="9629" w:type="dxa"/>
            <w:shd w:val="clear" w:color="auto" w:fill="auto"/>
          </w:tcPr>
          <w:p w14:paraId="0FBF33D0"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35337639" w14:textId="77777777" w:rsidR="00052997" w:rsidRPr="00AA6E7C" w:rsidRDefault="00052997" w:rsidP="00AA6E7C">
            <w:pPr>
              <w:keepNext/>
              <w:keepLines/>
              <w:spacing w:after="0"/>
              <w:ind w:left="1134" w:hanging="1134"/>
              <w:contextualSpacing/>
              <w:outlineLvl w:val="1"/>
              <w:rPr>
                <w:rFonts w:eastAsia="MS Mincho"/>
                <w:lang w:val="de-DE"/>
              </w:rPr>
            </w:pPr>
            <w:r w:rsidRPr="00AA6E7C">
              <w:rPr>
                <w:rFonts w:eastAsia="MS Mincho"/>
                <w:lang w:val="de-DE"/>
              </w:rPr>
              <w:t>6.4</w:t>
            </w:r>
            <w:r w:rsidRPr="00AA6E7C">
              <w:rPr>
                <w:rFonts w:eastAsia="MS Mincho"/>
                <w:lang w:val="de-DE"/>
              </w:rPr>
              <w:tab/>
              <w:t>Positioning accuracy enhancements</w:t>
            </w:r>
          </w:p>
          <w:p w14:paraId="124B4360" w14:textId="77777777" w:rsidR="00052997" w:rsidRPr="00AA6E7C" w:rsidRDefault="00052997" w:rsidP="00AA6E7C">
            <w:pPr>
              <w:keepNext/>
              <w:keepLines/>
              <w:spacing w:after="0"/>
              <w:ind w:left="1134" w:hanging="1134"/>
              <w:contextualSpacing/>
              <w:outlineLvl w:val="2"/>
              <w:rPr>
                <w:rFonts w:eastAsia="MS Mincho"/>
                <w:lang w:val="de-DE"/>
              </w:rPr>
            </w:pPr>
            <w:r w:rsidRPr="00AA6E7C">
              <w:rPr>
                <w:rFonts w:eastAsia="MS Mincho"/>
                <w:lang w:val="de-DE"/>
              </w:rPr>
              <w:t>6.4.1</w:t>
            </w:r>
            <w:r w:rsidRPr="00AA6E7C">
              <w:rPr>
                <w:rFonts w:eastAsia="MS Mincho"/>
                <w:lang w:val="de-DE"/>
              </w:rPr>
              <w:tab/>
              <w:t>Evaluation assumptions, methodology and KPIs</w:t>
            </w:r>
          </w:p>
          <w:p w14:paraId="6C64651B"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287B597" w14:textId="77777777" w:rsidR="00052997" w:rsidRPr="00AA6E7C" w:rsidRDefault="00052997" w:rsidP="00AA6E7C">
            <w:pPr>
              <w:spacing w:after="0"/>
              <w:contextualSpacing/>
              <w:rPr>
                <w:rFonts w:eastAsia="MS Mincho"/>
                <w:b/>
                <w:bCs/>
                <w:lang w:val="de-DE"/>
              </w:rPr>
            </w:pPr>
            <w:r w:rsidRPr="00AA6E7C">
              <w:rPr>
                <w:rFonts w:eastAsia="MS Mincho"/>
                <w:b/>
                <w:bCs/>
                <w:i/>
                <w:iCs/>
                <w:lang w:val="de-DE"/>
              </w:rPr>
              <w:t>Model generalization</w:t>
            </w:r>
            <w:r w:rsidRPr="00AA6E7C">
              <w:rPr>
                <w:rFonts w:eastAsia="MS Mincho"/>
                <w:b/>
                <w:bCs/>
                <w:lang w:val="de-DE"/>
              </w:rPr>
              <w:t>:</w:t>
            </w:r>
          </w:p>
          <w:p w14:paraId="0B4E5A92" w14:textId="77777777" w:rsidR="00052997" w:rsidRPr="00AA6E7C" w:rsidRDefault="00052997" w:rsidP="00AA6E7C">
            <w:pPr>
              <w:spacing w:after="0"/>
              <w:contextualSpacing/>
              <w:rPr>
                <w:rFonts w:eastAsia="MS Mincho"/>
                <w:lang w:val="de-DE"/>
              </w:rPr>
            </w:pPr>
            <w:r w:rsidRPr="00AA6E7C">
              <w:rPr>
                <w:rFonts w:eastAsia="MS Mincho"/>
                <w:lang w:val="de-DE"/>
              </w:rPr>
              <w:t xml:space="preserve">To investigate the model generalization capability, </w:t>
            </w:r>
            <w:r w:rsidRPr="00AA6E7C">
              <w:rPr>
                <w:rFonts w:eastAsia="MS Mincho"/>
                <w:strike/>
                <w:color w:val="FF0000"/>
                <w:lang w:val="de-DE"/>
              </w:rPr>
              <w:t>at least</w:t>
            </w:r>
            <w:r w:rsidRPr="00AA6E7C">
              <w:rPr>
                <w:rFonts w:eastAsia="MS Mincho"/>
                <w:color w:val="FF0000"/>
                <w:lang w:val="de-DE"/>
              </w:rPr>
              <w:t xml:space="preserve"> </w:t>
            </w:r>
            <w:r w:rsidRPr="00AA6E7C">
              <w:rPr>
                <w:rFonts w:eastAsia="MS Mincho"/>
                <w:lang w:val="de-DE"/>
              </w:rPr>
              <w:t>the following aspect(s) are considered for the evaluation for AI/ML based positioning:</w:t>
            </w:r>
          </w:p>
          <w:p w14:paraId="57F5380D"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Different drops: Training dataset from drops {A</w:t>
            </w:r>
            <w:r w:rsidRPr="00AA6E7C">
              <w:rPr>
                <w:rFonts w:eastAsia="MS Mincho"/>
                <w:vertAlign w:val="subscript"/>
                <w:lang w:val="de-DE"/>
              </w:rPr>
              <w:t>0</w:t>
            </w:r>
            <w:r w:rsidRPr="00AA6E7C">
              <w:rPr>
                <w:rFonts w:eastAsia="MS Mincho"/>
                <w:lang w:val="de-DE"/>
              </w:rPr>
              <w:t>, A</w:t>
            </w:r>
            <w:r w:rsidRPr="00AA6E7C">
              <w:rPr>
                <w:rFonts w:eastAsia="MS Mincho"/>
                <w:vertAlign w:val="subscript"/>
                <w:lang w:val="de-DE"/>
              </w:rPr>
              <w:t>1</w:t>
            </w:r>
            <w:r w:rsidRPr="00AA6E7C">
              <w:rPr>
                <w:rFonts w:eastAsia="MS Mincho"/>
                <w:lang w:val="de-DE"/>
              </w:rPr>
              <w:t>,…, A</w:t>
            </w:r>
            <w:r w:rsidRPr="00AA6E7C">
              <w:rPr>
                <w:rFonts w:eastAsia="MS Mincho"/>
                <w:vertAlign w:val="subscript"/>
                <w:lang w:val="de-DE"/>
              </w:rPr>
              <w:t>N-1</w:t>
            </w:r>
            <w:r w:rsidRPr="00AA6E7C">
              <w:rPr>
                <w:rFonts w:eastAsia="MS Mincho"/>
                <w:lang w:val="de-DE"/>
              </w:rPr>
              <w:t>}, test dataset from unseen drop(s) (i.e., different drop(s) than any in {A</w:t>
            </w:r>
            <w:r w:rsidRPr="00AA6E7C">
              <w:rPr>
                <w:rFonts w:eastAsia="MS Mincho"/>
                <w:vertAlign w:val="subscript"/>
                <w:lang w:val="de-DE"/>
              </w:rPr>
              <w:t>0</w:t>
            </w:r>
            <w:r w:rsidRPr="00AA6E7C">
              <w:rPr>
                <w:rFonts w:eastAsia="MS Mincho"/>
                <w:lang w:val="de-DE"/>
              </w:rPr>
              <w:t>, A</w:t>
            </w:r>
            <w:r w:rsidRPr="00AA6E7C">
              <w:rPr>
                <w:rFonts w:eastAsia="MS Mincho"/>
                <w:vertAlign w:val="subscript"/>
                <w:lang w:val="de-DE"/>
              </w:rPr>
              <w:t>1</w:t>
            </w:r>
            <w:r w:rsidRPr="00AA6E7C">
              <w:rPr>
                <w:rFonts w:eastAsia="MS Mincho"/>
                <w:lang w:val="de-DE"/>
              </w:rPr>
              <w:t>,…, A</w:t>
            </w:r>
            <w:r w:rsidRPr="00AA6E7C">
              <w:rPr>
                <w:rFonts w:eastAsia="MS Mincho"/>
                <w:vertAlign w:val="subscript"/>
                <w:lang w:val="de-DE"/>
              </w:rPr>
              <w:t>N-1</w:t>
            </w:r>
            <w:r w:rsidRPr="00AA6E7C">
              <w:rPr>
                <w:rFonts w:eastAsia="MS Mincho"/>
                <w:lang w:val="de-DE"/>
              </w:rPr>
              <w:t>}). Here N≥1.</w:t>
            </w:r>
          </w:p>
          <w:p w14:paraId="75744095"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p>
          <w:p w14:paraId="07DE899F" w14:textId="77777777" w:rsidR="00052997" w:rsidRPr="00AA6E7C" w:rsidRDefault="00052997" w:rsidP="00AA6E7C">
            <w:pPr>
              <w:spacing w:after="0"/>
              <w:ind w:left="568" w:hanging="284"/>
              <w:contextualSpacing/>
              <w:rPr>
                <w:rFonts w:eastAsia="MS Mincho"/>
                <w:strike/>
                <w:color w:val="FF0000"/>
                <w:lang w:val="de-DE"/>
              </w:rPr>
            </w:pPr>
            <w:r w:rsidRPr="00AA6E7C">
              <w:rPr>
                <w:rFonts w:eastAsia="MS Mincho"/>
                <w:strike/>
                <w:color w:val="FF0000"/>
                <w:lang w:val="de-DE"/>
              </w:rPr>
              <w:t>-</w:t>
            </w:r>
            <w:r w:rsidRPr="00AA6E7C">
              <w:rPr>
                <w:rFonts w:eastAsia="MS Mincho"/>
                <w:strike/>
                <w:color w:val="FF0000"/>
                <w:lang w:val="de-DE"/>
              </w:rPr>
              <w:tab/>
              <w:t>Other aspects are not excluded.</w:t>
            </w:r>
          </w:p>
          <w:p w14:paraId="7F52450A" w14:textId="77777777" w:rsidR="00052997" w:rsidRPr="00AA6E7C" w:rsidRDefault="00052997" w:rsidP="00AA6E7C">
            <w:pPr>
              <w:spacing w:after="0"/>
              <w:ind w:left="568" w:hanging="284"/>
              <w:contextualSpacing/>
              <w:rPr>
                <w:rFonts w:eastAsia="MS Mincho"/>
                <w:strike/>
                <w:color w:val="FF0000"/>
                <w:lang w:val="de-DE"/>
              </w:rPr>
            </w:pPr>
            <w:r w:rsidRPr="00AA6E7C">
              <w:rPr>
                <w:rFonts w:eastAsia="MS Mincho"/>
                <w:lang w:val="de-DE"/>
              </w:rPr>
              <w:t>-</w:t>
            </w:r>
            <w:r w:rsidRPr="00AA6E7C">
              <w:rPr>
                <w:rFonts w:eastAsia="MS Mincho"/>
                <w:lang w:val="de-DE"/>
              </w:rPr>
              <w:tab/>
            </w:r>
            <w:r w:rsidRPr="00AA6E7C">
              <w:rPr>
                <w:rFonts w:eastAsia="MS Mincho"/>
                <w:strike/>
                <w:color w:val="FF0000"/>
                <w:lang w:val="de-DE"/>
              </w:rPr>
              <w:t>Companies can evaluate the impact of at least t</w:t>
            </w:r>
            <w:r w:rsidRPr="00AA6E7C">
              <w:rPr>
                <w:rFonts w:eastAsia="MS Mincho"/>
                <w:color w:val="FF0000"/>
                <w:lang w:val="de-DE"/>
              </w:rPr>
              <w:t>T</w:t>
            </w:r>
            <w:r w:rsidRPr="00AA6E7C">
              <w:rPr>
                <w:rFonts w:eastAsia="MS Mincho"/>
                <w:lang w:val="de-DE"/>
              </w:rPr>
              <w:t>he following issues related to measurements on the positioning accuracy of the AI/ML model. The simulation assumptions reflecting these issues are up to companies.</w:t>
            </w:r>
          </w:p>
          <w:p w14:paraId="122F9E40" w14:textId="77777777" w:rsidR="00052997" w:rsidRPr="00AA6E7C" w:rsidRDefault="00052997" w:rsidP="006D051D">
            <w:pPr>
              <w:pStyle w:val="ListParagraph"/>
              <w:widowControl/>
              <w:numPr>
                <w:ilvl w:val="0"/>
                <w:numId w:val="70"/>
              </w:numPr>
              <w:ind w:leftChars="0"/>
              <w:contextualSpacing/>
              <w:jc w:val="left"/>
              <w:rPr>
                <w:rFonts w:ascii="Times New Roman" w:eastAsia="MS Mincho" w:hAnsi="Times New Roman"/>
                <w:color w:val="FF0000"/>
                <w:sz w:val="20"/>
                <w:szCs w:val="20"/>
                <w:lang w:val="de-DE"/>
              </w:rPr>
            </w:pPr>
            <w:r w:rsidRPr="00AA6E7C">
              <w:rPr>
                <w:rFonts w:ascii="Times New Roman" w:eastAsia="MS Mincho" w:hAnsi="Times New Roman"/>
                <w:sz w:val="20"/>
                <w:szCs w:val="20"/>
                <w:lang w:val="de-DE"/>
              </w:rPr>
              <w:t>SNR mismatch (i.e., SNR when training data are collected is different from SNR when model inference is performed).</w:t>
            </w:r>
          </w:p>
          <w:p w14:paraId="47D6BC6A" w14:textId="77777777" w:rsidR="00052997" w:rsidRPr="00AA6E7C" w:rsidRDefault="00052997" w:rsidP="006D051D">
            <w:pPr>
              <w:pStyle w:val="ListParagraph"/>
              <w:widowControl/>
              <w:numPr>
                <w:ilvl w:val="0"/>
                <w:numId w:val="70"/>
              </w:numPr>
              <w:ind w:leftChars="0"/>
              <w:contextualSpacing/>
              <w:jc w:val="left"/>
              <w:rPr>
                <w:rFonts w:ascii="Times New Roman" w:hAnsi="Times New Roman"/>
                <w:color w:val="FF0000"/>
                <w:sz w:val="20"/>
                <w:szCs w:val="20"/>
                <w:lang w:val="de-DE"/>
              </w:rPr>
            </w:pPr>
            <w:r w:rsidRPr="00AA6E7C">
              <w:rPr>
                <w:rFonts w:ascii="Times New Roman" w:eastAsia="MS Mincho" w:hAnsi="Times New Roman"/>
                <w:sz w:val="20"/>
                <w:szCs w:val="20"/>
                <w:lang w:val="de-DE"/>
              </w:rPr>
              <w:t>Time varying changes (e.g., mobility of clutter objects in the environment)</w:t>
            </w:r>
          </w:p>
          <w:p w14:paraId="14070D12" w14:textId="77777777" w:rsidR="00052997" w:rsidRPr="00AA6E7C" w:rsidRDefault="00052997" w:rsidP="006D051D">
            <w:pPr>
              <w:pStyle w:val="ListParagraph"/>
              <w:widowControl/>
              <w:numPr>
                <w:ilvl w:val="0"/>
                <w:numId w:val="70"/>
              </w:numPr>
              <w:ind w:leftChars="0"/>
              <w:contextualSpacing/>
              <w:jc w:val="left"/>
              <w:rPr>
                <w:rFonts w:ascii="Times New Roman" w:hAnsi="Times New Roman"/>
                <w:color w:val="FF0000"/>
                <w:sz w:val="20"/>
                <w:szCs w:val="20"/>
                <w:lang w:val="de-DE"/>
              </w:rPr>
            </w:pPr>
            <w:r w:rsidRPr="00AA6E7C">
              <w:rPr>
                <w:rFonts w:ascii="Times New Roman" w:hAnsi="Times New Roman"/>
                <w:sz w:val="20"/>
                <w:szCs w:val="20"/>
                <w:lang w:val="de-DE" w:eastAsia="zh-CN"/>
              </w:rPr>
              <w:t>Channel estimation error</w:t>
            </w:r>
          </w:p>
          <w:p w14:paraId="6D8D27DB" w14:textId="77777777" w:rsidR="00052997" w:rsidRPr="00AA6E7C" w:rsidRDefault="00052997" w:rsidP="00AA6E7C">
            <w:pPr>
              <w:spacing w:after="0"/>
              <w:contextualSpacing/>
              <w:rPr>
                <w:rFonts w:eastAsia="Calibri"/>
                <w:lang w:val="de-DE"/>
              </w:rPr>
            </w:pPr>
          </w:p>
          <w:p w14:paraId="5B3EDEDD" w14:textId="77777777" w:rsidR="00052997" w:rsidRPr="00AA6E7C" w:rsidRDefault="00052997" w:rsidP="00AA6E7C">
            <w:pPr>
              <w:spacing w:after="0"/>
              <w:contextualSpacing/>
              <w:rPr>
                <w:rFonts w:eastAsia="Calibri"/>
                <w:lang w:val="de-DE"/>
              </w:rPr>
            </w:pPr>
            <w:r w:rsidRPr="00AA6E7C">
              <w:rPr>
                <w:rFonts w:eastAsia="Calibri"/>
                <w:lang w:val="de-DE"/>
              </w:rPr>
              <w:t xml:space="preserve">For </w:t>
            </w:r>
            <w:r w:rsidRPr="00AA6E7C">
              <w:rPr>
                <w:rFonts w:eastAsia="Calibri"/>
                <w:color w:val="FF0000"/>
                <w:lang w:val="de-DE"/>
              </w:rPr>
              <w:t xml:space="preserve">both direct AI/ML approach and </w:t>
            </w:r>
            <w:r w:rsidRPr="00AA6E7C">
              <w:rPr>
                <w:rFonts w:eastAsia="Calibri"/>
                <w:lang w:val="de-DE"/>
              </w:rPr>
              <w:t>AI/ML assisted approach, for a given AI/ML model design (e.g., input, output, single-TRP vs multi-TRP), identify the generalization aspects where model fine-tuning/mixed training dataset/model switching is necessary.</w:t>
            </w:r>
          </w:p>
          <w:p w14:paraId="15F8AA1E" w14:textId="77777777" w:rsidR="00052997" w:rsidRPr="00AA6E7C" w:rsidRDefault="00052997" w:rsidP="00AA6E7C">
            <w:pPr>
              <w:spacing w:after="0"/>
              <w:contextualSpacing/>
              <w:rPr>
                <w:rFonts w:eastAsia="Calibri"/>
                <w:lang w:val="de-DE"/>
              </w:rPr>
            </w:pPr>
          </w:p>
          <w:p w14:paraId="7FA2EE9A"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28A88282" w14:textId="77777777" w:rsidR="00052997" w:rsidRPr="00AA6E7C" w:rsidRDefault="00052997" w:rsidP="00AA6E7C">
            <w:pPr>
              <w:spacing w:after="0"/>
              <w:contextualSpacing/>
              <w:rPr>
                <w:rFonts w:eastAsia="Calibri"/>
                <w:lang w:val="de-DE"/>
              </w:rPr>
            </w:pPr>
            <w:r w:rsidRPr="00AA6E7C">
              <w:rPr>
                <w:rFonts w:eastAsia="Calibri"/>
                <w:lang w:val="de-DE"/>
              </w:rPr>
              <w:t>=======================  End of text proposal to TR 38.843 v1.2.0 ====================</w:t>
            </w:r>
          </w:p>
        </w:tc>
      </w:tr>
    </w:tbl>
    <w:p w14:paraId="1075C1BC" w14:textId="77777777" w:rsidR="00052997" w:rsidRPr="00AA6E7C" w:rsidRDefault="00052997" w:rsidP="00AA6E7C">
      <w:pPr>
        <w:spacing w:after="0"/>
        <w:contextualSpacing/>
        <w:rPr>
          <w:lang w:eastAsia="x-none"/>
        </w:rPr>
      </w:pPr>
    </w:p>
    <w:p w14:paraId="1096138E" w14:textId="77777777" w:rsidR="00052997" w:rsidRPr="00AA6E7C" w:rsidRDefault="00052997" w:rsidP="00AA6E7C">
      <w:pPr>
        <w:spacing w:after="0"/>
        <w:contextualSpacing/>
        <w:rPr>
          <w:b/>
          <w:iCs/>
          <w:highlight w:val="green"/>
        </w:rPr>
      </w:pPr>
      <w:r w:rsidRPr="00AA6E7C">
        <w:rPr>
          <w:b/>
          <w:iCs/>
          <w:highlight w:val="green"/>
        </w:rPr>
        <w:t>Agreement</w:t>
      </w:r>
    </w:p>
    <w:p w14:paraId="6878E249" w14:textId="77777777" w:rsidR="00052997" w:rsidRPr="00AA6E7C" w:rsidRDefault="00052997" w:rsidP="00AA6E7C">
      <w:pPr>
        <w:spacing w:after="0"/>
        <w:contextualSpacing/>
      </w:pPr>
      <w:r w:rsidRPr="00AA6E7C">
        <w:t>Adopt the text proposal to TR 38.843 to improve the description of labelling error.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111F5ECE" w14:textId="77777777" w:rsidTr="001575F1">
        <w:tc>
          <w:tcPr>
            <w:tcW w:w="9629" w:type="dxa"/>
            <w:shd w:val="clear" w:color="auto" w:fill="auto"/>
          </w:tcPr>
          <w:p w14:paraId="008DF11A"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6067191B" w14:textId="77777777" w:rsidR="00052997" w:rsidRPr="00AA6E7C" w:rsidRDefault="00052997" w:rsidP="00AA6E7C">
            <w:pPr>
              <w:keepNext/>
              <w:keepLines/>
              <w:spacing w:after="0"/>
              <w:ind w:left="1134" w:hanging="1134"/>
              <w:contextualSpacing/>
              <w:outlineLvl w:val="2"/>
              <w:rPr>
                <w:rFonts w:eastAsia="MS Mincho"/>
                <w:lang w:val="de-DE"/>
              </w:rPr>
            </w:pPr>
            <w:r w:rsidRPr="00AA6E7C">
              <w:rPr>
                <w:rFonts w:eastAsia="MS Mincho"/>
                <w:lang w:val="de-DE"/>
              </w:rPr>
              <w:t>6.4.1</w:t>
            </w:r>
            <w:r w:rsidRPr="00AA6E7C">
              <w:rPr>
                <w:rFonts w:eastAsia="MS Mincho"/>
                <w:lang w:val="de-DE"/>
              </w:rPr>
              <w:tab/>
              <w:t>Evaluation assumptions, methodology and KPIs</w:t>
            </w:r>
          </w:p>
          <w:p w14:paraId="6E3B1685"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BDBDF54" w14:textId="77777777" w:rsidR="00052997" w:rsidRPr="00AA6E7C" w:rsidRDefault="00052997" w:rsidP="00AA6E7C">
            <w:pPr>
              <w:spacing w:after="0"/>
              <w:contextualSpacing/>
              <w:rPr>
                <w:rFonts w:eastAsia="MS Mincho"/>
                <w:b/>
                <w:bCs/>
                <w:i/>
                <w:iCs/>
                <w:lang w:val="de-DE"/>
              </w:rPr>
            </w:pPr>
            <w:r w:rsidRPr="00AA6E7C">
              <w:rPr>
                <w:rFonts w:eastAsia="MS Mincho"/>
                <w:b/>
                <w:bCs/>
                <w:i/>
                <w:iCs/>
                <w:lang w:val="de-DE"/>
              </w:rPr>
              <w:t>Labels:</w:t>
            </w:r>
          </w:p>
          <w:p w14:paraId="6D1392D2" w14:textId="77777777" w:rsidR="00052997" w:rsidRPr="00AA6E7C" w:rsidRDefault="00052997" w:rsidP="00AA6E7C">
            <w:pPr>
              <w:spacing w:after="0"/>
              <w:contextualSpacing/>
              <w:rPr>
                <w:rFonts w:eastAsia="MS Mincho"/>
                <w:lang w:val="de-DE"/>
              </w:rPr>
            </w:pPr>
            <w:r w:rsidRPr="00AA6E7C">
              <w:rPr>
                <w:rFonts w:eastAsia="MS Mincho"/>
                <w:lang w:val="de-DE"/>
              </w:rPr>
              <w:t>The performance impact from availability of the ground truth labels (i.e., some training data may not have ground truth labels) is to be studied. The learning algorithm (e.g., supervised learning, semi-supervised learning</w:t>
            </w:r>
            <w:r w:rsidRPr="00AA6E7C">
              <w:rPr>
                <w:rFonts w:eastAsia="MS Mincho"/>
                <w:strike/>
                <w:color w:val="FF0000"/>
                <w:lang w:val="de-DE"/>
              </w:rPr>
              <w:t>, unsupervised learning</w:t>
            </w:r>
            <w:r w:rsidRPr="00AA6E7C">
              <w:rPr>
                <w:rFonts w:eastAsia="MS Mincho"/>
                <w:lang w:val="de-DE"/>
              </w:rPr>
              <w:t>) is to be reported by participating companies and, when providing evaluation results, data labelling details need to be described, including:</w:t>
            </w:r>
          </w:p>
          <w:p w14:paraId="22F4857E"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Meaning of the label (e.g., UE coordinates; binary identifier of LOS/NLOS; ToA)</w:t>
            </w:r>
          </w:p>
          <w:p w14:paraId="19B1E85A"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Percentage of training data without label, if incomplete labelling is considered in the evaluation</w:t>
            </w:r>
          </w:p>
          <w:p w14:paraId="592B734D"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Imperfection of the ground truth labels, if any</w:t>
            </w:r>
          </w:p>
          <w:p w14:paraId="72F32A0F" w14:textId="77777777" w:rsidR="00052997" w:rsidRPr="00AA6E7C" w:rsidRDefault="00052997" w:rsidP="00AA6E7C">
            <w:pPr>
              <w:spacing w:after="0"/>
              <w:contextualSpacing/>
              <w:rPr>
                <w:rFonts w:eastAsia="MS Mincho"/>
                <w:lang w:val="de-DE" w:eastAsia="zh-CN"/>
              </w:rPr>
            </w:pPr>
            <w:r w:rsidRPr="00AA6E7C">
              <w:rPr>
                <w:rFonts w:eastAsia="MS Mincho"/>
                <w:lang w:val="de-DE" w:eastAsia="zh-CN"/>
              </w:rPr>
              <w:t xml:space="preserve">Whether, and if so how, an entity can be used to obtain </w:t>
            </w:r>
            <w:r w:rsidRPr="00AA6E7C">
              <w:rPr>
                <w:rFonts w:eastAsia="MS Mincho"/>
                <w:lang w:val="de-DE"/>
              </w:rPr>
              <w:t>ground truth</w:t>
            </w:r>
            <w:r w:rsidRPr="00AA6E7C">
              <w:rPr>
                <w:rFonts w:eastAsia="MS Mincho"/>
                <w:lang w:val="de-DE" w:eastAsia="zh-CN"/>
              </w:rPr>
              <w:t xml:space="preserve"> label and/or other training data is to be studied. </w:t>
            </w:r>
          </w:p>
          <w:p w14:paraId="75A18086" w14:textId="77777777" w:rsidR="00052997" w:rsidRPr="00AA6E7C" w:rsidRDefault="00052997" w:rsidP="00AA6E7C">
            <w:pPr>
              <w:spacing w:after="0"/>
              <w:contextualSpacing/>
              <w:rPr>
                <w:rFonts w:eastAsia="MS Mincho"/>
                <w:lang w:val="de-DE" w:eastAsia="zh-CN"/>
              </w:rPr>
            </w:pPr>
          </w:p>
          <w:p w14:paraId="4FCC9747" w14:textId="77777777" w:rsidR="00052997" w:rsidRPr="00AA6E7C" w:rsidRDefault="00052997" w:rsidP="00AA6E7C">
            <w:pPr>
              <w:spacing w:after="0"/>
              <w:contextualSpacing/>
              <w:rPr>
                <w:rFonts w:eastAsia="MS Mincho"/>
                <w:lang w:val="de-DE"/>
              </w:rPr>
            </w:pPr>
            <w:r w:rsidRPr="00AA6E7C">
              <w:rPr>
                <w:rFonts w:eastAsia="MS Mincho"/>
                <w:lang w:val="de-DE"/>
              </w:rPr>
              <w:t>For direct AI/ML positioning, the impact of labelling error to positioning accuracy is studied considering:</w:t>
            </w:r>
          </w:p>
          <w:p w14:paraId="76D46FB5"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4ECE68B1" w14:textId="77777777" w:rsidR="00052997" w:rsidRPr="00AA6E7C" w:rsidRDefault="00052997" w:rsidP="00AA6E7C">
            <w:pPr>
              <w:spacing w:after="0"/>
              <w:ind w:left="568" w:hanging="284"/>
              <w:contextualSpacing/>
              <w:rPr>
                <w:rFonts w:eastAsia="MS Mincho"/>
                <w:strike/>
                <w:color w:val="FF0000"/>
                <w:lang w:val="de-DE"/>
              </w:rPr>
            </w:pPr>
            <w:r w:rsidRPr="00AA6E7C">
              <w:rPr>
                <w:rFonts w:eastAsia="MS Mincho"/>
                <w:strike/>
                <w:color w:val="FF0000"/>
                <w:lang w:val="de-DE"/>
              </w:rPr>
              <w:t>-</w:t>
            </w:r>
            <w:r w:rsidRPr="00AA6E7C">
              <w:rPr>
                <w:rFonts w:eastAsia="MS Mincho"/>
                <w:strike/>
                <w:color w:val="FF0000"/>
                <w:lang w:val="de-DE"/>
              </w:rPr>
              <w:tab/>
              <w:t>[Whether/how to study the impact of labelling error to label-based model monitoring methods]</w:t>
            </w:r>
          </w:p>
          <w:p w14:paraId="5F93248B" w14:textId="77777777" w:rsidR="00052997" w:rsidRPr="00AA6E7C" w:rsidRDefault="00052997" w:rsidP="00AA6E7C">
            <w:pPr>
              <w:spacing w:after="0"/>
              <w:ind w:left="568" w:hanging="284"/>
              <w:contextualSpacing/>
              <w:rPr>
                <w:rFonts w:eastAsia="MS Mincho"/>
                <w:strike/>
                <w:color w:val="FF0000"/>
                <w:lang w:val="de-DE"/>
              </w:rPr>
            </w:pPr>
            <w:r w:rsidRPr="00AA6E7C">
              <w:rPr>
                <w:rFonts w:eastAsia="MS Mincho"/>
                <w:strike/>
                <w:color w:val="FF0000"/>
                <w:lang w:val="de-DE"/>
              </w:rPr>
              <w:t>-</w:t>
            </w:r>
            <w:r w:rsidRPr="00AA6E7C">
              <w:rPr>
                <w:rFonts w:eastAsia="MS Mincho"/>
                <w:strike/>
                <w:color w:val="FF0000"/>
                <w:lang w:val="de-DE"/>
              </w:rPr>
              <w:tab/>
              <w:t>[Whether/how to study the impact of labelling error for AI/ML assisted positioning.]</w:t>
            </w:r>
          </w:p>
          <w:p w14:paraId="2AEDC4F6" w14:textId="77777777" w:rsidR="00052997" w:rsidRPr="00AA6E7C" w:rsidRDefault="00052997" w:rsidP="00AA6E7C">
            <w:pPr>
              <w:spacing w:after="0"/>
              <w:contextualSpacing/>
              <w:rPr>
                <w:rFonts w:eastAsia="Calibri"/>
                <w:color w:val="000000"/>
                <w:lang w:val="de-DE"/>
              </w:rPr>
            </w:pPr>
            <w:r w:rsidRPr="00AA6E7C">
              <w:rPr>
                <w:rFonts w:eastAsia="Calibri"/>
                <w:color w:val="000000"/>
                <w:lang w:val="de-DE"/>
              </w:rPr>
              <w:t>For AI/ML assisted positioning with TOA as model output, study the impact of labelling error to TOA accuracy and/or positioning accuracy.</w:t>
            </w:r>
          </w:p>
          <w:p w14:paraId="7EA9CA62" w14:textId="77777777" w:rsidR="00052997" w:rsidRPr="00AA6E7C" w:rsidRDefault="00052997" w:rsidP="00AA6E7C">
            <w:pPr>
              <w:spacing w:after="0"/>
              <w:ind w:left="568" w:hanging="284"/>
              <w:contextualSpacing/>
              <w:rPr>
                <w:rFonts w:eastAsia="Calibri"/>
                <w:lang w:val="de-DE" w:eastAsia="zh-CN"/>
              </w:rPr>
            </w:pPr>
            <w:r w:rsidRPr="00AA6E7C">
              <w:rPr>
                <w:rFonts w:eastAsia="MS Mincho"/>
                <w:lang w:val="de-DE"/>
              </w:rPr>
              <w:t>-</w:t>
            </w:r>
            <w:r w:rsidRPr="00AA6E7C">
              <w:rPr>
                <w:rFonts w:eastAsia="MS Mincho"/>
                <w:lang w:val="de-DE"/>
              </w:rPr>
              <w:tab/>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AA6E7C">
              <w:rPr>
                <w:rFonts w:eastAsia="Calibri"/>
                <w:lang w:val="de-DE" w:eastAsia="zh-CN"/>
              </w:rPr>
              <w:t xml:space="preserve"> </w:t>
            </w:r>
          </w:p>
          <w:p w14:paraId="52C61A92" w14:textId="77777777" w:rsidR="00052997" w:rsidRPr="00AA6E7C" w:rsidRDefault="00052997" w:rsidP="00AA6E7C">
            <w:pPr>
              <w:spacing w:after="0"/>
              <w:ind w:left="851" w:hanging="284"/>
              <w:contextualSpacing/>
              <w:rPr>
                <w:rFonts w:eastAsia="MS Mincho"/>
                <w:lang w:val="de-DE"/>
              </w:rPr>
            </w:pPr>
            <w:r w:rsidRPr="00AA6E7C">
              <w:rPr>
                <w:rFonts w:eastAsia="MS Mincho"/>
                <w:lang w:val="de-DE"/>
              </w:rPr>
              <w:t>-</w:t>
            </w:r>
            <w:r w:rsidRPr="00AA6E7C">
              <w:rPr>
                <w:rFonts w:eastAsia="MS Mincho"/>
                <w:lang w:val="de-DE"/>
              </w:rPr>
              <w:tab/>
              <w:t>Value L is up to sources.</w:t>
            </w:r>
          </w:p>
          <w:p w14:paraId="14F62E61" w14:textId="77777777" w:rsidR="00052997" w:rsidRPr="00AA6E7C" w:rsidRDefault="00052997" w:rsidP="00AA6E7C">
            <w:pPr>
              <w:spacing w:after="0"/>
              <w:ind w:left="568" w:hanging="284"/>
              <w:contextualSpacing/>
              <w:rPr>
                <w:rFonts w:eastAsia="Calibri"/>
                <w:lang w:val="de-DE" w:eastAsia="zh-CN"/>
              </w:rPr>
            </w:pPr>
            <w:r w:rsidRPr="00AA6E7C">
              <w:rPr>
                <w:rFonts w:eastAsia="Calibri"/>
                <w:lang w:val="de-DE" w:eastAsia="zh-CN"/>
              </w:rPr>
              <w:t>-</w:t>
            </w:r>
            <w:r w:rsidRPr="00AA6E7C">
              <w:rPr>
                <w:rFonts w:eastAsia="Calibri"/>
                <w:lang w:val="de-DE" w:eastAsia="zh-CN"/>
              </w:rPr>
              <w:tab/>
              <w:t>Other models of labelling error are not precluded</w:t>
            </w:r>
          </w:p>
          <w:p w14:paraId="435E02D3"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Other timing information, e.g., RSTD, as model output is not precluded.</w:t>
            </w:r>
          </w:p>
          <w:p w14:paraId="089F2C5A" w14:textId="77777777" w:rsidR="00052997" w:rsidRPr="00AA6E7C" w:rsidRDefault="00052997" w:rsidP="00AA6E7C">
            <w:pPr>
              <w:spacing w:after="0"/>
              <w:contextualSpacing/>
              <w:rPr>
                <w:rFonts w:eastAsia="Calibri"/>
                <w:color w:val="000000"/>
                <w:lang w:val="de-DE"/>
              </w:rPr>
            </w:pPr>
            <w:r w:rsidRPr="00AA6E7C">
              <w:rPr>
                <w:rFonts w:eastAsia="Calibri"/>
                <w:color w:val="000000"/>
                <w:lang w:val="de-DE"/>
              </w:rPr>
              <w:t>For AI/ML assisted positioning with LOS/NLOS indicator as model output, study the impact of labelling error to LOS/NLOS indicator accuracy and/or positioning accuracy.</w:t>
            </w:r>
          </w:p>
          <w:p w14:paraId="5D75280C" w14:textId="77777777" w:rsidR="00052997" w:rsidRPr="00AA6E7C" w:rsidRDefault="00052997" w:rsidP="00AA6E7C">
            <w:pPr>
              <w:spacing w:after="0"/>
              <w:ind w:left="568" w:hanging="284"/>
              <w:contextualSpacing/>
              <w:rPr>
                <w:rFonts w:eastAsia="MS Mincho"/>
                <w:lang w:val="de-DE"/>
              </w:rPr>
            </w:pPr>
            <w:r w:rsidRPr="00AA6E7C">
              <w:rPr>
                <w:rFonts w:eastAsia="MS Mincho"/>
                <w:lang w:val="de-DE"/>
              </w:rPr>
              <w:t>-</w:t>
            </w:r>
            <w:r w:rsidRPr="00AA6E7C">
              <w:rPr>
                <w:rFonts w:eastAsia="MS Mincho"/>
                <w:lang w:val="de-DE"/>
              </w:rPr>
              <w:tab/>
              <w:t xml:space="preserve">The ground truth label error of LOS/NLOS indicator can be modelled as m% LOS label error and n% NLOS label error. </w:t>
            </w:r>
            <w:r w:rsidRPr="00AA6E7C">
              <w:rPr>
                <w:rFonts w:eastAsia="MS Mincho"/>
                <w:strike/>
                <w:color w:val="FF0000"/>
                <w:lang w:val="de-DE"/>
              </w:rPr>
              <w:t>-</w:t>
            </w:r>
            <w:r w:rsidRPr="00AA6E7C">
              <w:rPr>
                <w:rFonts w:eastAsia="MS Mincho"/>
                <w:strike/>
                <w:color w:val="FF0000"/>
                <w:lang w:val="de-DE"/>
              </w:rPr>
              <w:tab/>
            </w:r>
            <w:r w:rsidRPr="00AA6E7C">
              <w:rPr>
                <w:rFonts w:eastAsia="MS Mincho"/>
                <w:lang w:val="de-DE"/>
              </w:rPr>
              <w:t>Value m and n are up to sources.</w:t>
            </w:r>
          </w:p>
          <w:p w14:paraId="728E4CC4" w14:textId="77777777" w:rsidR="00052997" w:rsidRPr="00AA6E7C" w:rsidRDefault="00052997" w:rsidP="006D051D">
            <w:pPr>
              <w:widowControl w:val="0"/>
              <w:numPr>
                <w:ilvl w:val="0"/>
                <w:numId w:val="40"/>
              </w:numPr>
              <w:overflowPunct/>
              <w:autoSpaceDE/>
              <w:autoSpaceDN/>
              <w:adjustRightInd/>
              <w:spacing w:after="0"/>
              <w:ind w:left="927"/>
              <w:contextualSpacing/>
              <w:jc w:val="both"/>
              <w:textAlignment w:val="auto"/>
              <w:rPr>
                <w:rFonts w:eastAsia="MS Mincho"/>
                <w:color w:val="FF0000"/>
                <w:lang w:val="en-US"/>
              </w:rPr>
            </w:pPr>
            <w:bookmarkStart w:id="26" w:name="_Hlk151300886"/>
            <w:r w:rsidRPr="00AA6E7C">
              <w:rPr>
                <w:rFonts w:eastAsia="MS Mincho"/>
                <w:color w:val="FF0000"/>
                <w:lang w:val="en-US"/>
              </w:rPr>
              <w:t>m%=FN/N</w:t>
            </w:r>
            <w:r w:rsidRPr="00AA6E7C">
              <w:rPr>
                <w:rFonts w:eastAsia="MS Mincho"/>
                <w:color w:val="FF0000"/>
                <w:vertAlign w:val="subscript"/>
                <w:lang w:val="en-US"/>
              </w:rPr>
              <w:t>LOS</w:t>
            </w:r>
            <w:r w:rsidRPr="00AA6E7C">
              <w:rPr>
                <w:rFonts w:eastAsia="MS Mincho"/>
                <w:color w:val="FF0000"/>
                <w:lang w:val="de-DE"/>
              </w:rPr>
              <w:t xml:space="preserve"> is false negative rate of the training data label, where FN (False Negative) is the number of actual LOS links which are incorrectly labelled as NLOS, and </w:t>
            </w:r>
            <w:r w:rsidRPr="00AA6E7C">
              <w:rPr>
                <w:rFonts w:eastAsia="MS Mincho"/>
                <w:color w:val="FF0000"/>
                <w:lang w:val="en-US"/>
              </w:rPr>
              <w:t>N</w:t>
            </w:r>
            <w:r w:rsidRPr="00AA6E7C">
              <w:rPr>
                <w:rFonts w:eastAsia="MS Mincho"/>
                <w:color w:val="FF0000"/>
                <w:vertAlign w:val="subscript"/>
                <w:lang w:val="en-US"/>
              </w:rPr>
              <w:t>LOS</w:t>
            </w:r>
            <w:r w:rsidRPr="00AA6E7C">
              <w:rPr>
                <w:rFonts w:eastAsia="MS Mincho"/>
                <w:color w:val="FF0000"/>
                <w:lang w:val="en-US"/>
              </w:rPr>
              <w:t xml:space="preserve"> </w:t>
            </w:r>
            <w:r w:rsidRPr="00AA6E7C">
              <w:rPr>
                <w:rFonts w:eastAsia="MS Mincho"/>
                <w:color w:val="FF0000"/>
                <w:lang w:val="de-DE"/>
              </w:rPr>
              <w:t xml:space="preserve">is the total number of actual LOS </w:t>
            </w:r>
            <w:proofErr w:type="gramStart"/>
            <w:r w:rsidRPr="00AA6E7C">
              <w:rPr>
                <w:rFonts w:eastAsia="MS Mincho"/>
                <w:color w:val="FF0000"/>
                <w:lang w:val="de-DE"/>
              </w:rPr>
              <w:t>links;</w:t>
            </w:r>
            <w:proofErr w:type="gramEnd"/>
            <w:r w:rsidRPr="00AA6E7C">
              <w:rPr>
                <w:rFonts w:eastAsia="MS Mincho"/>
                <w:color w:val="FF0000"/>
                <w:lang w:val="de-DE"/>
              </w:rPr>
              <w:t xml:space="preserve"> </w:t>
            </w:r>
          </w:p>
          <w:p w14:paraId="5823F76F" w14:textId="77777777" w:rsidR="00052997" w:rsidRPr="00AA6E7C" w:rsidRDefault="00052997" w:rsidP="006D051D">
            <w:pPr>
              <w:widowControl w:val="0"/>
              <w:numPr>
                <w:ilvl w:val="0"/>
                <w:numId w:val="40"/>
              </w:numPr>
              <w:overflowPunct/>
              <w:autoSpaceDE/>
              <w:autoSpaceDN/>
              <w:adjustRightInd/>
              <w:spacing w:after="0"/>
              <w:ind w:left="927"/>
              <w:contextualSpacing/>
              <w:jc w:val="both"/>
              <w:textAlignment w:val="auto"/>
              <w:rPr>
                <w:rFonts w:eastAsia="MS Mincho"/>
                <w:color w:val="FF0000"/>
                <w:lang w:val="en-US"/>
              </w:rPr>
            </w:pPr>
            <w:r w:rsidRPr="00AA6E7C">
              <w:rPr>
                <w:rFonts w:eastAsia="Calibri"/>
                <w:color w:val="FF0000"/>
                <w:lang w:val="en-US"/>
              </w:rPr>
              <w:t>n%=FP/N</w:t>
            </w:r>
            <w:r w:rsidRPr="00AA6E7C">
              <w:rPr>
                <w:rFonts w:eastAsia="Calibri"/>
                <w:color w:val="FF0000"/>
                <w:vertAlign w:val="subscript"/>
                <w:lang w:val="en-US"/>
              </w:rPr>
              <w:t>NLOS</w:t>
            </w:r>
            <w:r w:rsidRPr="00AA6E7C">
              <w:rPr>
                <w:rFonts w:eastAsia="Calibri"/>
                <w:color w:val="FF0000"/>
                <w:lang w:val="de-DE"/>
              </w:rPr>
              <w:t xml:space="preserve"> is the false positive rate of the training data label, FP (False Positive) is the number of actual NLOS links which are incorrectly labelled as LOS, and N</w:t>
            </w:r>
            <w:r w:rsidRPr="00AA6E7C">
              <w:rPr>
                <w:rFonts w:eastAsia="Calibri"/>
                <w:color w:val="FF0000"/>
                <w:vertAlign w:val="subscript"/>
                <w:lang w:val="en-US"/>
              </w:rPr>
              <w:t>NLOS</w:t>
            </w:r>
            <w:r w:rsidRPr="00AA6E7C">
              <w:rPr>
                <w:rFonts w:eastAsia="Calibri"/>
                <w:color w:val="FF0000"/>
                <w:lang w:val="de-DE"/>
              </w:rPr>
              <w:t xml:space="preserve"> is the total number of actual NLOS links</w:t>
            </w:r>
            <w:bookmarkEnd w:id="26"/>
            <w:r w:rsidRPr="00AA6E7C">
              <w:rPr>
                <w:rFonts w:eastAsia="Calibri"/>
                <w:color w:val="FF0000"/>
                <w:lang w:val="de-DE"/>
              </w:rPr>
              <w:t>.</w:t>
            </w:r>
          </w:p>
          <w:p w14:paraId="76D83D74" w14:textId="77777777" w:rsidR="00052997" w:rsidRPr="00AA6E7C" w:rsidRDefault="00052997" w:rsidP="00AA6E7C">
            <w:pPr>
              <w:spacing w:after="0"/>
              <w:ind w:left="568" w:hanging="284"/>
              <w:contextualSpacing/>
              <w:rPr>
                <w:rFonts w:eastAsia="Calibri"/>
                <w:lang w:val="de-DE" w:eastAsia="zh-CN"/>
              </w:rPr>
            </w:pPr>
            <w:r w:rsidRPr="00AA6E7C">
              <w:rPr>
                <w:rFonts w:eastAsia="Calibri"/>
                <w:lang w:val="de-DE" w:eastAsia="zh-CN"/>
              </w:rPr>
              <w:t>-</w:t>
            </w:r>
            <w:r w:rsidRPr="00AA6E7C">
              <w:rPr>
                <w:rFonts w:eastAsia="Calibri"/>
                <w:lang w:val="de-DE" w:eastAsia="zh-CN"/>
              </w:rPr>
              <w:tab/>
              <w:t>Companies consider at least hard-value LOS/NLOS indicator as model output.</w:t>
            </w:r>
          </w:p>
          <w:p w14:paraId="60BA8D11"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FC29DD0" w14:textId="77777777" w:rsidR="00052997" w:rsidRPr="00AA6E7C" w:rsidRDefault="00052997" w:rsidP="00AA6E7C">
            <w:pPr>
              <w:spacing w:after="0"/>
              <w:contextualSpacing/>
              <w:rPr>
                <w:rFonts w:eastAsia="Calibri"/>
                <w:lang w:val="de-DE"/>
              </w:rPr>
            </w:pPr>
          </w:p>
          <w:p w14:paraId="182D3032" w14:textId="77777777" w:rsidR="00052997" w:rsidRPr="00AA6E7C" w:rsidRDefault="00052997" w:rsidP="00AA6E7C">
            <w:pPr>
              <w:keepNext/>
              <w:keepLines/>
              <w:spacing w:after="0"/>
              <w:ind w:left="1418" w:hanging="1418"/>
              <w:contextualSpacing/>
              <w:outlineLvl w:val="3"/>
              <w:rPr>
                <w:rFonts w:eastAsia="MS Mincho"/>
                <w:lang w:val="de-DE"/>
              </w:rPr>
            </w:pPr>
            <w:r w:rsidRPr="00AA6E7C">
              <w:rPr>
                <w:rFonts w:eastAsia="MS Mincho"/>
                <w:lang w:val="de-DE"/>
              </w:rPr>
              <w:t>6.4.2.5</w:t>
            </w:r>
            <w:r w:rsidRPr="00AA6E7C">
              <w:rPr>
                <w:rFonts w:eastAsia="MS Mincho"/>
                <w:lang w:val="de-DE"/>
              </w:rPr>
              <w:tab/>
              <w:t>Non-ideal label(s)</w:t>
            </w:r>
          </w:p>
          <w:p w14:paraId="189EBCEB"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1CC2332E" w14:textId="77777777" w:rsidR="00052997" w:rsidRPr="00AA6E7C" w:rsidRDefault="00052997" w:rsidP="00AA6E7C">
            <w:pPr>
              <w:spacing w:after="0"/>
              <w:contextualSpacing/>
              <w:rPr>
                <w:rFonts w:eastAsia="MS Mincho"/>
                <w:b/>
                <w:bCs/>
                <w:i/>
                <w:iCs/>
                <w:lang w:val="de-DE"/>
              </w:rPr>
            </w:pPr>
            <w:r w:rsidRPr="00AA6E7C">
              <w:rPr>
                <w:rFonts w:eastAsia="MS Mincho"/>
                <w:b/>
                <w:bCs/>
                <w:i/>
                <w:iCs/>
                <w:lang w:val="de-DE"/>
              </w:rPr>
              <w:t>AI/ML assisted positioning</w:t>
            </w:r>
          </w:p>
          <w:p w14:paraId="61321AD7" w14:textId="77777777" w:rsidR="00052997" w:rsidRPr="00AA6E7C" w:rsidRDefault="00052997" w:rsidP="00AA6E7C">
            <w:pPr>
              <w:spacing w:after="0"/>
              <w:contextualSpacing/>
              <w:rPr>
                <w:rFonts w:eastAsia="MS Mincho"/>
                <w:lang w:val="de-DE"/>
              </w:rPr>
            </w:pPr>
            <w:r w:rsidRPr="00AA6E7C">
              <w:rPr>
                <w:rFonts w:eastAsia="MS Mincho"/>
                <w:lang w:val="de-DE"/>
              </w:rPr>
              <w:t xml:space="preserve">Evaluations show that AI/ML assisted positioning with timing information (e.g., ToA) as </w:t>
            </w:r>
            <w:r w:rsidRPr="00AA6E7C">
              <w:rPr>
                <w:rFonts w:eastAsia="MS Mincho"/>
                <w:i/>
                <w:iCs/>
                <w:lang w:val="de-DE"/>
              </w:rPr>
              <w:t>model output</w:t>
            </w:r>
            <w:r w:rsidRPr="00AA6E7C">
              <w:rPr>
                <w:rFonts w:eastAsia="MS Mincho"/>
                <w:lang w:val="de-DE"/>
              </w:rPr>
              <w:t xml:space="preserve"> is robust to certain </w:t>
            </w:r>
            <w:r w:rsidRPr="00AA6E7C">
              <w:rPr>
                <w:rFonts w:eastAsia="MS Mincho"/>
                <w:i/>
                <w:iCs/>
                <w:lang w:val="de-DE"/>
              </w:rPr>
              <w:t>label error</w:t>
            </w:r>
            <w:r w:rsidRPr="00AA6E7C">
              <w:rPr>
                <w:rFonts w:eastAsia="MS Mincho"/>
                <w:lang w:val="de-DE"/>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5A3C8D9C" w14:textId="77777777" w:rsidR="00052997" w:rsidRPr="00AA6E7C" w:rsidRDefault="00052997" w:rsidP="00AA6E7C">
            <w:pPr>
              <w:spacing w:after="0"/>
              <w:contextualSpacing/>
              <w:rPr>
                <w:rFonts w:eastAsia="MS Mincho"/>
                <w:lang w:val="de-DE"/>
              </w:rPr>
            </w:pPr>
            <w:r w:rsidRPr="00AA6E7C">
              <w:rPr>
                <w:rFonts w:eastAsia="MS Mincho"/>
                <w:lang w:val="de-DE"/>
              </w:rPr>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AA6E7C">
              <w:rPr>
                <w:rFonts w:eastAsia="MS Mincho"/>
                <w:b/>
                <w:bCs/>
                <w:lang w:val="de-DE"/>
              </w:rPr>
              <w:t>LOS/NLOS identification accuracy</w:t>
            </w:r>
            <w:r w:rsidRPr="00AA6E7C">
              <w:rPr>
                <w:rFonts w:eastAsia="MS Mincho"/>
                <w:lang w:val="de-DE"/>
              </w:rPr>
              <w:t xml:space="preserve"> is P</w:t>
            </w:r>
            <w:r w:rsidRPr="00AA6E7C">
              <w:rPr>
                <w:rFonts w:eastAsia="MS Mincho"/>
                <w:vertAlign w:val="subscript"/>
                <w:lang w:val="de-DE"/>
              </w:rPr>
              <w:t>lablErr</w:t>
            </w:r>
            <w:r w:rsidRPr="00AA6E7C">
              <w:rPr>
                <w:rFonts w:eastAsia="MS Mincho"/>
                <w:lang w:val="de-DE"/>
              </w:rPr>
              <w:t xml:space="preserve"> = P</w:t>
            </w:r>
            <w:r w:rsidRPr="00AA6E7C">
              <w:rPr>
                <w:rFonts w:eastAsia="MS Mincho"/>
                <w:vertAlign w:val="subscript"/>
                <w:lang w:val="de-DE"/>
              </w:rPr>
              <w:t>noLablErr</w:t>
            </w:r>
            <w:r w:rsidRPr="00AA6E7C">
              <w:rPr>
                <w:rFonts w:eastAsia="MS Mincho"/>
                <w:lang w:val="de-DE"/>
              </w:rPr>
              <w:t xml:space="preserve"> – d (percentage), where d is in the range of (</w:t>
            </w:r>
            <w:r w:rsidRPr="00AA6E7C">
              <w:rPr>
                <w:rFonts w:eastAsia="MS Mincho"/>
                <w:lang w:val="de-DE"/>
              </w:rPr>
              <w:sym w:font="Symbol" w:char="F02D"/>
            </w:r>
            <w:r w:rsidRPr="00AA6E7C">
              <w:rPr>
                <w:rFonts w:eastAsia="MS Mincho"/>
                <w:lang w:val="de-DE"/>
              </w:rPr>
              <w:t>1.2%~3.1%).</w:t>
            </w:r>
          </w:p>
          <w:p w14:paraId="60117BE7" w14:textId="77777777" w:rsidR="00052997" w:rsidRPr="00AA6E7C" w:rsidRDefault="00052997" w:rsidP="006D051D">
            <w:pPr>
              <w:widowControl w:val="0"/>
              <w:numPr>
                <w:ilvl w:val="0"/>
                <w:numId w:val="40"/>
              </w:numPr>
              <w:overflowPunct/>
              <w:autoSpaceDE/>
              <w:autoSpaceDN/>
              <w:adjustRightInd/>
              <w:spacing w:after="0"/>
              <w:ind w:left="927"/>
              <w:contextualSpacing/>
              <w:jc w:val="both"/>
              <w:textAlignment w:val="auto"/>
              <w:rPr>
                <w:rFonts w:eastAsia="MS Mincho"/>
                <w:lang w:val="en-US"/>
              </w:rPr>
            </w:pPr>
            <w:proofErr w:type="spellStart"/>
            <w:r w:rsidRPr="00AA6E7C">
              <w:rPr>
                <w:rFonts w:eastAsia="MS Mincho"/>
                <w:lang w:val="en-US"/>
              </w:rPr>
              <w:t>P</w:t>
            </w:r>
            <w:r w:rsidRPr="00AA6E7C">
              <w:rPr>
                <w:rFonts w:eastAsia="MS Mincho"/>
                <w:vertAlign w:val="subscript"/>
                <w:lang w:val="en-US"/>
              </w:rPr>
              <w:t>noLablErr</w:t>
            </w:r>
            <w:proofErr w:type="spellEnd"/>
            <w:r w:rsidRPr="00AA6E7C">
              <w:rPr>
                <w:rFonts w:eastAsia="MS Mincho"/>
                <w:lang w:val="en-US"/>
              </w:rPr>
              <w:t xml:space="preserve"> (percentage) is the LOS/NLOS identification accuracy when </w:t>
            </w:r>
            <w:r w:rsidRPr="00AA6E7C">
              <w:rPr>
                <w:rFonts w:eastAsia="MS Mincho"/>
                <w:lang w:val="de-DE"/>
              </w:rPr>
              <w:t>m%=0% and n%=0</w:t>
            </w:r>
            <w:proofErr w:type="gramStart"/>
            <w:r w:rsidRPr="00AA6E7C">
              <w:rPr>
                <w:rFonts w:eastAsia="MS Mincho"/>
                <w:lang w:val="de-DE"/>
              </w:rPr>
              <w:t>%;</w:t>
            </w:r>
            <w:proofErr w:type="gramEnd"/>
          </w:p>
          <w:p w14:paraId="19CB2BC8" w14:textId="77777777" w:rsidR="00052997" w:rsidRPr="00AA6E7C" w:rsidRDefault="00052997" w:rsidP="006D051D">
            <w:pPr>
              <w:widowControl w:val="0"/>
              <w:numPr>
                <w:ilvl w:val="0"/>
                <w:numId w:val="40"/>
              </w:numPr>
              <w:overflowPunct/>
              <w:autoSpaceDE/>
              <w:autoSpaceDN/>
              <w:adjustRightInd/>
              <w:spacing w:after="0"/>
              <w:ind w:left="927"/>
              <w:contextualSpacing/>
              <w:jc w:val="both"/>
              <w:textAlignment w:val="auto"/>
              <w:rPr>
                <w:rFonts w:eastAsia="MS Mincho"/>
                <w:strike/>
                <w:color w:val="FF0000"/>
                <w:lang w:val="en-US"/>
              </w:rPr>
            </w:pPr>
            <w:r w:rsidRPr="00AA6E7C">
              <w:rPr>
                <w:rFonts w:eastAsia="MS Mincho"/>
                <w:strike/>
                <w:color w:val="FF0000"/>
                <w:lang w:val="en-US"/>
              </w:rPr>
              <w:t>m%=FN/N</w:t>
            </w:r>
            <w:r w:rsidRPr="00AA6E7C">
              <w:rPr>
                <w:rFonts w:eastAsia="MS Mincho"/>
                <w:strike/>
                <w:color w:val="FF0000"/>
                <w:vertAlign w:val="subscript"/>
                <w:lang w:val="en-US"/>
              </w:rPr>
              <w:t>LOS</w:t>
            </w:r>
            <w:r w:rsidRPr="00AA6E7C">
              <w:rPr>
                <w:rFonts w:eastAsia="MS Mincho"/>
                <w:strike/>
                <w:color w:val="FF0000"/>
                <w:lang w:val="de-DE"/>
              </w:rPr>
              <w:t xml:space="preserve"> is false negative rate of the training data label, where FN (False Negative) is the number of actual LOS links which are incorrectly labelled as NLOS, and </w:t>
            </w:r>
            <w:r w:rsidRPr="00AA6E7C">
              <w:rPr>
                <w:rFonts w:eastAsia="MS Mincho"/>
                <w:strike/>
                <w:color w:val="FF0000"/>
                <w:lang w:val="en-US"/>
              </w:rPr>
              <w:t>N</w:t>
            </w:r>
            <w:r w:rsidRPr="00AA6E7C">
              <w:rPr>
                <w:rFonts w:eastAsia="MS Mincho"/>
                <w:strike/>
                <w:color w:val="FF0000"/>
                <w:vertAlign w:val="subscript"/>
                <w:lang w:val="en-US"/>
              </w:rPr>
              <w:t>LOS</w:t>
            </w:r>
            <w:r w:rsidRPr="00AA6E7C">
              <w:rPr>
                <w:rFonts w:eastAsia="MS Mincho"/>
                <w:strike/>
                <w:color w:val="FF0000"/>
                <w:lang w:val="en-US"/>
              </w:rPr>
              <w:t xml:space="preserve"> </w:t>
            </w:r>
            <w:r w:rsidRPr="00AA6E7C">
              <w:rPr>
                <w:rFonts w:eastAsia="MS Mincho"/>
                <w:strike/>
                <w:color w:val="FF0000"/>
                <w:lang w:val="de-DE"/>
              </w:rPr>
              <w:t xml:space="preserve">is the total number of actual LOS </w:t>
            </w:r>
            <w:proofErr w:type="gramStart"/>
            <w:r w:rsidRPr="00AA6E7C">
              <w:rPr>
                <w:rFonts w:eastAsia="MS Mincho"/>
                <w:strike/>
                <w:color w:val="FF0000"/>
                <w:lang w:val="de-DE"/>
              </w:rPr>
              <w:t>links;</w:t>
            </w:r>
            <w:proofErr w:type="gramEnd"/>
            <w:r w:rsidRPr="00AA6E7C">
              <w:rPr>
                <w:rFonts w:eastAsia="MS Mincho"/>
                <w:strike/>
                <w:color w:val="FF0000"/>
                <w:lang w:val="de-DE"/>
              </w:rPr>
              <w:t xml:space="preserve"> </w:t>
            </w:r>
          </w:p>
          <w:p w14:paraId="225B497C" w14:textId="77777777" w:rsidR="00052997" w:rsidRPr="00AA6E7C" w:rsidRDefault="00052997" w:rsidP="00AA6E7C">
            <w:pPr>
              <w:spacing w:after="0"/>
              <w:contextualSpacing/>
              <w:rPr>
                <w:rFonts w:eastAsia="MS Mincho"/>
                <w:strike/>
                <w:color w:val="FF0000"/>
                <w:lang w:val="de-DE"/>
              </w:rPr>
            </w:pPr>
            <w:r w:rsidRPr="00AA6E7C">
              <w:rPr>
                <w:rFonts w:eastAsia="MS Mincho"/>
                <w:strike/>
                <w:color w:val="FF0000"/>
                <w:lang w:val="en-US"/>
              </w:rPr>
              <w:t>n%=FP/N</w:t>
            </w:r>
            <w:r w:rsidRPr="00AA6E7C">
              <w:rPr>
                <w:rFonts w:eastAsia="MS Mincho"/>
                <w:strike/>
                <w:color w:val="FF0000"/>
                <w:vertAlign w:val="subscript"/>
                <w:lang w:val="en-US"/>
              </w:rPr>
              <w:t>NLOS</w:t>
            </w:r>
            <w:r w:rsidRPr="00AA6E7C">
              <w:rPr>
                <w:rFonts w:eastAsia="MS Mincho"/>
                <w:strike/>
                <w:color w:val="FF0000"/>
                <w:lang w:val="de-DE"/>
              </w:rPr>
              <w:t xml:space="preserve"> is the false positive rate of the training data label, FP (False Positive) is the number of actual NLOS links which are incorrectly labelled as LOS, and N</w:t>
            </w:r>
            <w:r w:rsidRPr="00AA6E7C">
              <w:rPr>
                <w:rFonts w:eastAsia="MS Mincho"/>
                <w:strike/>
                <w:color w:val="FF0000"/>
                <w:vertAlign w:val="subscript"/>
                <w:lang w:val="en-US"/>
              </w:rPr>
              <w:t>NLOS</w:t>
            </w:r>
            <w:r w:rsidRPr="00AA6E7C">
              <w:rPr>
                <w:rFonts w:eastAsia="MS Mincho"/>
                <w:strike/>
                <w:color w:val="FF0000"/>
                <w:lang w:val="de-DE"/>
              </w:rPr>
              <w:t xml:space="preserve"> is the total number of actual NLOS links.</w:t>
            </w:r>
          </w:p>
          <w:p w14:paraId="231EEBDF"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744B8AF9" w14:textId="77777777" w:rsidR="00052997" w:rsidRPr="00AA6E7C" w:rsidRDefault="00052997" w:rsidP="00AA6E7C">
            <w:pPr>
              <w:spacing w:after="0"/>
              <w:contextualSpacing/>
              <w:rPr>
                <w:rFonts w:eastAsia="Calibri"/>
                <w:lang w:val="de-DE"/>
              </w:rPr>
            </w:pPr>
            <w:r w:rsidRPr="00AA6E7C">
              <w:rPr>
                <w:rFonts w:eastAsia="Calibri"/>
                <w:lang w:val="de-DE"/>
              </w:rPr>
              <w:t>=======================  End of text proposal to TR 38.843 v1.2.0 ====================</w:t>
            </w:r>
          </w:p>
        </w:tc>
      </w:tr>
    </w:tbl>
    <w:p w14:paraId="7B84D17C" w14:textId="77777777" w:rsidR="00052997" w:rsidRPr="00AA6E7C" w:rsidRDefault="00052997" w:rsidP="00AA6E7C">
      <w:pPr>
        <w:spacing w:after="0"/>
        <w:contextualSpacing/>
        <w:rPr>
          <w:lang w:eastAsia="x-none"/>
        </w:rPr>
      </w:pPr>
    </w:p>
    <w:p w14:paraId="31657B48" w14:textId="77777777" w:rsidR="00052997" w:rsidRPr="00AA6E7C" w:rsidRDefault="00052997" w:rsidP="00AA6E7C">
      <w:pPr>
        <w:spacing w:after="0"/>
        <w:contextualSpacing/>
        <w:rPr>
          <w:b/>
          <w:iCs/>
          <w:highlight w:val="green"/>
        </w:rPr>
      </w:pPr>
      <w:r w:rsidRPr="00AA6E7C">
        <w:rPr>
          <w:b/>
          <w:iCs/>
          <w:highlight w:val="green"/>
        </w:rPr>
        <w:t>Agreement</w:t>
      </w:r>
    </w:p>
    <w:p w14:paraId="1D374F1A" w14:textId="77777777" w:rsidR="00052997" w:rsidRPr="00AA6E7C" w:rsidRDefault="00052997" w:rsidP="00AA6E7C">
      <w:pPr>
        <w:spacing w:after="0"/>
        <w:contextualSpacing/>
      </w:pPr>
      <w:r w:rsidRPr="00AA6E7C">
        <w:t>Adopt the text proposal to TR 38.843 to improve the description on evaluation assumption and methodology.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0BB2AFDD" w14:textId="77777777" w:rsidTr="001575F1">
        <w:tc>
          <w:tcPr>
            <w:tcW w:w="9629" w:type="dxa"/>
            <w:shd w:val="clear" w:color="auto" w:fill="auto"/>
          </w:tcPr>
          <w:p w14:paraId="6DE25908"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1F7E77C7" w14:textId="77777777" w:rsidR="00052997" w:rsidRPr="00AA6E7C" w:rsidRDefault="00052997" w:rsidP="00AA6E7C">
            <w:pPr>
              <w:spacing w:after="0"/>
              <w:contextualSpacing/>
            </w:pPr>
            <w:r w:rsidRPr="00AA6E7C">
              <w:t>6.4</w:t>
            </w:r>
            <w:r w:rsidRPr="00AA6E7C">
              <w:tab/>
              <w:t>Positioning accuracy enhancements</w:t>
            </w:r>
          </w:p>
          <w:p w14:paraId="51C5C81C" w14:textId="77777777" w:rsidR="00052997" w:rsidRPr="00AA6E7C" w:rsidRDefault="00052997" w:rsidP="00AA6E7C">
            <w:pPr>
              <w:spacing w:after="0"/>
              <w:contextualSpacing/>
            </w:pPr>
            <w:r w:rsidRPr="00AA6E7C">
              <w:t>6.4.1</w:t>
            </w:r>
            <w:r w:rsidRPr="00AA6E7C">
              <w:tab/>
              <w:t>Evaluation assumptions, methodology and KPIs</w:t>
            </w:r>
          </w:p>
          <w:p w14:paraId="2B9ACA91"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C59E1D5" w14:textId="77777777" w:rsidR="00052997" w:rsidRPr="00AA6E7C" w:rsidRDefault="00052997" w:rsidP="00AA6E7C">
            <w:pPr>
              <w:spacing w:after="0"/>
              <w:contextualSpacing/>
              <w:rPr>
                <w:rFonts w:eastAsia="Calibri"/>
                <w:b/>
                <w:bCs/>
                <w:lang w:val="de-DE"/>
              </w:rPr>
            </w:pPr>
            <w:r w:rsidRPr="00AA6E7C">
              <w:rPr>
                <w:rFonts w:eastAsia="Calibri"/>
                <w:b/>
                <w:bCs/>
                <w:i/>
                <w:iCs/>
                <w:lang w:val="de-DE"/>
              </w:rPr>
              <w:t>Model generalization</w:t>
            </w:r>
            <w:r w:rsidRPr="00AA6E7C">
              <w:rPr>
                <w:rFonts w:eastAsia="Calibri"/>
                <w:b/>
                <w:bCs/>
                <w:lang w:val="de-DE"/>
              </w:rPr>
              <w:t>:</w:t>
            </w:r>
          </w:p>
          <w:p w14:paraId="4F399B51" w14:textId="77777777" w:rsidR="00052997" w:rsidRPr="00AA6E7C" w:rsidRDefault="00052997" w:rsidP="00AA6E7C">
            <w:pPr>
              <w:spacing w:after="0"/>
              <w:contextualSpacing/>
              <w:rPr>
                <w:rFonts w:eastAsia="Calibri"/>
                <w:lang w:val="de-DE"/>
              </w:rPr>
            </w:pPr>
            <w:r w:rsidRPr="00AA6E7C">
              <w:rPr>
                <w:rFonts w:eastAsia="Calibri"/>
                <w:lang w:val="de-DE"/>
              </w:rPr>
              <w:t>To investigate the model generalization capability, at least the following aspect(s) are considered for the evaluation for AI/ML based positioning:</w:t>
            </w:r>
          </w:p>
          <w:p w14:paraId="700864D7" w14:textId="77777777" w:rsidR="00052997" w:rsidRPr="00AA6E7C" w:rsidRDefault="00052997" w:rsidP="00AA6E7C">
            <w:pPr>
              <w:spacing w:after="0"/>
              <w:contextualSpacing/>
              <w:rPr>
                <w:rFonts w:eastAsia="Calibri"/>
                <w:lang w:val="de-DE"/>
              </w:rPr>
            </w:pPr>
            <w:r w:rsidRPr="00AA6E7C">
              <w:rPr>
                <w:rFonts w:eastAsia="Calibri"/>
                <w:lang w:val="de-DE"/>
              </w:rPr>
              <w:t>...</w:t>
            </w:r>
          </w:p>
          <w:p w14:paraId="0D1173F6" w14:textId="77777777" w:rsidR="00052997" w:rsidRPr="00AA6E7C" w:rsidRDefault="00052997" w:rsidP="00AA6E7C">
            <w:pPr>
              <w:pStyle w:val="B1"/>
              <w:spacing w:after="0"/>
              <w:contextualSpacing/>
              <w:rPr>
                <w:rFonts w:eastAsia="Calibri"/>
                <w:lang w:val="de-DE" w:eastAsia="ja-JP"/>
              </w:rPr>
            </w:pPr>
            <w:r w:rsidRPr="00AA6E7C">
              <w:rPr>
                <w:rFonts w:eastAsia="Calibri"/>
                <w:lang w:val="de-DE" w:eastAsia="ja-JP"/>
              </w:rPr>
              <w:t>-</w:t>
            </w:r>
            <w:r w:rsidRPr="00AA6E7C">
              <w:rPr>
                <w:rFonts w:eastAsia="Calibri"/>
                <w:lang w:val="de-DE" w:eastAsia="ja-JP"/>
              </w:rPr>
              <w:tab/>
              <w:t>InF scenarios, e.g., training dataset from one InF scenario (e.g., InF-DH), test dataset from a different InF scenario (e.g., InF-HH)</w:t>
            </w:r>
          </w:p>
          <w:p w14:paraId="719A4E8D" w14:textId="77777777" w:rsidR="00052997" w:rsidRPr="00AA6E7C" w:rsidRDefault="00052997" w:rsidP="00AA6E7C">
            <w:pPr>
              <w:pStyle w:val="B2"/>
              <w:spacing w:after="0"/>
              <w:contextualSpacing/>
              <w:rPr>
                <w:rFonts w:eastAsia="Calibri"/>
                <w:strike/>
                <w:color w:val="FF0000"/>
                <w:lang w:val="de-DE"/>
              </w:rPr>
            </w:pPr>
            <w:r w:rsidRPr="00AA6E7C">
              <w:rPr>
                <w:rFonts w:eastAsia="Calibri"/>
                <w:strike/>
                <w:color w:val="FF0000"/>
                <w:lang w:val="de-DE"/>
              </w:rPr>
              <w:t>-</w:t>
            </w:r>
            <w:r w:rsidRPr="00AA6E7C">
              <w:rPr>
                <w:rFonts w:eastAsia="Calibri"/>
                <w:strike/>
                <w:color w:val="FF0000"/>
                <w:lang w:val="de-DE"/>
              </w:rPr>
              <w:tab/>
              <w:t xml:space="preserve">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 </w:t>
            </w:r>
          </w:p>
          <w:p w14:paraId="47C45B2D" w14:textId="77777777" w:rsidR="00052997" w:rsidRPr="00AA6E7C" w:rsidRDefault="00052997" w:rsidP="00AA6E7C">
            <w:pPr>
              <w:spacing w:after="0"/>
              <w:contextualSpacing/>
              <w:rPr>
                <w:rFonts w:eastAsia="Calibri"/>
                <w:lang w:val="de-DE"/>
              </w:rPr>
            </w:pPr>
            <w:r w:rsidRPr="00AA6E7C">
              <w:rPr>
                <w:rFonts w:eastAsia="Calibri"/>
                <w:lang w:val="de-DE"/>
              </w:rPr>
              <w:t>...</w:t>
            </w:r>
          </w:p>
          <w:p w14:paraId="52EAB32D" w14:textId="77777777" w:rsidR="00052997" w:rsidRPr="00AA6E7C" w:rsidRDefault="00052997" w:rsidP="00AA6E7C">
            <w:pPr>
              <w:spacing w:after="0"/>
              <w:contextualSpacing/>
              <w:rPr>
                <w:rFonts w:eastAsia="MS Mincho"/>
                <w:lang w:val="de-DE"/>
              </w:rPr>
            </w:pPr>
            <w:r w:rsidRPr="00AA6E7C">
              <w:rPr>
                <w:rFonts w:eastAsia="MS Mincho"/>
                <w:b/>
                <w:bCs/>
                <w:i/>
                <w:iCs/>
                <w:lang w:val="de-DE"/>
              </w:rPr>
              <w:t>Evaluation assumptions</w:t>
            </w:r>
            <w:r w:rsidRPr="00AA6E7C">
              <w:rPr>
                <w:rFonts w:eastAsia="MS Mincho"/>
                <w:b/>
                <w:bCs/>
                <w:lang w:val="de-DE"/>
              </w:rPr>
              <w:t>:</w:t>
            </w:r>
          </w:p>
          <w:p w14:paraId="10E8996C" w14:textId="77777777" w:rsidR="00052997" w:rsidRPr="00AA6E7C" w:rsidRDefault="00052997" w:rsidP="00AA6E7C">
            <w:pPr>
              <w:spacing w:after="0"/>
              <w:contextualSpacing/>
              <w:rPr>
                <w:rFonts w:eastAsia="MS Mincho"/>
                <w:lang w:val="de-DE"/>
              </w:rPr>
            </w:pPr>
            <w:r w:rsidRPr="00AA6E7C">
              <w:rPr>
                <w:rFonts w:eastAsia="MS Mincho"/>
                <w:lang w:val="de-DE"/>
              </w:rPr>
              <w:t xml:space="preserve">The IIoT indoor factory (InF) scenario is a prioritized scenario for evaluation of AI/ML based positioning. Specifically, InF-DH sub-scenario is prioritized for FR1 and FR2. </w:t>
            </w:r>
          </w:p>
          <w:p w14:paraId="46527011" w14:textId="77777777" w:rsidR="00052997" w:rsidRPr="00AA6E7C" w:rsidRDefault="00052997" w:rsidP="00AA6E7C">
            <w:pPr>
              <w:spacing w:after="0"/>
              <w:contextualSpacing/>
              <w:rPr>
                <w:rFonts w:eastAsia="MS Mincho"/>
                <w:color w:val="FF0000"/>
                <w:lang w:val="de-DE"/>
              </w:rPr>
            </w:pPr>
            <w:r w:rsidRPr="00AA6E7C">
              <w:rPr>
                <w:rFonts w:eastAsia="MS Mincho"/>
                <w:lang w:val="de-DE"/>
              </w:rPr>
              <w:t xml:space="preserve">Reuse the common scenario parameters defined in Table 6-1 of TR 38.857. For evaluation of InF-DH scenario, the parameters are modified from TR 38.857 Table 6.1-1 as shown in Table </w:t>
            </w:r>
            <w:r w:rsidRPr="00AA6E7C">
              <w:rPr>
                <w:rFonts w:eastAsia="MS Mincho"/>
                <w:strike/>
                <w:color w:val="FF0000"/>
                <w:lang w:val="de-DE"/>
              </w:rPr>
              <w:t>6-5</w:t>
            </w:r>
            <w:r w:rsidRPr="00AA6E7C">
              <w:rPr>
                <w:rFonts w:eastAsia="MS Mincho"/>
                <w:color w:val="FF0000"/>
                <w:lang w:val="de-DE"/>
              </w:rPr>
              <w:t>6.4.1-1</w:t>
            </w:r>
            <w:r w:rsidRPr="00AA6E7C">
              <w:rPr>
                <w:rFonts w:eastAsia="MS Mincho"/>
                <w:lang w:val="de-DE"/>
              </w:rPr>
              <w:t xml:space="preserve">. </w:t>
            </w:r>
            <w:r w:rsidRPr="00AA6E7C">
              <w:rPr>
                <w:rFonts w:eastAsia="MS Mincho"/>
                <w:color w:val="000000"/>
                <w:lang w:val="de-DE"/>
              </w:rPr>
              <w:t xml:space="preserve">The parameters in the table are applicable to InF-DH at least. If other InF sub-scenario is </w:t>
            </w:r>
            <w:r w:rsidRPr="00AA6E7C">
              <w:rPr>
                <w:rFonts w:eastAsia="MS Mincho"/>
                <w:strike/>
                <w:color w:val="FF0000"/>
                <w:lang w:val="de-DE"/>
              </w:rPr>
              <w:t>prioritized</w:t>
            </w:r>
            <w:r w:rsidRPr="00AA6E7C">
              <w:rPr>
                <w:rFonts w:eastAsia="MS Mincho"/>
                <w:color w:val="000000"/>
                <w:lang w:val="de-DE"/>
              </w:rPr>
              <w:t xml:space="preserve"> </w:t>
            </w:r>
            <w:r w:rsidRPr="00AA6E7C">
              <w:rPr>
                <w:rFonts w:eastAsia="MS Mincho"/>
                <w:color w:val="FF0000"/>
                <w:lang w:val="de-DE"/>
              </w:rPr>
              <w:t xml:space="preserve">evaluated </w:t>
            </w:r>
            <w:r w:rsidRPr="00AA6E7C">
              <w:rPr>
                <w:rFonts w:eastAsia="MS Mincho"/>
                <w:color w:val="000000"/>
                <w:lang w:val="de-DE"/>
              </w:rPr>
              <w:t>in addition to InF-DH, some parameters in Table 6-5 may be updated</w:t>
            </w:r>
            <w:r w:rsidRPr="00AA6E7C">
              <w:rPr>
                <w:rFonts w:eastAsia="MS Mincho"/>
                <w:strike/>
                <w:color w:val="FF0000"/>
                <w:lang w:val="de-DE"/>
              </w:rPr>
              <w:t>:</w:t>
            </w:r>
            <w:r w:rsidRPr="00AA6E7C">
              <w:rPr>
                <w:rFonts w:eastAsia="MS Mincho"/>
                <w:color w:val="FF0000"/>
                <w:lang w:val="de-DE"/>
              </w:rPr>
              <w:t>.</w:t>
            </w:r>
            <w:r w:rsidRPr="00AA6E7C">
              <w:rPr>
                <w:rFonts w:eastAsia="MS Mincho"/>
                <w:lang w:val="de-DE"/>
              </w:rPr>
              <w:t xml:space="preserve"> </w:t>
            </w:r>
            <w:r w:rsidRPr="00AA6E7C">
              <w:rPr>
                <w:rFonts w:eastAsia="Calibri"/>
                <w:color w:val="FF0000"/>
                <w:lang w:val="de-DE"/>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63A21FFA" w14:textId="77777777" w:rsidR="00052997" w:rsidRPr="00AA6E7C" w:rsidRDefault="00052997" w:rsidP="00AA6E7C">
            <w:pPr>
              <w:keepLines/>
              <w:widowControl w:val="0"/>
              <w:spacing w:after="0"/>
              <w:contextualSpacing/>
              <w:jc w:val="center"/>
              <w:rPr>
                <w:rFonts w:eastAsia="MS Mincho"/>
                <w:b/>
                <w:lang w:val="de-DE"/>
              </w:rPr>
            </w:pPr>
            <w:r w:rsidRPr="00AA6E7C">
              <w:rPr>
                <w:rFonts w:eastAsia="MS Mincho"/>
                <w:b/>
                <w:lang w:val="de-DE"/>
              </w:rPr>
              <w:t xml:space="preserve">Table </w:t>
            </w:r>
            <w:r w:rsidRPr="00AA6E7C">
              <w:rPr>
                <w:rFonts w:eastAsia="MS Mincho"/>
                <w:b/>
                <w:highlight w:val="yellow"/>
                <w:lang w:val="de-DE"/>
              </w:rPr>
              <w:t>6</w:t>
            </w:r>
            <w:r w:rsidRPr="00AA6E7C">
              <w:rPr>
                <w:rFonts w:eastAsia="MS Mincho"/>
                <w:b/>
                <w:color w:val="FF0000"/>
                <w:highlight w:val="yellow"/>
                <w:lang w:val="de-DE"/>
              </w:rPr>
              <w:t>.</w:t>
            </w:r>
            <w:r w:rsidRPr="00AA6E7C">
              <w:rPr>
                <w:rFonts w:eastAsia="MS Mincho"/>
                <w:b/>
                <w:highlight w:val="yellow"/>
                <w:lang w:val="de-DE"/>
              </w:rPr>
              <w:t>4</w:t>
            </w:r>
            <w:r w:rsidRPr="00AA6E7C">
              <w:rPr>
                <w:rFonts w:eastAsia="MS Mincho"/>
                <w:b/>
                <w:lang w:val="de-DE"/>
              </w:rPr>
              <w:t xml:space="preserve">.1-1: Parameters common to InF scenario (Modified from TR 38.857 Table 6.1-1) for AI/ML based positioning evaluations </w:t>
            </w:r>
          </w:p>
          <w:p w14:paraId="5DB1B7EC"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05E9CD7A" w14:textId="77777777" w:rsidR="00052997" w:rsidRPr="00AA6E7C" w:rsidRDefault="00052997" w:rsidP="00AA6E7C">
            <w:pPr>
              <w:spacing w:after="0"/>
              <w:contextualSpacing/>
              <w:rPr>
                <w:rFonts w:eastAsia="Calibri"/>
                <w:lang w:val="de-DE"/>
              </w:rPr>
            </w:pPr>
          </w:p>
          <w:p w14:paraId="757C74A5" w14:textId="77777777" w:rsidR="00052997" w:rsidRPr="00AA6E7C" w:rsidRDefault="00052997" w:rsidP="00AA6E7C">
            <w:pPr>
              <w:spacing w:after="0"/>
              <w:contextualSpacing/>
              <w:rPr>
                <w:rFonts w:eastAsia="Calibri"/>
                <w:lang w:val="de-DE"/>
              </w:rPr>
            </w:pPr>
            <w:r w:rsidRPr="00AA6E7C">
              <w:rPr>
                <w:rFonts w:eastAsia="DengXian"/>
                <w:lang w:val="de-DE" w:eastAsia="zh-CN"/>
              </w:rPr>
              <w:t>When</w:t>
            </w:r>
            <w:r w:rsidRPr="00AA6E7C">
              <w:rPr>
                <w:rFonts w:eastAsia="Calibri"/>
                <w:lang w:val="de-DE"/>
              </w:rPr>
              <w:t xml:space="preserve"> single-TRP construction is used for the AI/ML model, companies report at least the AI/ML complexity (Model complexity, Computation complexity) for N TRPs, which are used to determine the position of a target UE considering the various constructions in Table </w:t>
            </w:r>
            <w:r w:rsidRPr="00AA6E7C">
              <w:rPr>
                <w:rFonts w:eastAsia="Calibri"/>
                <w:strike/>
                <w:color w:val="FF0000"/>
                <w:lang w:val="de-DE"/>
              </w:rPr>
              <w:t>6-6</w:t>
            </w:r>
            <w:r w:rsidRPr="00AA6E7C">
              <w:rPr>
                <w:rFonts w:eastAsia="Calibri"/>
                <w:color w:val="FF0000"/>
                <w:lang w:val="de-DE"/>
              </w:rPr>
              <w:t xml:space="preserve">6.4.1-2 </w:t>
            </w:r>
            <w:r w:rsidRPr="00AA6E7C">
              <w:rPr>
                <w:rFonts w:eastAsia="Calibri"/>
                <w:lang w:val="de-DE"/>
              </w:rPr>
              <w:t>below.</w:t>
            </w:r>
          </w:p>
          <w:p w14:paraId="4293C80A" w14:textId="77777777" w:rsidR="00052997" w:rsidRPr="00AA6E7C" w:rsidRDefault="00052997" w:rsidP="00AA6E7C">
            <w:pPr>
              <w:pStyle w:val="TH"/>
              <w:spacing w:before="0" w:after="0"/>
              <w:contextualSpacing/>
              <w:rPr>
                <w:rFonts w:ascii="Times New Roman" w:eastAsia="Calibri" w:hAnsi="Times New Roman"/>
                <w:lang w:val="en-US"/>
              </w:rPr>
            </w:pPr>
            <w:r w:rsidRPr="00AA6E7C">
              <w:rPr>
                <w:rFonts w:ascii="Times New Roman" w:eastAsia="Calibri" w:hAnsi="Times New Roman"/>
                <w:lang w:val="en-US"/>
              </w:rPr>
              <w:t xml:space="preserve">Table 6.4.1-2: Model complexity and computational complexity to support N TRPs for a target </w:t>
            </w:r>
            <w:proofErr w:type="gramStart"/>
            <w:r w:rsidRPr="00AA6E7C">
              <w:rPr>
                <w:rFonts w:ascii="Times New Roman" w:eastAsia="Calibri" w:hAnsi="Times New Roman"/>
                <w:lang w:val="en-US"/>
              </w:rPr>
              <w:t>UE</w:t>
            </w:r>
            <w:proofErr w:type="gramEnd"/>
            <w:r w:rsidRPr="00AA6E7C">
              <w:rPr>
                <w:rFonts w:ascii="Times New Roman" w:eastAsia="Calibri" w:hAnsi="Times New Roman"/>
                <w:lang w:val="en-US"/>
              </w:rPr>
              <w:t xml:space="preserve"> </w:t>
            </w:r>
          </w:p>
          <w:p w14:paraId="3A6E0944" w14:textId="77777777" w:rsidR="00052997" w:rsidRPr="00AA6E7C" w:rsidRDefault="00052997" w:rsidP="00AA6E7C">
            <w:pPr>
              <w:spacing w:after="0"/>
              <w:contextualSpacing/>
              <w:rPr>
                <w:rFonts w:eastAsia="Calibri"/>
                <w:lang w:val="de-DE"/>
              </w:rPr>
            </w:pPr>
          </w:p>
          <w:p w14:paraId="2A66432E"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302C0E82" w14:textId="77777777" w:rsidR="00052997" w:rsidRPr="00AA6E7C" w:rsidRDefault="00052997" w:rsidP="00AA6E7C">
            <w:pPr>
              <w:spacing w:after="0"/>
              <w:contextualSpacing/>
              <w:rPr>
                <w:rFonts w:eastAsia="Calibri"/>
                <w:lang w:val="de-DE"/>
              </w:rPr>
            </w:pPr>
          </w:p>
          <w:p w14:paraId="2535600E" w14:textId="77777777" w:rsidR="00052997" w:rsidRPr="00AA6E7C" w:rsidRDefault="00052997" w:rsidP="00AA6E7C">
            <w:pPr>
              <w:spacing w:after="0"/>
              <w:contextualSpacing/>
              <w:rPr>
                <w:rFonts w:eastAsia="Calibri"/>
                <w:lang w:val="de-DE"/>
              </w:rPr>
            </w:pPr>
            <w:r w:rsidRPr="00AA6E7C">
              <w:rPr>
                <w:rFonts w:eastAsia="Calibri"/>
                <w:lang w:val="de-DE"/>
              </w:rPr>
              <w:t>=======================  End of text proposal to TR 38.843 v1.2.0 ====================</w:t>
            </w:r>
          </w:p>
        </w:tc>
      </w:tr>
    </w:tbl>
    <w:p w14:paraId="61115C4B" w14:textId="77777777" w:rsidR="00052997" w:rsidRPr="00AA6E7C" w:rsidRDefault="00052997" w:rsidP="00AA6E7C">
      <w:pPr>
        <w:spacing w:after="0"/>
        <w:contextualSpacing/>
      </w:pPr>
    </w:p>
    <w:p w14:paraId="720E8D1F" w14:textId="77777777" w:rsidR="00052997" w:rsidRPr="00AA6E7C" w:rsidRDefault="00052997" w:rsidP="00AA6E7C">
      <w:pPr>
        <w:spacing w:after="0"/>
        <w:contextualSpacing/>
        <w:rPr>
          <w:b/>
          <w:iCs/>
          <w:highlight w:val="green"/>
        </w:rPr>
      </w:pPr>
      <w:r w:rsidRPr="00AA6E7C">
        <w:rPr>
          <w:b/>
          <w:iCs/>
          <w:highlight w:val="green"/>
        </w:rPr>
        <w:t>Agreement</w:t>
      </w:r>
    </w:p>
    <w:p w14:paraId="3348E356" w14:textId="77777777" w:rsidR="00052997" w:rsidRPr="00AA6E7C" w:rsidRDefault="00052997" w:rsidP="00AA6E7C">
      <w:pPr>
        <w:spacing w:after="0"/>
        <w:contextualSpacing/>
      </w:pPr>
      <w:r w:rsidRPr="00AA6E7C">
        <w:t>Capture in TR 38.843 the model inference complexity figure for the positioning use case, which shows the (a) model complexity in number of real parameters (millions) and (b) computational complexity in FLOPs (millions).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07628D03" w14:textId="77777777" w:rsidTr="001575F1">
        <w:tc>
          <w:tcPr>
            <w:tcW w:w="9629" w:type="dxa"/>
            <w:shd w:val="clear" w:color="auto" w:fill="auto"/>
          </w:tcPr>
          <w:p w14:paraId="0E462480"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33F2F634" w14:textId="77777777" w:rsidR="00052997" w:rsidRPr="00AA6E7C" w:rsidRDefault="00052997" w:rsidP="00AA6E7C">
            <w:pPr>
              <w:spacing w:after="0"/>
              <w:contextualSpacing/>
            </w:pPr>
            <w:r w:rsidRPr="00AA6E7C">
              <w:t>6.4.2</w:t>
            </w:r>
            <w:r w:rsidRPr="00AA6E7C">
              <w:tab/>
              <w:t>Performance results</w:t>
            </w:r>
          </w:p>
          <w:p w14:paraId="0ADBE91C"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318A7DD6" w14:textId="77777777" w:rsidR="00052997" w:rsidRPr="00AA6E7C" w:rsidRDefault="00052997" w:rsidP="00AA6E7C">
            <w:pPr>
              <w:spacing w:after="0"/>
              <w:contextualSpacing/>
              <w:rPr>
                <w:rFonts w:eastAsia="Calibri"/>
                <w:b/>
                <w:bCs/>
                <w:i/>
                <w:iCs/>
                <w:lang w:val="de-DE"/>
              </w:rPr>
            </w:pPr>
            <w:r w:rsidRPr="00AA6E7C">
              <w:rPr>
                <w:rFonts w:eastAsia="Calibri"/>
                <w:b/>
                <w:bCs/>
                <w:i/>
                <w:iCs/>
                <w:lang w:val="de-DE"/>
              </w:rPr>
              <w:t>Model monitoring</w:t>
            </w:r>
          </w:p>
          <w:p w14:paraId="290A4A18" w14:textId="77777777" w:rsidR="00052997" w:rsidRPr="00AA6E7C" w:rsidRDefault="00052997" w:rsidP="00AA6E7C">
            <w:pPr>
              <w:spacing w:after="0"/>
              <w:contextualSpacing/>
              <w:rPr>
                <w:rFonts w:eastAsia="Calibri"/>
                <w:lang w:val="de-DE"/>
              </w:rPr>
            </w:pPr>
            <w:r w:rsidRPr="00AA6E7C">
              <w:rPr>
                <w:rFonts w:eastAsia="Calibri"/>
                <w:lang w:val="de-DE"/>
              </w:rPr>
              <w:t>...</w:t>
            </w:r>
          </w:p>
          <w:p w14:paraId="0AC93BE9" w14:textId="77777777" w:rsidR="00052997" w:rsidRPr="00AA6E7C" w:rsidRDefault="00052997" w:rsidP="00AA6E7C">
            <w:pPr>
              <w:spacing w:after="0"/>
              <w:contextualSpacing/>
              <w:rPr>
                <w:rFonts w:eastAsia="Calibri"/>
                <w:lang w:val="de-DE"/>
              </w:rPr>
            </w:pPr>
            <w:r w:rsidRPr="00AA6E7C">
              <w:rPr>
                <w:rFonts w:eastAsia="Calibri"/>
                <w:lang w:val="de-DE"/>
              </w:rPr>
              <w:t>For both direct AI/ML and AI/ML assisted positioning, evaluation results have been provided by sources to demonstrate the feasibility of label-free model monitoring methods.</w:t>
            </w:r>
          </w:p>
          <w:p w14:paraId="650C0E2B" w14:textId="77777777" w:rsidR="00052997" w:rsidRPr="00AA6E7C" w:rsidRDefault="00052997" w:rsidP="00AA6E7C">
            <w:pPr>
              <w:spacing w:after="0"/>
              <w:contextualSpacing/>
              <w:rPr>
                <w:rFonts w:eastAsia="Calibri"/>
                <w:b/>
                <w:bCs/>
                <w:i/>
                <w:iCs/>
                <w:color w:val="FF0000"/>
                <w:lang w:val="de-DE"/>
              </w:rPr>
            </w:pPr>
            <w:bookmarkStart w:id="27" w:name="_Hlk151301353"/>
            <w:r w:rsidRPr="00AA6E7C">
              <w:rPr>
                <w:rFonts w:eastAsia="Calibri"/>
                <w:b/>
                <w:bCs/>
                <w:i/>
                <w:iCs/>
                <w:color w:val="FF0000"/>
                <w:lang w:val="de-DE"/>
              </w:rPr>
              <w:t>Model complexity and computational complexity</w:t>
            </w:r>
          </w:p>
          <w:p w14:paraId="1A886E20" w14:textId="77777777" w:rsidR="00052997" w:rsidRPr="00AA6E7C" w:rsidRDefault="00052997" w:rsidP="00AA6E7C">
            <w:pPr>
              <w:spacing w:after="0"/>
              <w:contextualSpacing/>
              <w:rPr>
                <w:rFonts w:eastAsia="Calibri"/>
                <w:color w:val="FF0000"/>
                <w:lang w:val="de-DE"/>
              </w:rPr>
            </w:pPr>
            <w:r w:rsidRPr="00AA6E7C">
              <w:rPr>
                <w:rFonts w:eastAsia="Calibri"/>
                <w:color w:val="FF0000"/>
                <w:lang w:val="de-DE"/>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7EF587AE" w14:textId="77777777" w:rsidR="00052997" w:rsidRPr="00AA6E7C" w:rsidRDefault="00052997" w:rsidP="00AA6E7C">
            <w:pPr>
              <w:spacing w:after="0"/>
              <w:contextualSpacing/>
              <w:rPr>
                <w:rFonts w:eastAsia="Calibri"/>
                <w:color w:val="FF0000"/>
                <w:lang w:val="de-DE"/>
              </w:rPr>
            </w:pPr>
          </w:p>
          <w:p w14:paraId="2C63180C" w14:textId="77777777" w:rsidR="00052997" w:rsidRPr="00AA6E7C" w:rsidRDefault="00052997" w:rsidP="00AA6E7C">
            <w:pPr>
              <w:spacing w:after="0"/>
              <w:contextualSpacing/>
              <w:rPr>
                <w:rFonts w:eastAsia="Calibri"/>
                <w:color w:val="FF0000"/>
                <w:lang w:val="de-DE"/>
              </w:rPr>
            </w:pPr>
            <w:r w:rsidRPr="00AA6E7C">
              <w:rPr>
                <w:rFonts w:eastAsia="Calibri"/>
                <w:color w:val="FF0000"/>
                <w:lang w:val="de-DE"/>
              </w:rPr>
              <w:t xml:space="preserve">In Figure 6.4.2-1 below, the model inference complexity </w:t>
            </w:r>
            <w:r w:rsidRPr="00AA6E7C">
              <w:rPr>
                <w:rFonts w:eastAsia="Calibri"/>
                <w:color w:val="0070C0"/>
                <w:lang w:val="de-DE"/>
              </w:rPr>
              <w:t xml:space="preserve">reported by companies </w:t>
            </w:r>
            <w:r w:rsidRPr="00AA6E7C">
              <w:rPr>
                <w:rFonts w:eastAsia="Calibri"/>
                <w:color w:val="FF0000"/>
                <w:lang w:val="de-DE"/>
              </w:rPr>
              <w:t xml:space="preserve">for the positioning use case </w:t>
            </w:r>
            <w:r w:rsidRPr="00AA6E7C">
              <w:rPr>
                <w:rFonts w:eastAsia="Calibri"/>
                <w:color w:val="0070C0"/>
                <w:lang w:val="de-DE"/>
              </w:rPr>
              <w:t>is</w:t>
            </w:r>
            <w:r w:rsidRPr="00AA6E7C">
              <w:rPr>
                <w:rFonts w:eastAsia="Calibri"/>
                <w:color w:val="FF0000"/>
                <w:lang w:val="de-DE"/>
              </w:rPr>
              <w:t xml:space="preserve"> shown, including (a) on the x-axis: model complexity in number of real parameters (millions) and (b) on the y-axis: computational complexity in FLOPs (millions). Figure 6.4.2-1 shows the range of complexity for the </w:t>
            </w:r>
            <w:r w:rsidRPr="00AA6E7C">
              <w:rPr>
                <w:rFonts w:eastAsia="Calibri"/>
                <w:color w:val="0070C0"/>
                <w:lang w:val="de-DE"/>
              </w:rPr>
              <w:t>following</w:t>
            </w:r>
            <w:r w:rsidRPr="00AA6E7C">
              <w:rPr>
                <w:rFonts w:eastAsia="Calibri"/>
                <w:color w:val="FF0000"/>
                <w:lang w:val="de-DE"/>
              </w:rPr>
              <w:t xml:space="preserve"> schemes: (1) direct positioning; (2) assisted positioning with multi-TRP; (3) assisted positioning with single-TRP and one-model for N TRPs; </w:t>
            </w:r>
            <w:r w:rsidRPr="00AA6E7C">
              <w:rPr>
                <w:rFonts w:eastAsia="Calibri"/>
                <w:color w:val="0070C0"/>
                <w:lang w:val="de-DE"/>
              </w:rPr>
              <w:t xml:space="preserve">and </w:t>
            </w:r>
            <w:r w:rsidRPr="00AA6E7C">
              <w:rPr>
                <w:rFonts w:eastAsia="Calibri"/>
                <w:color w:val="FF0000"/>
                <w:lang w:val="de-DE"/>
              </w:rPr>
              <w:t>(4) assisted positioning with single-TRP and N models for N TRPs. For details of the complexity values corresponding to Figure 6.4.2-1, please see POS_Table 1.</w:t>
            </w:r>
          </w:p>
          <w:p w14:paraId="709E4552" w14:textId="77777777" w:rsidR="00052997" w:rsidRPr="00AA6E7C" w:rsidRDefault="00052997" w:rsidP="00AA6E7C">
            <w:pPr>
              <w:spacing w:after="0"/>
              <w:contextualSpacing/>
              <w:rPr>
                <w:color w:val="FF0000"/>
                <w:lang w:val="de-DE"/>
              </w:rPr>
            </w:pPr>
            <w:r w:rsidRPr="00AA6E7C">
              <w:rPr>
                <w:rFonts w:eastAsia="Calibri"/>
                <w:color w:val="FF0000"/>
                <w:lang w:val="de-DE"/>
              </w:rPr>
              <w:t xml:space="preserve">For the three schemes of AI/ML assisted positioning, the complexity is calculated according to Table 6.4.1-2. </w:t>
            </w:r>
            <w:r w:rsidRPr="00AA6E7C">
              <w:rPr>
                <w:color w:val="FF0000"/>
                <w:lang w:val="en-US"/>
              </w:rPr>
              <w:t xml:space="preserve">Both model complexity and computational complexity values are as reported by participating companies. There is no effort to align the procedure across companies on how the complexity values are obtained. </w:t>
            </w:r>
            <w:r w:rsidRPr="00AA6E7C">
              <w:rPr>
                <w:color w:val="0070C0"/>
                <w:lang w:val="en-US"/>
              </w:rPr>
              <w:t>In addition, o</w:t>
            </w:r>
            <w:r w:rsidRPr="00AA6E7C">
              <w:rPr>
                <w:color w:val="FF0000"/>
                <w:lang w:val="en-US"/>
              </w:rPr>
              <w:t>ptimizing AI/ML complexity (i.e., model complexity and computational complexity) is out of scope of the study item.</w:t>
            </w:r>
            <w:bookmarkEnd w:id="27"/>
          </w:p>
          <w:p w14:paraId="02D64724" w14:textId="761F068C" w:rsidR="00052997" w:rsidRPr="00AA6E7C" w:rsidRDefault="00052997" w:rsidP="00AA6E7C">
            <w:pPr>
              <w:spacing w:after="0"/>
              <w:contextualSpacing/>
              <w:jc w:val="center"/>
              <w:rPr>
                <w:rFonts w:eastAsia="Calibri"/>
                <w:lang w:val="de-DE"/>
              </w:rPr>
            </w:pPr>
            <w:bookmarkStart w:id="28" w:name="_Hlk151301451"/>
            <w:r w:rsidRPr="00AA6E7C">
              <w:rPr>
                <w:rFonts w:eastAsia="Calibri"/>
                <w:noProof/>
                <w:lang w:val="en-US" w:eastAsia="zh-CN"/>
              </w:rPr>
              <w:drawing>
                <wp:inline distT="0" distB="0" distL="0" distR="0" wp14:anchorId="33EC033D" wp14:editId="03F8AD5A">
                  <wp:extent cx="5558790" cy="4169410"/>
                  <wp:effectExtent l="0" t="0" r="3810" b="2540"/>
                  <wp:docPr id="217922219" name="Picture 11" descr="A graph with different colored circl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2219" name="Picture 11" descr="A graph with different colored circles and numbers&#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58790" cy="4169410"/>
                          </a:xfrm>
                          <a:prstGeom prst="rect">
                            <a:avLst/>
                          </a:prstGeom>
                          <a:noFill/>
                          <a:ln>
                            <a:noFill/>
                          </a:ln>
                        </pic:spPr>
                      </pic:pic>
                    </a:graphicData>
                  </a:graphic>
                </wp:inline>
              </w:drawing>
            </w:r>
          </w:p>
          <w:p w14:paraId="7173D65D" w14:textId="77777777" w:rsidR="00052997" w:rsidRPr="00AA6E7C" w:rsidRDefault="00052997" w:rsidP="00AA6E7C">
            <w:pPr>
              <w:pStyle w:val="Caption"/>
              <w:spacing w:before="0" w:after="0"/>
              <w:contextualSpacing/>
              <w:rPr>
                <w:rFonts w:eastAsia="Calibri"/>
                <w:color w:val="FF0000"/>
                <w:sz w:val="20"/>
                <w:lang w:val="de-DE"/>
              </w:rPr>
            </w:pPr>
            <w:r w:rsidRPr="00AA6E7C">
              <w:rPr>
                <w:rFonts w:eastAsia="Calibri"/>
                <w:color w:val="FF0000"/>
                <w:sz w:val="20"/>
                <w:lang w:val="de-DE"/>
              </w:rPr>
              <w:t>Figure 6.4.2-1. Model complexity and computational complexity for four schemes of AI/ML based positioning.</w:t>
            </w:r>
            <w:bookmarkEnd w:id="28"/>
            <w:r w:rsidRPr="00AA6E7C">
              <w:rPr>
                <w:rFonts w:eastAsia="Calibri"/>
                <w:color w:val="FF0000"/>
                <w:sz w:val="20"/>
                <w:lang w:val="de-DE"/>
              </w:rPr>
              <w:t xml:space="preserve"> </w:t>
            </w:r>
          </w:p>
          <w:p w14:paraId="03F3A707"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355B57B0" w14:textId="77777777" w:rsidR="00052997" w:rsidRPr="00AA6E7C" w:rsidRDefault="00052997" w:rsidP="00AA6E7C">
            <w:pPr>
              <w:widowControl w:val="0"/>
              <w:spacing w:after="0"/>
              <w:contextualSpacing/>
              <w:jc w:val="both"/>
              <w:rPr>
                <w:lang w:val="de-DE" w:eastAsia="zh-CN"/>
              </w:rPr>
            </w:pPr>
          </w:p>
          <w:p w14:paraId="0C3FD1DC" w14:textId="77777777" w:rsidR="00052997" w:rsidRPr="00AA6E7C" w:rsidRDefault="00052997" w:rsidP="00AA6E7C">
            <w:pPr>
              <w:spacing w:after="0"/>
              <w:contextualSpacing/>
            </w:pPr>
            <w:r w:rsidRPr="00AA6E7C">
              <w:rPr>
                <w:rFonts w:eastAsia="Calibri"/>
                <w:lang w:val="de-DE"/>
              </w:rPr>
              <w:t>=======================  End of text proposal to TR 38.843 v1.2.0 ====================</w:t>
            </w:r>
          </w:p>
        </w:tc>
      </w:tr>
    </w:tbl>
    <w:p w14:paraId="6AC86662" w14:textId="77777777" w:rsidR="00052997" w:rsidRPr="00AA6E7C" w:rsidRDefault="00052997" w:rsidP="00AA6E7C">
      <w:pPr>
        <w:spacing w:after="0"/>
        <w:contextualSpacing/>
      </w:pPr>
    </w:p>
    <w:p w14:paraId="250CA395" w14:textId="77777777" w:rsidR="00052997" w:rsidRPr="00AA6E7C" w:rsidRDefault="00052997" w:rsidP="00AA6E7C">
      <w:pPr>
        <w:spacing w:after="0"/>
        <w:contextualSpacing/>
        <w:rPr>
          <w:b/>
          <w:iCs/>
          <w:highlight w:val="green"/>
        </w:rPr>
      </w:pPr>
      <w:r w:rsidRPr="00AA6E7C">
        <w:rPr>
          <w:b/>
          <w:iCs/>
          <w:highlight w:val="green"/>
        </w:rPr>
        <w:t>Agreement</w:t>
      </w:r>
    </w:p>
    <w:p w14:paraId="70EC46D8" w14:textId="77777777" w:rsidR="00052997" w:rsidRPr="00AA6E7C" w:rsidRDefault="00052997" w:rsidP="00AA6E7C">
      <w:pPr>
        <w:spacing w:after="0"/>
        <w:contextualSpacing/>
      </w:pPr>
      <w:r w:rsidRPr="00AA6E7C">
        <w:t>Adopt the text proposal for additional high-level summary of evaluations of AI/ML based positioning in the study item.</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673750D4" w14:textId="77777777" w:rsidTr="001575F1">
        <w:tc>
          <w:tcPr>
            <w:tcW w:w="9629" w:type="dxa"/>
            <w:shd w:val="clear" w:color="auto" w:fill="auto"/>
          </w:tcPr>
          <w:p w14:paraId="3366C3C1"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0870A38D" w14:textId="77777777" w:rsidR="00052997" w:rsidRPr="00AA6E7C" w:rsidRDefault="00052997" w:rsidP="00AA6E7C">
            <w:pPr>
              <w:spacing w:after="0"/>
              <w:contextualSpacing/>
            </w:pPr>
            <w:r w:rsidRPr="00AA6E7C">
              <w:t>6.4.2.6</w:t>
            </w:r>
            <w:r w:rsidRPr="00AA6E7C">
              <w:tab/>
              <w:t>Summary of Performance Results for Positioning accuracy enhancements</w:t>
            </w:r>
          </w:p>
          <w:p w14:paraId="643F02EE" w14:textId="77777777" w:rsidR="00052997" w:rsidRPr="00AA6E7C" w:rsidRDefault="00052997" w:rsidP="00AA6E7C">
            <w:pPr>
              <w:spacing w:after="0"/>
              <w:contextualSpacing/>
              <w:rPr>
                <w:rFonts w:eastAsia="Calibri"/>
                <w:i/>
                <w:iCs/>
                <w:lang w:val="de-DE"/>
              </w:rPr>
            </w:pPr>
            <w:r w:rsidRPr="00AA6E7C">
              <w:rPr>
                <w:rFonts w:eastAsia="Calibri"/>
                <w:i/>
                <w:iCs/>
                <w:lang w:val="de-DE"/>
              </w:rPr>
              <w:t xml:space="preserve">Editor’s note: Section for FL to summarize the evaluations. </w:t>
            </w:r>
          </w:p>
          <w:p w14:paraId="606052D4" w14:textId="77777777" w:rsidR="00052997" w:rsidRPr="00AA6E7C" w:rsidRDefault="00052997" w:rsidP="00AA6E7C">
            <w:pPr>
              <w:spacing w:after="0"/>
              <w:contextualSpacing/>
            </w:pPr>
          </w:p>
          <w:p w14:paraId="6A567E35" w14:textId="77777777" w:rsidR="00052997" w:rsidRPr="00AA6E7C" w:rsidRDefault="00052997" w:rsidP="00AA6E7C">
            <w:pPr>
              <w:spacing w:after="0"/>
              <w:contextualSpacing/>
              <w:rPr>
                <w:rFonts w:eastAsia="Calibri"/>
                <w:lang w:val="de-DE"/>
              </w:rPr>
            </w:pPr>
            <w:r w:rsidRPr="00AA6E7C">
              <w:rPr>
                <w:rFonts w:eastAsia="Calibri"/>
                <w:lang w:val="de-DE"/>
              </w:rPr>
              <w:t>For the use case of positioning accuracy enhancement, extensive evaluations have been carried out. Both direct AI/ML positioning and AI/ML assited positioning are evaluated using one-sided model. The following areas are investigated.</w:t>
            </w:r>
          </w:p>
          <w:p w14:paraId="1334A660" w14:textId="77777777" w:rsidR="00052997" w:rsidRPr="00AA6E7C" w:rsidRDefault="00052997" w:rsidP="00AA6E7C">
            <w:pPr>
              <w:spacing w:after="0"/>
              <w:contextualSpacing/>
              <w:rPr>
                <w:rFonts w:eastAsia="Calibri"/>
                <w:lang w:val="de-DE"/>
              </w:rPr>
            </w:pPr>
            <w:r w:rsidRPr="00AA6E7C">
              <w:rPr>
                <w:rFonts w:eastAsia="Calibri"/>
                <w:lang w:val="de-DE"/>
              </w:rPr>
              <w:t>...</w:t>
            </w:r>
          </w:p>
          <w:p w14:paraId="65DF72A9" w14:textId="77777777" w:rsidR="00052997" w:rsidRPr="00AA6E7C" w:rsidRDefault="00052997" w:rsidP="006D051D">
            <w:pPr>
              <w:pStyle w:val="ListParagraph"/>
              <w:widowControl/>
              <w:numPr>
                <w:ilvl w:val="0"/>
                <w:numId w:val="47"/>
              </w:numPr>
              <w:overflowPunct w:val="0"/>
              <w:autoSpaceDE w:val="0"/>
              <w:autoSpaceDN w:val="0"/>
              <w:adjustRightInd w:val="0"/>
              <w:ind w:leftChars="0"/>
              <w:contextualSpacing/>
              <w:jc w:val="left"/>
              <w:textAlignment w:val="baseline"/>
              <w:rPr>
                <w:rFonts w:ascii="Times New Roman" w:hAnsi="Times New Roman"/>
                <w:sz w:val="20"/>
                <w:szCs w:val="20"/>
              </w:rPr>
            </w:pPr>
            <w:r w:rsidRPr="00AA6E7C">
              <w:rPr>
                <w:rFonts w:ascii="Times New Roman" w:hAnsi="Times New Roman"/>
                <w:b/>
                <w:sz w:val="20"/>
                <w:szCs w:val="20"/>
                <w:u w:val="single"/>
              </w:rPr>
              <w:t>AI/ML complexity</w:t>
            </w:r>
            <w:r w:rsidRPr="00AA6E7C">
              <w:rPr>
                <w:rFonts w:ascii="Times New Roman" w:hAnsi="Times New Roman"/>
                <w:sz w:val="20"/>
                <w:szCs w:val="20"/>
              </w:rP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483EA9AA" w14:textId="77777777" w:rsidR="00052997" w:rsidRPr="00AA6E7C" w:rsidRDefault="00052997" w:rsidP="006D051D">
            <w:pPr>
              <w:pStyle w:val="ListParagraph"/>
              <w:widowControl/>
              <w:numPr>
                <w:ilvl w:val="0"/>
                <w:numId w:val="47"/>
              </w:numPr>
              <w:overflowPunct w:val="0"/>
              <w:autoSpaceDE w:val="0"/>
              <w:autoSpaceDN w:val="0"/>
              <w:adjustRightInd w:val="0"/>
              <w:ind w:leftChars="0"/>
              <w:contextualSpacing/>
              <w:jc w:val="left"/>
              <w:textAlignment w:val="baseline"/>
              <w:rPr>
                <w:rFonts w:ascii="Times New Roman" w:hAnsi="Times New Roman"/>
                <w:color w:val="4472C4"/>
                <w:sz w:val="20"/>
                <w:szCs w:val="20"/>
              </w:rPr>
            </w:pPr>
            <w:bookmarkStart w:id="29" w:name="_Hlk151301528"/>
            <w:r w:rsidRPr="00AA6E7C">
              <w:rPr>
                <w:rFonts w:ascii="Times New Roman" w:hAnsi="Times New Roman"/>
                <w:b/>
                <w:bCs/>
                <w:color w:val="FF0000"/>
                <w:sz w:val="20"/>
                <w:szCs w:val="20"/>
                <w:u w:val="single"/>
                <w:lang w:val="de-DE"/>
              </w:rPr>
              <w:t>Generalization study</w:t>
            </w:r>
            <w:r w:rsidRPr="00AA6E7C">
              <w:rPr>
                <w:rFonts w:ascii="Times New Roman" w:hAnsi="Times New Roman"/>
                <w:color w:val="FF0000"/>
                <w:sz w:val="20"/>
                <w:szCs w:val="20"/>
                <w:lang w:val="de-DE"/>
              </w:rPr>
              <w:t xml:space="preserve">. Evaluations are carried out to investigate various generalization aspects, </w:t>
            </w:r>
            <w:r w:rsidRPr="00AA6E7C">
              <w:rPr>
                <w:rFonts w:ascii="Times New Roman" w:hAnsi="Times New Roman"/>
                <w:color w:val="FF0000"/>
                <w:sz w:val="20"/>
                <w:szCs w:val="20"/>
              </w:rPr>
              <w:t xml:space="preserve">where the AI/ML model is trained with dataset of one deployment scenario, while tested with dataset of a different deployment scenario. The generalization aspects </w:t>
            </w:r>
            <w:proofErr w:type="gramStart"/>
            <w:r w:rsidRPr="00AA6E7C">
              <w:rPr>
                <w:rFonts w:ascii="Times New Roman" w:hAnsi="Times New Roman"/>
                <w:color w:val="FF0000"/>
                <w:sz w:val="20"/>
                <w:szCs w:val="20"/>
              </w:rPr>
              <w:t>include:</w:t>
            </w:r>
            <w:proofErr w:type="gramEnd"/>
            <w:r w:rsidRPr="00AA6E7C">
              <w:rPr>
                <w:rFonts w:ascii="Times New Roman" w:hAnsi="Times New Roman"/>
                <w:color w:val="FF0000"/>
                <w:sz w:val="20"/>
                <w:szCs w:val="20"/>
              </w:rPr>
              <w:t xml:space="preserve"> different drops; different clutter parameters; different </w:t>
            </w:r>
            <w:proofErr w:type="spellStart"/>
            <w:r w:rsidRPr="00AA6E7C">
              <w:rPr>
                <w:rFonts w:ascii="Times New Roman" w:hAnsi="Times New Roman"/>
                <w:color w:val="FF0000"/>
                <w:sz w:val="20"/>
                <w:szCs w:val="20"/>
              </w:rPr>
              <w:t>InF</w:t>
            </w:r>
            <w:proofErr w:type="spellEnd"/>
            <w:r w:rsidRPr="00AA6E7C">
              <w:rPr>
                <w:rFonts w:ascii="Times New Roman" w:hAnsi="Times New Roman"/>
                <w:color w:val="FF0000"/>
                <w:sz w:val="20"/>
                <w:szCs w:val="20"/>
              </w:rPr>
              <w:t xml:space="preserve"> scenarios; network synchronization error; UE/gNB RX and TX timing error; SNR mismatch; channel estimation error; time varying changes. </w:t>
            </w:r>
          </w:p>
          <w:bookmarkEnd w:id="29"/>
          <w:p w14:paraId="26FFCAA8" w14:textId="77777777" w:rsidR="00052997" w:rsidRPr="00AA6E7C" w:rsidRDefault="00052997" w:rsidP="00AA6E7C">
            <w:pPr>
              <w:spacing w:after="0"/>
              <w:contextualSpacing/>
            </w:pPr>
          </w:p>
          <w:p w14:paraId="3E0E5816" w14:textId="77777777" w:rsidR="00052997" w:rsidRPr="00AA6E7C" w:rsidRDefault="00052997" w:rsidP="00AA6E7C">
            <w:pPr>
              <w:pStyle w:val="ListParagraph"/>
              <w:tabs>
                <w:tab w:val="left" w:pos="720"/>
              </w:tabs>
              <w:ind w:left="800"/>
              <w:contextualSpacing/>
              <w:rPr>
                <w:rFonts w:ascii="Times New Roman" w:hAnsi="Times New Roman"/>
                <w:color w:val="FF0000"/>
                <w:sz w:val="20"/>
                <w:szCs w:val="20"/>
                <w:lang w:val="de-DE"/>
              </w:rPr>
            </w:pPr>
            <w:bookmarkStart w:id="30" w:name="_Hlk151301592"/>
            <w:r w:rsidRPr="00AA6E7C">
              <w:rPr>
                <w:rFonts w:ascii="Times New Roman" w:hAnsi="Times New Roman"/>
                <w:color w:val="FF0000"/>
                <w:sz w:val="20"/>
                <w:szCs w:val="20"/>
                <w:lang w:val="de-DE"/>
              </w:rPr>
              <w:t>Methods are evaluated which have been shown to be able to handle generalization issues, including:</w:t>
            </w:r>
          </w:p>
          <w:p w14:paraId="475621A7" w14:textId="77777777" w:rsidR="00052997" w:rsidRPr="00AA6E7C" w:rsidRDefault="00052997" w:rsidP="006D051D">
            <w:pPr>
              <w:pStyle w:val="ListParagraph"/>
              <w:widowControl/>
              <w:numPr>
                <w:ilvl w:val="1"/>
                <w:numId w:val="47"/>
              </w:numPr>
              <w:overflowPunct w:val="0"/>
              <w:autoSpaceDE w:val="0"/>
              <w:autoSpaceDN w:val="0"/>
              <w:adjustRightInd w:val="0"/>
              <w:ind w:leftChars="0"/>
              <w:contextualSpacing/>
              <w:jc w:val="left"/>
              <w:textAlignment w:val="baseline"/>
              <w:rPr>
                <w:rFonts w:ascii="Times New Roman" w:hAnsi="Times New Roman"/>
                <w:color w:val="FF0000"/>
                <w:sz w:val="20"/>
                <w:szCs w:val="20"/>
                <w:lang w:val="de-DE"/>
              </w:rPr>
            </w:pPr>
            <w:r w:rsidRPr="00AA6E7C">
              <w:rPr>
                <w:rFonts w:ascii="Times New Roman" w:hAnsi="Times New Roman"/>
                <w:b/>
                <w:bCs/>
                <w:color w:val="FF0000"/>
                <w:sz w:val="20"/>
                <w:szCs w:val="20"/>
                <w:u w:val="single"/>
              </w:rPr>
              <w:t>Better training dataset construction (i.e., m</w:t>
            </w:r>
            <w:r w:rsidRPr="00AA6E7C">
              <w:rPr>
                <w:rFonts w:ascii="Times New Roman" w:hAnsi="Times New Roman"/>
                <w:b/>
                <w:bCs/>
                <w:color w:val="FF0000"/>
                <w:sz w:val="20"/>
                <w:szCs w:val="20"/>
                <w:u w:val="single"/>
                <w:lang w:val="de-DE"/>
              </w:rPr>
              <w:t>ixed dataset)</w:t>
            </w:r>
            <w:r w:rsidRPr="00AA6E7C">
              <w:rPr>
                <w:rFonts w:ascii="Times New Roman" w:hAnsi="Times New Roman"/>
                <w:color w:val="FF0000"/>
                <w:sz w:val="20"/>
                <w:szCs w:val="20"/>
                <w:lang w:val="de-DE"/>
              </w:rPr>
              <w:t>, where t</w:t>
            </w:r>
            <w:r w:rsidRPr="00AA6E7C">
              <w:rPr>
                <w:rFonts w:ascii="Times New Roman" w:hAnsi="Times New Roman"/>
                <w:color w:val="FF0000"/>
                <w:sz w:val="20"/>
                <w:szCs w:val="20"/>
              </w:rPr>
              <w:t xml:space="preserve">he training dataset is composed of data from multiple deployment scenarios, which include data from the same deployment scenario as the test dataset. </w:t>
            </w:r>
            <w:r w:rsidRPr="00AA6E7C">
              <w:rPr>
                <w:rFonts w:ascii="Times New Roman" w:hAnsi="Times New Roman"/>
                <w:color w:val="FF0000"/>
                <w:sz w:val="20"/>
                <w:szCs w:val="20"/>
                <w:lang w:val="de-DE"/>
              </w:rPr>
              <w:t xml:space="preserve"> </w:t>
            </w:r>
          </w:p>
          <w:p w14:paraId="4E55DF74" w14:textId="77777777" w:rsidR="00052997" w:rsidRPr="00AA6E7C" w:rsidRDefault="00052997" w:rsidP="006D051D">
            <w:pPr>
              <w:pStyle w:val="ListParagraph"/>
              <w:widowControl/>
              <w:numPr>
                <w:ilvl w:val="1"/>
                <w:numId w:val="47"/>
              </w:numPr>
              <w:overflowPunct w:val="0"/>
              <w:autoSpaceDE w:val="0"/>
              <w:autoSpaceDN w:val="0"/>
              <w:adjustRightInd w:val="0"/>
              <w:ind w:leftChars="0"/>
              <w:contextualSpacing/>
              <w:jc w:val="left"/>
              <w:textAlignment w:val="baseline"/>
              <w:rPr>
                <w:rFonts w:ascii="Times New Roman" w:hAnsi="Times New Roman"/>
                <w:color w:val="FF0000"/>
                <w:sz w:val="20"/>
                <w:szCs w:val="20"/>
                <w:lang w:val="de-DE"/>
              </w:rPr>
            </w:pPr>
            <w:r w:rsidRPr="00AA6E7C">
              <w:rPr>
                <w:rFonts w:ascii="Times New Roman" w:hAnsi="Times New Roman"/>
                <w:b/>
                <w:bCs/>
                <w:color w:val="FF0000"/>
                <w:sz w:val="20"/>
                <w:szCs w:val="20"/>
                <w:u w:val="single"/>
                <w:lang w:val="de-DE"/>
              </w:rPr>
              <w:t>Fine-tuning</w:t>
            </w:r>
            <w:r w:rsidRPr="00AA6E7C">
              <w:rPr>
                <w:rFonts w:ascii="Times New Roman" w:hAnsi="Times New Roman"/>
                <w:b/>
                <w:bCs/>
                <w:color w:val="FF0000"/>
                <w:sz w:val="20"/>
                <w:szCs w:val="20"/>
                <w:u w:val="single"/>
              </w:rPr>
              <w:t>/re-training</w:t>
            </w:r>
            <w:r w:rsidRPr="00AA6E7C">
              <w:rPr>
                <w:rFonts w:ascii="Times New Roman" w:hAnsi="Times New Roman"/>
                <w:color w:val="FF0000"/>
                <w:sz w:val="20"/>
                <w:szCs w:val="20"/>
                <w:lang w:val="de-DE"/>
              </w:rPr>
              <w:t xml:space="preserve">, where </w:t>
            </w:r>
            <w:r w:rsidRPr="00AA6E7C">
              <w:rPr>
                <w:rFonts w:ascii="Times New Roman" w:hAnsi="Times New Roman"/>
                <w:color w:val="FF0000"/>
                <w:sz w:val="20"/>
                <w:szCs w:val="20"/>
              </w:rPr>
              <w:t xml:space="preserve">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4F6A5289" w14:textId="77777777" w:rsidR="00052997" w:rsidRPr="00AA6E7C" w:rsidRDefault="00052997" w:rsidP="006D051D">
            <w:pPr>
              <w:pStyle w:val="ListParagraph"/>
              <w:widowControl/>
              <w:numPr>
                <w:ilvl w:val="2"/>
                <w:numId w:val="47"/>
              </w:numPr>
              <w:overflowPunct w:val="0"/>
              <w:autoSpaceDE w:val="0"/>
              <w:autoSpaceDN w:val="0"/>
              <w:adjustRightInd w:val="0"/>
              <w:ind w:leftChars="0"/>
              <w:contextualSpacing/>
              <w:jc w:val="left"/>
              <w:textAlignment w:val="baseline"/>
              <w:rPr>
                <w:rFonts w:ascii="Times New Roman" w:hAnsi="Times New Roman"/>
                <w:color w:val="FF0000"/>
                <w:sz w:val="20"/>
                <w:szCs w:val="20"/>
                <w:lang w:val="de-DE"/>
              </w:rPr>
            </w:pPr>
            <w:r w:rsidRPr="00AA6E7C">
              <w:rPr>
                <w:rFonts w:ascii="Times New Roman" w:hAnsi="Times New Roman"/>
                <w:color w:val="FF0000"/>
                <w:sz w:val="20"/>
                <w:szCs w:val="20"/>
              </w:rPr>
              <w:t xml:space="preserve">The AI/ML model is (a) previously trained for </w:t>
            </w:r>
            <w:r w:rsidRPr="00AA6E7C">
              <w:rPr>
                <w:rFonts w:ascii="Times New Roman" w:hAnsi="Times New Roman"/>
                <w:color w:val="FF0000"/>
                <w:sz w:val="20"/>
                <w:szCs w:val="20"/>
                <w:u w:val="single"/>
              </w:rPr>
              <w:t>scenario A</w:t>
            </w:r>
            <w:r w:rsidRPr="00AA6E7C">
              <w:rPr>
                <w:rFonts w:ascii="Times New Roman" w:hAnsi="Times New Roman"/>
                <w:color w:val="FF0000"/>
                <w:sz w:val="20"/>
                <w:szCs w:val="20"/>
              </w:rPr>
              <w:t xml:space="preserve"> with a dataset of sample density </w:t>
            </w:r>
            <w:r w:rsidRPr="00AA6E7C">
              <w:rPr>
                <w:rFonts w:ascii="Times New Roman" w:hAnsi="Times New Roman"/>
                <w:i/>
                <w:iCs/>
                <w:color w:val="FF0000"/>
                <w:sz w:val="20"/>
                <w:szCs w:val="20"/>
              </w:rPr>
              <w:t>N</w:t>
            </w:r>
            <w:r w:rsidRPr="00AA6E7C">
              <w:rPr>
                <w:rFonts w:ascii="Times New Roman" w:hAnsi="Times New Roman"/>
                <w:color w:val="FF0000"/>
                <w:sz w:val="20"/>
                <w:szCs w:val="20"/>
              </w:rPr>
              <w:t xml:space="preserve"> (#samples/m</w:t>
            </w:r>
            <w:r w:rsidRPr="00AA6E7C">
              <w:rPr>
                <w:rFonts w:ascii="Times New Roman" w:hAnsi="Times New Roman"/>
                <w:color w:val="FF0000"/>
                <w:sz w:val="20"/>
                <w:szCs w:val="20"/>
                <w:vertAlign w:val="superscript"/>
              </w:rPr>
              <w:t>2</w:t>
            </w:r>
            <w:r w:rsidRPr="00AA6E7C">
              <w:rPr>
                <w:rFonts w:ascii="Times New Roman" w:hAnsi="Times New Roman"/>
                <w:color w:val="FF0000"/>
                <w:sz w:val="20"/>
                <w:szCs w:val="20"/>
              </w:rPr>
              <w:t xml:space="preserve">), (b) followed by fine-tuning for </w:t>
            </w:r>
            <w:r w:rsidRPr="00AA6E7C">
              <w:rPr>
                <w:rFonts w:ascii="Times New Roman" w:hAnsi="Times New Roman"/>
                <w:color w:val="FF0000"/>
                <w:sz w:val="20"/>
                <w:szCs w:val="20"/>
                <w:u w:val="single"/>
              </w:rPr>
              <w:t>scenario B</w:t>
            </w:r>
            <w:r w:rsidRPr="00AA6E7C">
              <w:rPr>
                <w:rFonts w:ascii="Times New Roman" w:hAnsi="Times New Roman"/>
                <w:color w:val="FF0000"/>
                <w:sz w:val="20"/>
                <w:szCs w:val="20"/>
              </w:rPr>
              <w:t xml:space="preserve"> with a dataset of sample density </w:t>
            </w:r>
            <w:r w:rsidRPr="00AA6E7C">
              <w:rPr>
                <w:rFonts w:ascii="Times New Roman" w:hAnsi="Times New Roman"/>
                <w:i/>
                <w:iCs/>
                <w:color w:val="FF0000"/>
                <w:sz w:val="20"/>
                <w:szCs w:val="20"/>
              </w:rPr>
              <w:t>x</w:t>
            </w:r>
            <w:r w:rsidRPr="00AA6E7C">
              <w:rPr>
                <w:rFonts w:ascii="Times New Roman" w:hAnsi="Times New Roman"/>
                <w:color w:val="FF0000"/>
                <w:sz w:val="20"/>
                <w:szCs w:val="20"/>
              </w:rPr>
              <w:t xml:space="preserve">% </w:t>
            </w:r>
            <w:r w:rsidRPr="00AA6E7C">
              <w:rPr>
                <w:rFonts w:ascii="Times New Roman" w:hAnsi="Times New Roman"/>
                <w:color w:val="FF0000"/>
                <w:sz w:val="20"/>
                <w:szCs w:val="20"/>
              </w:rPr>
              <w:sym w:font="Symbol" w:char="F0B4"/>
            </w:r>
            <w:r w:rsidRPr="00AA6E7C">
              <w:rPr>
                <w:rFonts w:ascii="Times New Roman" w:hAnsi="Times New Roman"/>
                <w:i/>
                <w:iCs/>
                <w:color w:val="FF0000"/>
                <w:sz w:val="20"/>
                <w:szCs w:val="20"/>
              </w:rPr>
              <w:t xml:space="preserve"> N</w:t>
            </w:r>
            <w:r w:rsidRPr="00AA6E7C">
              <w:rPr>
                <w:rFonts w:ascii="Times New Roman" w:hAnsi="Times New Roman"/>
                <w:color w:val="FF0000"/>
                <w:sz w:val="20"/>
                <w:szCs w:val="20"/>
              </w:rPr>
              <w:t xml:space="preserve"> (#samples/m</w:t>
            </w:r>
            <w:r w:rsidRPr="00AA6E7C">
              <w:rPr>
                <w:rFonts w:ascii="Times New Roman" w:hAnsi="Times New Roman"/>
                <w:color w:val="FF0000"/>
                <w:sz w:val="20"/>
                <w:szCs w:val="20"/>
                <w:vertAlign w:val="superscript"/>
              </w:rPr>
              <w:t>2</w:t>
            </w:r>
            <w:r w:rsidRPr="00AA6E7C">
              <w:rPr>
                <w:rFonts w:ascii="Times New Roman" w:hAnsi="Times New Roman"/>
                <w:color w:val="FF0000"/>
                <w:sz w:val="20"/>
                <w:szCs w:val="20"/>
              </w:rPr>
              <w:t xml:space="preserve">), (c) then tested under </w:t>
            </w:r>
            <w:r w:rsidRPr="00AA6E7C">
              <w:rPr>
                <w:rFonts w:ascii="Times New Roman" w:hAnsi="Times New Roman"/>
                <w:color w:val="FF0000"/>
                <w:sz w:val="20"/>
                <w:szCs w:val="20"/>
                <w:u w:val="single"/>
              </w:rPr>
              <w:t>scenario B</w:t>
            </w:r>
            <w:r w:rsidRPr="00AA6E7C">
              <w:rPr>
                <w:rFonts w:ascii="Times New Roman" w:hAnsi="Times New Roman"/>
                <w:color w:val="FF0000"/>
                <w:sz w:val="20"/>
                <w:szCs w:val="20"/>
              </w:rPr>
              <w:t xml:space="preserve">. The horizontal positioning accuracy at CDF=90% is </w:t>
            </w:r>
            <w:r w:rsidRPr="00AA6E7C">
              <w:rPr>
                <w:rFonts w:ascii="Times New Roman" w:hAnsi="Times New Roman"/>
                <w:i/>
                <w:iCs/>
                <w:color w:val="FF0000"/>
                <w:sz w:val="20"/>
                <w:szCs w:val="20"/>
              </w:rPr>
              <w:t>E</w:t>
            </w:r>
            <w:r w:rsidRPr="00AA6E7C">
              <w:rPr>
                <w:rFonts w:ascii="Times New Roman" w:hAnsi="Times New Roman"/>
                <w:color w:val="FF0000"/>
                <w:sz w:val="20"/>
                <w:szCs w:val="20"/>
              </w:rPr>
              <w:t xml:space="preserve"> meters.</w:t>
            </w:r>
          </w:p>
          <w:p w14:paraId="3CED331A" w14:textId="77777777" w:rsidR="00052997" w:rsidRPr="00AA6E7C" w:rsidRDefault="00052997" w:rsidP="006D051D">
            <w:pPr>
              <w:pStyle w:val="ListParagraph"/>
              <w:widowControl/>
              <w:numPr>
                <w:ilvl w:val="2"/>
                <w:numId w:val="47"/>
              </w:numPr>
              <w:overflowPunct w:val="0"/>
              <w:autoSpaceDE w:val="0"/>
              <w:autoSpaceDN w:val="0"/>
              <w:adjustRightInd w:val="0"/>
              <w:ind w:leftChars="0"/>
              <w:contextualSpacing/>
              <w:jc w:val="left"/>
              <w:textAlignment w:val="baseline"/>
              <w:rPr>
                <w:rFonts w:ascii="Times New Roman" w:hAnsi="Times New Roman"/>
                <w:color w:val="FF0000"/>
                <w:sz w:val="20"/>
                <w:szCs w:val="20"/>
                <w:lang w:val="de-DE"/>
              </w:rPr>
            </w:pPr>
            <w:r w:rsidRPr="00AA6E7C">
              <w:rPr>
                <w:rFonts w:ascii="Times New Roman" w:hAnsi="Times New Roman"/>
                <w:color w:val="FF0000"/>
                <w:sz w:val="20"/>
                <w:szCs w:val="20"/>
              </w:rPr>
              <w:t xml:space="preserve">The AI/ML model is (a) previously trained for </w:t>
            </w:r>
            <w:r w:rsidRPr="00AA6E7C">
              <w:rPr>
                <w:rFonts w:ascii="Times New Roman" w:hAnsi="Times New Roman"/>
                <w:color w:val="FF0000"/>
                <w:sz w:val="20"/>
                <w:szCs w:val="20"/>
                <w:u w:val="single"/>
              </w:rPr>
              <w:t>scenario A</w:t>
            </w:r>
            <w:r w:rsidRPr="00AA6E7C">
              <w:rPr>
                <w:rFonts w:ascii="Times New Roman" w:hAnsi="Times New Roman"/>
                <w:color w:val="FF0000"/>
                <w:sz w:val="20"/>
                <w:szCs w:val="20"/>
              </w:rPr>
              <w:t xml:space="preserve"> with a dataset of sample density </w:t>
            </w:r>
            <w:r w:rsidRPr="00AA6E7C">
              <w:rPr>
                <w:rFonts w:ascii="Times New Roman" w:hAnsi="Times New Roman"/>
                <w:i/>
                <w:iCs/>
                <w:color w:val="FF0000"/>
                <w:sz w:val="20"/>
                <w:szCs w:val="20"/>
              </w:rPr>
              <w:t>N</w:t>
            </w:r>
            <w:r w:rsidRPr="00AA6E7C">
              <w:rPr>
                <w:rFonts w:ascii="Times New Roman" w:hAnsi="Times New Roman"/>
                <w:color w:val="FF0000"/>
                <w:sz w:val="20"/>
                <w:szCs w:val="20"/>
              </w:rPr>
              <w:t xml:space="preserve"> (#samples/m</w:t>
            </w:r>
            <w:r w:rsidRPr="00AA6E7C">
              <w:rPr>
                <w:rFonts w:ascii="Times New Roman" w:hAnsi="Times New Roman"/>
                <w:color w:val="FF0000"/>
                <w:sz w:val="20"/>
                <w:szCs w:val="20"/>
                <w:vertAlign w:val="superscript"/>
              </w:rPr>
              <w:t>2</w:t>
            </w:r>
            <w:r w:rsidRPr="00AA6E7C">
              <w:rPr>
                <w:rFonts w:ascii="Times New Roman" w:hAnsi="Times New Roman"/>
                <w:color w:val="FF0000"/>
                <w:sz w:val="20"/>
                <w:szCs w:val="20"/>
              </w:rPr>
              <w:t xml:space="preserve">), (b) followed by fine-tuning for </w:t>
            </w:r>
            <w:r w:rsidRPr="00AA6E7C">
              <w:rPr>
                <w:rFonts w:ascii="Times New Roman" w:hAnsi="Times New Roman"/>
                <w:color w:val="FF0000"/>
                <w:sz w:val="20"/>
                <w:szCs w:val="20"/>
                <w:u w:val="single"/>
              </w:rPr>
              <w:t>scenario B</w:t>
            </w:r>
            <w:r w:rsidRPr="00AA6E7C">
              <w:rPr>
                <w:rFonts w:ascii="Times New Roman" w:hAnsi="Times New Roman"/>
                <w:color w:val="FF0000"/>
                <w:sz w:val="20"/>
                <w:szCs w:val="20"/>
              </w:rPr>
              <w:t xml:space="preserve"> with a dataset of sample density </w:t>
            </w:r>
            <w:r w:rsidRPr="00AA6E7C">
              <w:rPr>
                <w:rFonts w:ascii="Times New Roman" w:hAnsi="Times New Roman"/>
                <w:i/>
                <w:iCs/>
                <w:color w:val="FF0000"/>
                <w:sz w:val="20"/>
                <w:szCs w:val="20"/>
              </w:rPr>
              <w:t>x</w:t>
            </w:r>
            <w:r w:rsidRPr="00AA6E7C">
              <w:rPr>
                <w:rFonts w:ascii="Times New Roman" w:hAnsi="Times New Roman"/>
                <w:color w:val="FF0000"/>
                <w:sz w:val="20"/>
                <w:szCs w:val="20"/>
              </w:rPr>
              <w:t xml:space="preserve">% </w:t>
            </w:r>
            <w:r w:rsidRPr="00AA6E7C">
              <w:rPr>
                <w:rFonts w:ascii="Times New Roman" w:hAnsi="Times New Roman"/>
                <w:color w:val="FF0000"/>
                <w:sz w:val="20"/>
                <w:szCs w:val="20"/>
              </w:rPr>
              <w:sym w:font="Symbol" w:char="F0B4"/>
            </w:r>
            <w:r w:rsidRPr="00AA6E7C">
              <w:rPr>
                <w:rFonts w:ascii="Times New Roman" w:hAnsi="Times New Roman"/>
                <w:i/>
                <w:iCs/>
                <w:color w:val="FF0000"/>
                <w:sz w:val="20"/>
                <w:szCs w:val="20"/>
              </w:rPr>
              <w:t xml:space="preserve"> N</w:t>
            </w:r>
            <w:r w:rsidRPr="00AA6E7C">
              <w:rPr>
                <w:rFonts w:ascii="Times New Roman" w:hAnsi="Times New Roman"/>
                <w:color w:val="FF0000"/>
                <w:sz w:val="20"/>
                <w:szCs w:val="20"/>
              </w:rPr>
              <w:t xml:space="preserve"> (#samples/m</w:t>
            </w:r>
            <w:r w:rsidRPr="00AA6E7C">
              <w:rPr>
                <w:rFonts w:ascii="Times New Roman" w:hAnsi="Times New Roman"/>
                <w:color w:val="FF0000"/>
                <w:sz w:val="20"/>
                <w:szCs w:val="20"/>
                <w:vertAlign w:val="superscript"/>
              </w:rPr>
              <w:t>2</w:t>
            </w:r>
            <w:r w:rsidRPr="00AA6E7C">
              <w:rPr>
                <w:rFonts w:ascii="Times New Roman" w:hAnsi="Times New Roman"/>
                <w:color w:val="FF0000"/>
                <w:sz w:val="20"/>
                <w:szCs w:val="20"/>
              </w:rPr>
              <w:t xml:space="preserve">), (c) then tested under </w:t>
            </w:r>
            <w:r w:rsidRPr="00AA6E7C">
              <w:rPr>
                <w:rFonts w:ascii="Times New Roman" w:hAnsi="Times New Roman"/>
                <w:color w:val="FF0000"/>
                <w:sz w:val="20"/>
                <w:szCs w:val="20"/>
                <w:u w:val="single"/>
              </w:rPr>
              <w:t>scenario A</w:t>
            </w:r>
            <w:r w:rsidRPr="00AA6E7C">
              <w:rPr>
                <w:rFonts w:ascii="Times New Roman" w:hAnsi="Times New Roman"/>
                <w:color w:val="FF0000"/>
                <w:sz w:val="20"/>
                <w:szCs w:val="20"/>
              </w:rPr>
              <w:t xml:space="preserve">. The horizontal positioning accuracy at CDF=90% is </w:t>
            </w:r>
            <w:r w:rsidRPr="00AA6E7C">
              <w:rPr>
                <w:rFonts w:ascii="Times New Roman" w:hAnsi="Times New Roman"/>
                <w:i/>
                <w:iCs/>
                <w:color w:val="FF0000"/>
                <w:sz w:val="20"/>
                <w:szCs w:val="20"/>
              </w:rPr>
              <w:t>E</w:t>
            </w:r>
            <w:r w:rsidRPr="00AA6E7C">
              <w:rPr>
                <w:rFonts w:ascii="Times New Roman" w:hAnsi="Times New Roman"/>
                <w:color w:val="FF0000"/>
                <w:sz w:val="20"/>
                <w:szCs w:val="20"/>
              </w:rPr>
              <w:t xml:space="preserve"> meters.</w:t>
            </w:r>
          </w:p>
          <w:bookmarkEnd w:id="30"/>
          <w:p w14:paraId="72CE4469"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E23536C" w14:textId="77777777" w:rsidR="00052997" w:rsidRPr="00AA6E7C" w:rsidRDefault="00052997" w:rsidP="00AA6E7C">
            <w:pPr>
              <w:spacing w:after="0"/>
              <w:contextualSpacing/>
            </w:pPr>
          </w:p>
          <w:p w14:paraId="5C4449FF" w14:textId="77777777" w:rsidR="00052997" w:rsidRPr="00AA6E7C" w:rsidRDefault="00052997" w:rsidP="00AA6E7C">
            <w:pPr>
              <w:spacing w:after="0"/>
              <w:contextualSpacing/>
            </w:pPr>
            <w:r w:rsidRPr="00AA6E7C">
              <w:rPr>
                <w:rFonts w:eastAsia="Calibri"/>
                <w:lang w:val="de-DE"/>
              </w:rPr>
              <w:t>=======================  End of text proposal to TR 38.843 v1.2.0 ====================</w:t>
            </w:r>
          </w:p>
          <w:p w14:paraId="42D7ADE7" w14:textId="77777777" w:rsidR="00052997" w:rsidRPr="00AA6E7C" w:rsidRDefault="00052997" w:rsidP="00AA6E7C">
            <w:pPr>
              <w:spacing w:after="0"/>
              <w:contextualSpacing/>
            </w:pPr>
          </w:p>
        </w:tc>
      </w:tr>
    </w:tbl>
    <w:p w14:paraId="5024D405" w14:textId="77777777" w:rsidR="00052997" w:rsidRPr="00AA6E7C" w:rsidRDefault="00052997" w:rsidP="00AA6E7C">
      <w:pPr>
        <w:spacing w:after="0"/>
        <w:contextualSpacing/>
      </w:pPr>
    </w:p>
    <w:p w14:paraId="55DC2273" w14:textId="77777777" w:rsidR="00052997" w:rsidRPr="00AA6E7C" w:rsidRDefault="00052997" w:rsidP="00AA6E7C">
      <w:pPr>
        <w:spacing w:after="0"/>
        <w:contextualSpacing/>
        <w:rPr>
          <w:b/>
          <w:iCs/>
          <w:highlight w:val="green"/>
        </w:rPr>
      </w:pPr>
      <w:r w:rsidRPr="00AA6E7C">
        <w:rPr>
          <w:b/>
          <w:iCs/>
          <w:highlight w:val="green"/>
        </w:rPr>
        <w:t>Agreement</w:t>
      </w:r>
    </w:p>
    <w:p w14:paraId="79227382" w14:textId="77777777" w:rsidR="00052997" w:rsidRPr="00AA6E7C" w:rsidRDefault="00052997" w:rsidP="00AA6E7C">
      <w:pPr>
        <w:spacing w:after="0"/>
        <w:contextualSpacing/>
        <w:rPr>
          <w:bCs/>
          <w:iCs/>
          <w:lang w:eastAsia="ja-JP"/>
        </w:rPr>
      </w:pPr>
      <w:bookmarkStart w:id="31" w:name="_Hlk151301965"/>
      <w:r w:rsidRPr="00AA6E7C">
        <w:rPr>
          <w:bCs/>
          <w:iCs/>
          <w:lang w:eastAsia="ja-JP"/>
        </w:rPr>
        <w:t xml:space="preserve">It is recommended to specify necessary measurement, </w:t>
      </w:r>
      <w:proofErr w:type="spellStart"/>
      <w:r w:rsidRPr="00AA6E7C">
        <w:rPr>
          <w:bCs/>
          <w:iCs/>
          <w:lang w:eastAsia="ja-JP"/>
        </w:rPr>
        <w:t>signaling</w:t>
      </w:r>
      <w:proofErr w:type="spellEnd"/>
      <w:r w:rsidRPr="00AA6E7C">
        <w:rPr>
          <w:bCs/>
          <w:iCs/>
          <w:lang w:eastAsia="ja-JP"/>
        </w:rPr>
        <w:t xml:space="preserve"> and procedure to facilitate training, inference, monitoring and/or other LCM operations for both direct AI/ML positioning and AI/ML assisted </w:t>
      </w:r>
      <w:proofErr w:type="gramStart"/>
      <w:r w:rsidRPr="00AA6E7C">
        <w:rPr>
          <w:bCs/>
          <w:iCs/>
          <w:lang w:eastAsia="ja-JP"/>
        </w:rPr>
        <w:t>positioning</w:t>
      </w:r>
      <w:proofErr w:type="gramEnd"/>
    </w:p>
    <w:p w14:paraId="39B64B59" w14:textId="77777777" w:rsidR="00052997" w:rsidRPr="00AA6E7C" w:rsidRDefault="00052997" w:rsidP="006D051D">
      <w:pPr>
        <w:pStyle w:val="ListParagraph"/>
        <w:widowControl/>
        <w:numPr>
          <w:ilvl w:val="0"/>
          <w:numId w:val="42"/>
        </w:numPr>
        <w:ind w:leftChars="0"/>
        <w:contextualSpacing/>
        <w:jc w:val="left"/>
        <w:rPr>
          <w:rFonts w:ascii="Times New Roman" w:eastAsia="SimSun" w:hAnsi="Times New Roman"/>
          <w:bCs/>
          <w:iCs/>
          <w:sz w:val="20"/>
          <w:szCs w:val="20"/>
        </w:rPr>
      </w:pPr>
      <w:r w:rsidRPr="00AA6E7C">
        <w:rPr>
          <w:rFonts w:ascii="Times New Roman" w:eastAsia="SimSun" w:hAnsi="Times New Roman"/>
          <w:bCs/>
          <w:iCs/>
          <w:sz w:val="20"/>
          <w:szCs w:val="20"/>
        </w:rPr>
        <w:t xml:space="preserve">specify necessary signaling of data collection; investigate the necessity of other information for supporting data collection, and if needed, specify during normative </w:t>
      </w:r>
      <w:proofErr w:type="gramStart"/>
      <w:r w:rsidRPr="00AA6E7C">
        <w:rPr>
          <w:rFonts w:ascii="Times New Roman" w:eastAsia="SimSun" w:hAnsi="Times New Roman"/>
          <w:bCs/>
          <w:iCs/>
          <w:sz w:val="20"/>
          <w:szCs w:val="20"/>
        </w:rPr>
        <w:t>work</w:t>
      </w:r>
      <w:proofErr w:type="gramEnd"/>
    </w:p>
    <w:p w14:paraId="21755865" w14:textId="77777777" w:rsidR="00052997" w:rsidRPr="00AA6E7C" w:rsidRDefault="00052997" w:rsidP="006D051D">
      <w:pPr>
        <w:pStyle w:val="ListParagraph"/>
        <w:widowControl/>
        <w:numPr>
          <w:ilvl w:val="0"/>
          <w:numId w:val="42"/>
        </w:numPr>
        <w:ind w:leftChars="0"/>
        <w:contextualSpacing/>
        <w:jc w:val="left"/>
        <w:rPr>
          <w:rFonts w:ascii="Times New Roman" w:eastAsia="SimSun" w:hAnsi="Times New Roman"/>
          <w:bCs/>
          <w:iCs/>
          <w:sz w:val="20"/>
          <w:szCs w:val="20"/>
        </w:rPr>
      </w:pPr>
      <w:r w:rsidRPr="00AA6E7C">
        <w:rPr>
          <w:rFonts w:ascii="Times New Roman" w:eastAsia="SimSun" w:hAnsi="Times New Roman"/>
          <w:bCs/>
          <w:iCs/>
          <w:sz w:val="20"/>
          <w:szCs w:val="20"/>
        </w:rPr>
        <w:t xml:space="preserve">investigate on the necessity and signaling details of measurement enhancements, and if needed, specify during normative </w:t>
      </w:r>
      <w:proofErr w:type="gramStart"/>
      <w:r w:rsidRPr="00AA6E7C">
        <w:rPr>
          <w:rFonts w:ascii="Times New Roman" w:eastAsia="SimSun" w:hAnsi="Times New Roman"/>
          <w:bCs/>
          <w:iCs/>
          <w:sz w:val="20"/>
          <w:szCs w:val="20"/>
        </w:rPr>
        <w:t>work</w:t>
      </w:r>
      <w:proofErr w:type="gramEnd"/>
    </w:p>
    <w:p w14:paraId="2DCCE3F9" w14:textId="77777777" w:rsidR="00052997" w:rsidRPr="00AA6E7C" w:rsidRDefault="00052997" w:rsidP="006D051D">
      <w:pPr>
        <w:pStyle w:val="ListParagraph"/>
        <w:widowControl/>
        <w:numPr>
          <w:ilvl w:val="0"/>
          <w:numId w:val="42"/>
        </w:numPr>
        <w:ind w:leftChars="0"/>
        <w:contextualSpacing/>
        <w:jc w:val="left"/>
        <w:rPr>
          <w:rFonts w:ascii="Times New Roman" w:eastAsia="SimSun" w:hAnsi="Times New Roman"/>
          <w:bCs/>
          <w:iCs/>
          <w:sz w:val="20"/>
          <w:szCs w:val="20"/>
        </w:rPr>
      </w:pPr>
      <w:r w:rsidRPr="00AA6E7C">
        <w:rPr>
          <w:rFonts w:ascii="Times New Roman" w:eastAsia="SimSun" w:hAnsi="Times New Roman"/>
          <w:bCs/>
          <w:iCs/>
          <w:sz w:val="20"/>
          <w:szCs w:val="20"/>
        </w:rPr>
        <w:t xml:space="preserve">investigate on the necessity and signaling details of monitoring method(s), and if needed, specify during normative </w:t>
      </w:r>
      <w:proofErr w:type="gramStart"/>
      <w:r w:rsidRPr="00AA6E7C">
        <w:rPr>
          <w:rFonts w:ascii="Times New Roman" w:eastAsia="SimSun" w:hAnsi="Times New Roman"/>
          <w:bCs/>
          <w:iCs/>
          <w:sz w:val="20"/>
          <w:szCs w:val="20"/>
        </w:rPr>
        <w:t>work</w:t>
      </w:r>
      <w:proofErr w:type="gramEnd"/>
    </w:p>
    <w:bookmarkEnd w:id="31"/>
    <w:p w14:paraId="285293A9" w14:textId="77777777" w:rsidR="00052997" w:rsidRPr="00AA6E7C" w:rsidRDefault="00052997" w:rsidP="00AA6E7C">
      <w:pPr>
        <w:pStyle w:val="ListParagraph"/>
        <w:ind w:leftChars="0"/>
        <w:contextualSpacing/>
        <w:rPr>
          <w:rFonts w:ascii="Times New Roman" w:eastAsia="SimSun" w:hAnsi="Times New Roman"/>
          <w:bCs/>
          <w:iCs/>
          <w:sz w:val="20"/>
          <w:szCs w:val="20"/>
        </w:rPr>
      </w:pPr>
    </w:p>
    <w:p w14:paraId="5730BD2F" w14:textId="77777777" w:rsidR="00052997" w:rsidRPr="00AA6E7C" w:rsidRDefault="00052997" w:rsidP="00AA6E7C">
      <w:pPr>
        <w:spacing w:after="0"/>
        <w:contextualSpacing/>
        <w:rPr>
          <w:b/>
          <w:bCs/>
          <w:highlight w:val="green"/>
          <w:lang w:eastAsia="x-none"/>
        </w:rPr>
      </w:pPr>
      <w:r w:rsidRPr="00AA6E7C">
        <w:rPr>
          <w:b/>
          <w:bCs/>
          <w:highlight w:val="green"/>
          <w:lang w:eastAsia="x-none"/>
        </w:rPr>
        <w:t>Agreement</w:t>
      </w:r>
    </w:p>
    <w:p w14:paraId="03D68BAB" w14:textId="77777777" w:rsidR="00052997" w:rsidRPr="00AA6E7C" w:rsidRDefault="00052997" w:rsidP="00AA6E7C">
      <w:pPr>
        <w:spacing w:after="0"/>
        <w:contextualSpacing/>
      </w:pPr>
      <w:r w:rsidRPr="00AA6E7C">
        <w:t>Adopt the update of the text proposal for TR 38.843:</w:t>
      </w:r>
    </w:p>
    <w:p w14:paraId="58B8DF8F" w14:textId="77777777" w:rsidR="00052997" w:rsidRPr="00AA6E7C" w:rsidRDefault="00052997" w:rsidP="00AA6E7C">
      <w:pPr>
        <w:spacing w:after="0"/>
        <w:contextualSpacing/>
      </w:pPr>
    </w:p>
    <w:p w14:paraId="476552E1" w14:textId="77777777" w:rsidR="00052997" w:rsidRPr="00AA6E7C" w:rsidRDefault="00052997" w:rsidP="00AA6E7C">
      <w:pPr>
        <w:spacing w:after="0"/>
        <w:contextualSpacing/>
      </w:pPr>
      <w:r w:rsidRPr="00AA6E7C">
        <w:t>==== Start of text proposal for TR 38.843 =======</w:t>
      </w:r>
    </w:p>
    <w:p w14:paraId="15296B17" w14:textId="77777777" w:rsidR="00052997" w:rsidRPr="00AA6E7C" w:rsidRDefault="00052997" w:rsidP="00AA6E7C">
      <w:pPr>
        <w:spacing w:after="0"/>
        <w:contextualSpacing/>
      </w:pPr>
      <w:r w:rsidRPr="00AA6E7C">
        <w:t>6.3.1</w:t>
      </w:r>
      <w:r w:rsidRPr="00AA6E7C">
        <w:tab/>
        <w:t>Evaluation assumptions, methodology and KPIs</w:t>
      </w:r>
    </w:p>
    <w:p w14:paraId="70FE13AA" w14:textId="77777777" w:rsidR="00052997" w:rsidRPr="00AA6E7C" w:rsidRDefault="00052997" w:rsidP="00AA6E7C">
      <w:pPr>
        <w:spacing w:after="0"/>
        <w:contextualSpacing/>
        <w:rPr>
          <w:color w:val="FF0000"/>
          <w:u w:val="single"/>
        </w:rPr>
      </w:pPr>
      <w:bookmarkStart w:id="32" w:name="_Hlk151302066"/>
      <w:r w:rsidRPr="00AA6E7C">
        <w:rPr>
          <w:color w:val="FF0000"/>
          <w:u w:val="single"/>
        </w:rPr>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w:t>
      </w:r>
      <w:proofErr w:type="spellStart"/>
      <w:r w:rsidRPr="00AA6E7C">
        <w:rPr>
          <w:color w:val="FF0000"/>
          <w:u w:val="single"/>
        </w:rPr>
        <w:t>labeling</w:t>
      </w:r>
      <w:proofErr w:type="spellEnd"/>
      <w:r w:rsidRPr="00AA6E7C">
        <w:rPr>
          <w:color w:val="FF0000"/>
          <w:u w:val="single"/>
        </w:rPr>
        <w:t xml:space="preserve">).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p>
    <w:p w14:paraId="5E455771" w14:textId="77777777" w:rsidR="00052997" w:rsidRPr="00AA6E7C" w:rsidRDefault="00052997" w:rsidP="00AA6E7C">
      <w:pPr>
        <w:spacing w:after="0"/>
        <w:contextualSpacing/>
        <w:rPr>
          <w:color w:val="FF0000"/>
          <w:u w:val="single"/>
        </w:rPr>
      </w:pPr>
      <w:r w:rsidRPr="00AA6E7C">
        <w:rPr>
          <w:color w:val="FF0000"/>
          <w:u w:val="single"/>
        </w:rPr>
        <w:t xml:space="preserve">For both BM-Case1 and BM-Case2, UE can report the prediction result to NW based on the output of a UE-side model, or NW can predict the Top-1/N beam(s) based on the reported measurements of Set B for a NW-side model. </w:t>
      </w:r>
    </w:p>
    <w:p w14:paraId="25387F77" w14:textId="69A69C8F" w:rsidR="00052997" w:rsidRPr="00AA6E7C" w:rsidRDefault="00052997" w:rsidP="00AA6E7C">
      <w:pPr>
        <w:spacing w:after="0"/>
        <w:contextualSpacing/>
        <w:jc w:val="center"/>
        <w:rPr>
          <w:color w:val="FF0000"/>
          <w:u w:val="single"/>
        </w:rPr>
      </w:pPr>
      <w:r w:rsidRPr="00AA6E7C">
        <w:rPr>
          <w:noProof/>
          <w:color w:val="FF0000"/>
          <w:u w:val="single"/>
        </w:rPr>
        <w:drawing>
          <wp:inline distT="0" distB="0" distL="0" distR="0" wp14:anchorId="00450485" wp14:editId="41C97BFE">
            <wp:extent cx="4531360" cy="1222375"/>
            <wp:effectExtent l="0" t="0" r="0" b="0"/>
            <wp:docPr id="1995756244" name="Picture 10" descr="A white and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756244" name="Picture 10" descr="A white and black rectangular object with black text&#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31360" cy="1222375"/>
                    </a:xfrm>
                    <a:prstGeom prst="rect">
                      <a:avLst/>
                    </a:prstGeom>
                    <a:noFill/>
                    <a:ln>
                      <a:noFill/>
                    </a:ln>
                  </pic:spPr>
                </pic:pic>
              </a:graphicData>
            </a:graphic>
          </wp:inline>
        </w:drawing>
      </w:r>
    </w:p>
    <w:p w14:paraId="037EC3E9" w14:textId="77777777" w:rsidR="00052997" w:rsidRPr="00AA6E7C" w:rsidRDefault="00052997" w:rsidP="00AA6E7C">
      <w:pPr>
        <w:spacing w:after="0"/>
        <w:contextualSpacing/>
        <w:jc w:val="center"/>
        <w:rPr>
          <w:color w:val="FF0000"/>
          <w:u w:val="single"/>
        </w:rPr>
      </w:pPr>
      <w:r w:rsidRPr="00AA6E7C">
        <w:rPr>
          <w:color w:val="FF0000"/>
          <w:u w:val="single"/>
        </w:rPr>
        <w:t>Figure 6.3.1-1 An example of the inference procedure for beam management.</w:t>
      </w:r>
    </w:p>
    <w:bookmarkEnd w:id="32"/>
    <w:p w14:paraId="312E86A8" w14:textId="77777777" w:rsidR="00052997" w:rsidRPr="00AA6E7C" w:rsidRDefault="00052997" w:rsidP="00AA6E7C">
      <w:pPr>
        <w:spacing w:after="0"/>
        <w:contextualSpacing/>
        <w:jc w:val="center"/>
        <w:rPr>
          <w:color w:val="FF0000"/>
        </w:rPr>
      </w:pPr>
      <w:r w:rsidRPr="00AA6E7C">
        <w:rPr>
          <w:color w:val="FF0000"/>
        </w:rPr>
        <w:t>&lt; Unchanged parts are omitted &gt;</w:t>
      </w:r>
    </w:p>
    <w:p w14:paraId="60F099AB" w14:textId="77777777" w:rsidR="00052997" w:rsidRPr="00AA6E7C" w:rsidRDefault="00052997" w:rsidP="00AA6E7C">
      <w:pPr>
        <w:spacing w:after="0"/>
        <w:contextualSpacing/>
      </w:pPr>
      <w:r w:rsidRPr="00AA6E7C">
        <w:t>====== end of text proposal for TR 38.843 ======</w:t>
      </w:r>
    </w:p>
    <w:p w14:paraId="09442FA2" w14:textId="77777777" w:rsidR="00052997" w:rsidRPr="00AA6E7C" w:rsidRDefault="00052997" w:rsidP="00AA6E7C">
      <w:pPr>
        <w:spacing w:after="0"/>
        <w:contextualSpacing/>
        <w:rPr>
          <w:lang w:eastAsia="x-none"/>
        </w:rPr>
      </w:pPr>
    </w:p>
    <w:p w14:paraId="46984C6A" w14:textId="77777777" w:rsidR="00052997" w:rsidRPr="00AA6E7C" w:rsidRDefault="00052997" w:rsidP="00AA6E7C">
      <w:pPr>
        <w:tabs>
          <w:tab w:val="left" w:pos="576"/>
        </w:tabs>
        <w:spacing w:after="0"/>
        <w:contextualSpacing/>
        <w:rPr>
          <w:b/>
          <w:bCs/>
          <w:highlight w:val="green"/>
          <w:lang w:eastAsia="zh-CN"/>
        </w:rPr>
      </w:pPr>
      <w:r w:rsidRPr="00AA6E7C">
        <w:rPr>
          <w:b/>
          <w:bCs/>
          <w:highlight w:val="green"/>
          <w:lang w:eastAsia="zh-CN"/>
        </w:rPr>
        <w:t>Agreement</w:t>
      </w:r>
    </w:p>
    <w:p w14:paraId="5BB869F4"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observations for CSI compression to section 6.2.2.8 of TR 38.843</w:t>
      </w:r>
    </w:p>
    <w:p w14:paraId="4CC5A19D" w14:textId="77777777" w:rsidR="00052997" w:rsidRPr="00AA6E7C" w:rsidRDefault="00052997" w:rsidP="006D051D">
      <w:pPr>
        <w:pStyle w:val="ListParagraph"/>
        <w:widowControl/>
        <w:numPr>
          <w:ilvl w:val="3"/>
          <w:numId w:val="48"/>
        </w:numPr>
        <w:ind w:leftChars="0"/>
        <w:contextualSpacing/>
        <w:jc w:val="left"/>
        <w:rPr>
          <w:rFonts w:ascii="Times New Roman" w:hAnsi="Times New Roman"/>
          <w:bCs/>
          <w:sz w:val="20"/>
          <w:szCs w:val="20"/>
          <w:lang w:eastAsia="zh-CN"/>
        </w:rPr>
      </w:pPr>
      <w:bookmarkStart w:id="33" w:name="_Hlk151302179"/>
      <w:r w:rsidRPr="00AA6E7C">
        <w:rPr>
          <w:rFonts w:ascii="Times New Roman" w:hAnsi="Times New Roman"/>
          <w:bCs/>
          <w:sz w:val="20"/>
          <w:szCs w:val="20"/>
          <w:lang w:eastAsia="zh-CN"/>
        </w:rPr>
        <w:t xml:space="preserve">From the perspective of </w:t>
      </w:r>
      <w:r w:rsidRPr="00AA6E7C">
        <w:rPr>
          <w:rFonts w:ascii="Times New Roman" w:hAnsi="Times New Roman"/>
          <w:bCs/>
          <w:sz w:val="20"/>
          <w:szCs w:val="20"/>
        </w:rPr>
        <w:t>CSI overhead reduction over non-AI/ML,</w:t>
      </w:r>
      <w:r w:rsidRPr="00AA6E7C">
        <w:rPr>
          <w:rFonts w:ascii="Times New Roman" w:hAnsi="Times New Roman"/>
          <w:bCs/>
          <w:sz w:val="20"/>
          <w:szCs w:val="20"/>
          <w:lang w:eastAsia="zh-CN"/>
        </w:rPr>
        <w:t xml:space="preserve"> AI/ML based CSI compression achieves CSI feedback reduction compared with Rel-16 </w:t>
      </w:r>
      <w:proofErr w:type="spellStart"/>
      <w:r w:rsidRPr="00AA6E7C">
        <w:rPr>
          <w:rFonts w:ascii="Times New Roman" w:hAnsi="Times New Roman"/>
          <w:bCs/>
          <w:sz w:val="20"/>
          <w:szCs w:val="20"/>
          <w:lang w:eastAsia="zh-CN"/>
        </w:rPr>
        <w:t>eType</w:t>
      </w:r>
      <w:proofErr w:type="spellEnd"/>
      <w:r w:rsidRPr="00AA6E7C">
        <w:rPr>
          <w:rFonts w:ascii="Times New Roman" w:hAnsi="Times New Roman"/>
          <w:bCs/>
          <w:sz w:val="20"/>
          <w:szCs w:val="20"/>
          <w:lang w:eastAsia="zh-CN"/>
        </w:rPr>
        <w:t xml:space="preserve"> II CB in general under 1-on-1 joint training and generalization Case 1, where 4</w:t>
      </w:r>
      <w:r w:rsidRPr="00AA6E7C">
        <w:rPr>
          <w:rFonts w:ascii="Times New Roman" w:hAnsi="Times New Roman"/>
          <w:bCs/>
          <w:color w:val="FF0000"/>
          <w:sz w:val="20"/>
          <w:szCs w:val="20"/>
          <w:lang w:eastAsia="zh-CN"/>
        </w:rPr>
        <w:t xml:space="preserve"> </w:t>
      </w:r>
      <w:r w:rsidRPr="00AA6E7C">
        <w:rPr>
          <w:rFonts w:ascii="Times New Roman" w:hAnsi="Times New Roman"/>
          <w:bCs/>
          <w:sz w:val="20"/>
          <w:szCs w:val="20"/>
          <w:lang w:eastAsia="zh-CN"/>
        </w:rPr>
        <w:t>sources observe the CSI feedback overhead reduction of 10.24%~60%/10%~58.33%/8%~79% for Max rank 1/2/4, respectively, under FTP traffic</w:t>
      </w:r>
      <w:bookmarkEnd w:id="33"/>
      <w:r w:rsidRPr="00AA6E7C">
        <w:rPr>
          <w:rFonts w:ascii="Times New Roman" w:hAnsi="Times New Roman"/>
          <w:bCs/>
          <w:sz w:val="20"/>
          <w:szCs w:val="20"/>
          <w:lang w:eastAsia="zh-CN"/>
        </w:rPr>
        <w:t>.</w:t>
      </w:r>
    </w:p>
    <w:p w14:paraId="54D5D40F" w14:textId="77777777" w:rsidR="00052997" w:rsidRPr="00AA6E7C" w:rsidRDefault="00052997" w:rsidP="00AA6E7C">
      <w:pPr>
        <w:spacing w:after="0"/>
        <w:contextualSpacing/>
        <w:rPr>
          <w:lang w:eastAsia="zh-CN"/>
        </w:rPr>
      </w:pPr>
    </w:p>
    <w:p w14:paraId="2A351CFD" w14:textId="77777777" w:rsidR="00052997" w:rsidRPr="00AA6E7C" w:rsidRDefault="00052997" w:rsidP="00AA6E7C">
      <w:pPr>
        <w:tabs>
          <w:tab w:val="left" w:pos="576"/>
        </w:tabs>
        <w:spacing w:after="0"/>
        <w:contextualSpacing/>
        <w:rPr>
          <w:b/>
          <w:bCs/>
          <w:highlight w:val="green"/>
          <w:lang w:eastAsia="zh-CN"/>
        </w:rPr>
      </w:pPr>
      <w:r w:rsidRPr="00AA6E7C">
        <w:rPr>
          <w:b/>
          <w:bCs/>
          <w:highlight w:val="green"/>
          <w:lang w:eastAsia="zh-CN"/>
        </w:rPr>
        <w:t>Agreement</w:t>
      </w:r>
    </w:p>
    <w:p w14:paraId="52A5F212" w14:textId="77777777" w:rsidR="00052997" w:rsidRPr="00AA6E7C" w:rsidRDefault="00052997" w:rsidP="00AA6E7C">
      <w:pPr>
        <w:tabs>
          <w:tab w:val="left" w:pos="576"/>
        </w:tabs>
        <w:spacing w:after="0"/>
        <w:contextualSpacing/>
        <w:rPr>
          <w:bCs/>
          <w:lang w:eastAsia="zh-CN"/>
        </w:rPr>
      </w:pPr>
      <w:r w:rsidRPr="00AA6E7C">
        <w:rPr>
          <w:bCs/>
          <w:lang w:eastAsia="zh-CN"/>
        </w:rPr>
        <w:t>Capture the following high-level observations for CSI compression to section 6.2.2.8 of TR 38.843</w:t>
      </w:r>
    </w:p>
    <w:p w14:paraId="4344866A" w14:textId="77777777" w:rsidR="00052997" w:rsidRPr="00AA6E7C" w:rsidRDefault="00052997" w:rsidP="006D051D">
      <w:pPr>
        <w:pStyle w:val="ListParagraph"/>
        <w:widowControl/>
        <w:numPr>
          <w:ilvl w:val="3"/>
          <w:numId w:val="48"/>
        </w:numPr>
        <w:ind w:leftChars="0"/>
        <w:contextualSpacing/>
        <w:jc w:val="left"/>
        <w:rPr>
          <w:rFonts w:ascii="Times New Roman" w:hAnsi="Times New Roman"/>
          <w:bCs/>
          <w:sz w:val="20"/>
          <w:szCs w:val="20"/>
          <w:lang w:eastAsia="zh-CN"/>
        </w:rPr>
      </w:pPr>
      <w:bookmarkStart w:id="34" w:name="_Hlk151302247"/>
      <w:r w:rsidRPr="00AA6E7C">
        <w:rPr>
          <w:rFonts w:ascii="Times New Roman" w:hAnsi="Times New Roman"/>
          <w:bCs/>
          <w:sz w:val="20"/>
          <w:szCs w:val="20"/>
          <w:lang w:eastAsia="zh-CN"/>
        </w:rPr>
        <w:t xml:space="preserve">From the perspective of </w:t>
      </w:r>
      <w:r w:rsidRPr="00AA6E7C">
        <w:rPr>
          <w:rFonts w:ascii="Times New Roman" w:hAnsi="Times New Roman"/>
          <w:bCs/>
          <w:sz w:val="20"/>
          <w:szCs w:val="20"/>
        </w:rPr>
        <w:t>AI/ML complexity,</w:t>
      </w:r>
      <w:r w:rsidRPr="00AA6E7C">
        <w:rPr>
          <w:rFonts w:ascii="Times New Roman" w:hAnsi="Times New Roman"/>
          <w:bCs/>
          <w:sz w:val="20"/>
          <w:szCs w:val="20"/>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bookmarkEnd w:id="34"/>
    <w:p w14:paraId="36E55D3C" w14:textId="77777777" w:rsidR="00052997" w:rsidRPr="00AA6E7C" w:rsidRDefault="00052997" w:rsidP="00AA6E7C">
      <w:pPr>
        <w:spacing w:after="0"/>
        <w:contextualSpacing/>
        <w:rPr>
          <w:b/>
          <w:lang w:eastAsia="zh-CN"/>
        </w:rPr>
      </w:pPr>
    </w:p>
    <w:p w14:paraId="1836A0A3" w14:textId="77777777" w:rsidR="00052997" w:rsidRPr="00AA6E7C" w:rsidRDefault="00052997" w:rsidP="00AA6E7C">
      <w:pPr>
        <w:tabs>
          <w:tab w:val="left" w:pos="576"/>
        </w:tabs>
        <w:spacing w:after="0"/>
        <w:contextualSpacing/>
        <w:rPr>
          <w:b/>
          <w:bCs/>
          <w:highlight w:val="green"/>
          <w:lang w:eastAsia="zh-CN"/>
        </w:rPr>
      </w:pPr>
      <w:r w:rsidRPr="00AA6E7C">
        <w:rPr>
          <w:b/>
          <w:bCs/>
          <w:highlight w:val="green"/>
          <w:lang w:eastAsia="zh-CN"/>
        </w:rPr>
        <w:t>Agreement</w:t>
      </w:r>
    </w:p>
    <w:p w14:paraId="02BD5EE4" w14:textId="77777777" w:rsidR="00052997" w:rsidRPr="00AA6E7C" w:rsidRDefault="00052997" w:rsidP="00AA6E7C">
      <w:pPr>
        <w:spacing w:after="0"/>
        <w:contextualSpacing/>
      </w:pPr>
      <w:r w:rsidRPr="00AA6E7C">
        <w:t>Adopt the text proposal for additional high-level summary of evaluations of AI/ML based positioning in the study item.</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7A63A4D8" w14:textId="77777777" w:rsidTr="001575F1">
        <w:tc>
          <w:tcPr>
            <w:tcW w:w="9629" w:type="dxa"/>
            <w:shd w:val="clear" w:color="auto" w:fill="auto"/>
          </w:tcPr>
          <w:p w14:paraId="35EE03DB"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0716B6CA" w14:textId="77777777" w:rsidR="00052997" w:rsidRPr="00AA6E7C" w:rsidRDefault="00052997" w:rsidP="00AA6E7C">
            <w:pPr>
              <w:spacing w:after="0"/>
              <w:contextualSpacing/>
            </w:pPr>
            <w:r w:rsidRPr="00AA6E7C">
              <w:t>6.4.2.6</w:t>
            </w:r>
            <w:r w:rsidRPr="00AA6E7C">
              <w:tab/>
              <w:t>Summary of Performance Results for Positioning accuracy enhancements</w:t>
            </w:r>
          </w:p>
          <w:p w14:paraId="0D6F1FC7" w14:textId="77777777" w:rsidR="00052997" w:rsidRPr="00AA6E7C" w:rsidRDefault="00052997" w:rsidP="00AA6E7C">
            <w:pPr>
              <w:spacing w:after="0"/>
              <w:contextualSpacing/>
              <w:rPr>
                <w:rFonts w:eastAsia="Calibri"/>
                <w:lang w:val="de-DE"/>
              </w:rPr>
            </w:pPr>
            <w:r w:rsidRPr="00AA6E7C">
              <w:rPr>
                <w:rFonts w:eastAsia="Calibri"/>
                <w:lang w:val="de-DE"/>
              </w:rPr>
              <w:t>...</w:t>
            </w:r>
          </w:p>
          <w:p w14:paraId="7B22D833" w14:textId="77777777" w:rsidR="00052997" w:rsidRPr="00AA6E7C" w:rsidRDefault="00052997" w:rsidP="00AA6E7C">
            <w:pPr>
              <w:spacing w:after="0"/>
              <w:contextualSpacing/>
              <w:rPr>
                <w:rFonts w:eastAsia="Calibri"/>
                <w:lang w:val="de-DE"/>
              </w:rPr>
            </w:pPr>
            <w:r w:rsidRPr="00AA6E7C">
              <w:rPr>
                <w:rFonts w:eastAsia="Calibri"/>
                <w:lang w:val="de-DE"/>
              </w:rPr>
              <w:t xml:space="preserve">Based on RAN1 evaluations of AI/ML based positioning, </w:t>
            </w:r>
          </w:p>
          <w:p w14:paraId="02CD249A" w14:textId="77777777" w:rsidR="00052997" w:rsidRPr="00AA6E7C" w:rsidRDefault="00052997" w:rsidP="006D051D">
            <w:pPr>
              <w:pStyle w:val="ListParagraph"/>
              <w:widowControl/>
              <w:numPr>
                <w:ilvl w:val="3"/>
                <w:numId w:val="48"/>
              </w:numPr>
              <w:overflowPunct w:val="0"/>
              <w:autoSpaceDE w:val="0"/>
              <w:autoSpaceDN w:val="0"/>
              <w:adjustRightInd w:val="0"/>
              <w:ind w:leftChars="0"/>
              <w:contextualSpacing/>
              <w:jc w:val="left"/>
              <w:rPr>
                <w:rFonts w:ascii="Times New Roman" w:hAnsi="Times New Roman"/>
                <w:sz w:val="20"/>
                <w:szCs w:val="20"/>
              </w:rPr>
            </w:pPr>
            <w:r w:rsidRPr="00AA6E7C">
              <w:rPr>
                <w:rFonts w:ascii="Times New Roman" w:hAnsi="Times New Roman"/>
                <w:sz w:val="20"/>
                <w:szCs w:val="20"/>
              </w:rPr>
              <w:t>…</w:t>
            </w:r>
          </w:p>
          <w:p w14:paraId="1301D607" w14:textId="77777777" w:rsidR="00052997" w:rsidRPr="00AA6E7C" w:rsidRDefault="00052997" w:rsidP="006D051D">
            <w:pPr>
              <w:pStyle w:val="ListParagraph"/>
              <w:widowControl/>
              <w:numPr>
                <w:ilvl w:val="3"/>
                <w:numId w:val="48"/>
              </w:numPr>
              <w:overflowPunct w:val="0"/>
              <w:autoSpaceDE w:val="0"/>
              <w:autoSpaceDN w:val="0"/>
              <w:adjustRightInd w:val="0"/>
              <w:ind w:leftChars="0"/>
              <w:contextualSpacing/>
              <w:jc w:val="left"/>
              <w:rPr>
                <w:rFonts w:ascii="Times New Roman" w:hAnsi="Times New Roman"/>
                <w:color w:val="FF0000"/>
                <w:sz w:val="20"/>
                <w:szCs w:val="20"/>
              </w:rPr>
            </w:pPr>
            <w:bookmarkStart w:id="35" w:name="_Hlk151302310"/>
            <w:r w:rsidRPr="00AA6E7C">
              <w:rPr>
                <w:rFonts w:ascii="Times New Roman" w:hAnsi="Times New Roman"/>
                <w:color w:val="FF0000"/>
                <w:sz w:val="20"/>
                <w:szCs w:val="20"/>
              </w:rPr>
              <w:t>If AI/ML based positioning is considered for normative work, it is desired to further investigate model input design aspects: the model input type (e.g., CIR, PDP, DP), dimension (e.g., parameters N'</w:t>
            </w:r>
            <w:r w:rsidRPr="00AA6E7C">
              <w:rPr>
                <w:rFonts w:ascii="Times New Roman" w:hAnsi="Times New Roman"/>
                <w:color w:val="FF0000"/>
                <w:sz w:val="20"/>
                <w:szCs w:val="20"/>
                <w:vertAlign w:val="subscript"/>
              </w:rPr>
              <w:t>TRP</w:t>
            </w:r>
            <w:r w:rsidRPr="00AA6E7C">
              <w:rPr>
                <w:rFonts w:ascii="Times New Roman" w:hAnsi="Times New Roman"/>
                <w:color w:val="FF0000"/>
                <w:sz w:val="20"/>
                <w:szCs w:val="20"/>
              </w:rPr>
              <w:t xml:space="preserve">, </w:t>
            </w:r>
            <w:proofErr w:type="spellStart"/>
            <w:r w:rsidRPr="00AA6E7C">
              <w:rPr>
                <w:rFonts w:ascii="Times New Roman" w:hAnsi="Times New Roman"/>
                <w:color w:val="FF0000"/>
                <w:sz w:val="20"/>
                <w:szCs w:val="20"/>
              </w:rPr>
              <w:t>N</w:t>
            </w:r>
            <w:r w:rsidRPr="00AA6E7C">
              <w:rPr>
                <w:rFonts w:ascii="Times New Roman" w:hAnsi="Times New Roman"/>
                <w:color w:val="FF0000"/>
                <w:sz w:val="20"/>
                <w:szCs w:val="20"/>
                <w:vertAlign w:val="subscript"/>
              </w:rPr>
              <w:t>t</w:t>
            </w:r>
            <w:proofErr w:type="spellEnd"/>
            <w:r w:rsidRPr="00AA6E7C">
              <w:rPr>
                <w:rFonts w:ascii="Times New Roman" w:hAnsi="Times New Roman"/>
                <w:color w:val="FF0000"/>
                <w:sz w:val="20"/>
                <w:szCs w:val="20"/>
              </w:rPr>
              <w:t xml:space="preserve">, </w:t>
            </w:r>
            <w:proofErr w:type="spellStart"/>
            <w:r w:rsidRPr="00AA6E7C">
              <w:rPr>
                <w:rFonts w:ascii="Times New Roman" w:hAnsi="Times New Roman"/>
                <w:color w:val="FF0000"/>
                <w:sz w:val="20"/>
                <w:szCs w:val="20"/>
              </w:rPr>
              <w:t>N'</w:t>
            </w:r>
            <w:r w:rsidRPr="00AA6E7C">
              <w:rPr>
                <w:rFonts w:ascii="Times New Roman" w:hAnsi="Times New Roman"/>
                <w:color w:val="FF0000"/>
                <w:sz w:val="20"/>
                <w:szCs w:val="20"/>
                <w:vertAlign w:val="subscript"/>
              </w:rPr>
              <w:t>t</w:t>
            </w:r>
            <w:proofErr w:type="spellEnd"/>
            <w:r w:rsidRPr="00AA6E7C">
              <w:rPr>
                <w:rFonts w:ascii="Times New Roman" w:hAnsi="Times New Roman"/>
                <w:color w:val="FF0000"/>
                <w:sz w:val="20"/>
                <w:szCs w:val="20"/>
              </w:rPr>
              <w:t xml:space="preserve">, </w:t>
            </w:r>
            <w:proofErr w:type="spellStart"/>
            <w:r w:rsidRPr="00AA6E7C">
              <w:rPr>
                <w:rFonts w:ascii="Times New Roman" w:hAnsi="Times New Roman"/>
                <w:color w:val="FF0000"/>
                <w:sz w:val="20"/>
                <w:szCs w:val="20"/>
              </w:rPr>
              <w:t>N</w:t>
            </w:r>
            <w:r w:rsidRPr="00AA6E7C">
              <w:rPr>
                <w:rFonts w:ascii="Times New Roman" w:hAnsi="Times New Roman"/>
                <w:color w:val="FF0000"/>
                <w:sz w:val="20"/>
                <w:szCs w:val="20"/>
                <w:vertAlign w:val="subscript"/>
              </w:rPr>
              <w:t>port</w:t>
            </w:r>
            <w:proofErr w:type="spellEnd"/>
            <w:r w:rsidRPr="00AA6E7C">
              <w:rPr>
                <w:rFonts w:ascii="Times New Roman" w:hAnsi="Times New Roman"/>
                <w:color w:val="FF0000"/>
                <w:sz w:val="20"/>
                <w:szCs w:val="20"/>
              </w:rPr>
              <w:t>) and related format (e.g., for the timing information: absolute time or relative time) considering the tradeoff of positioning accuracy, signaling overhead, and AI/ML complexity.</w:t>
            </w:r>
            <w:bookmarkEnd w:id="35"/>
          </w:p>
          <w:p w14:paraId="487C9938" w14:textId="77777777" w:rsidR="00052997" w:rsidRPr="00AA6E7C" w:rsidRDefault="00052997" w:rsidP="00AA6E7C">
            <w:pPr>
              <w:spacing w:after="0"/>
              <w:contextualSpacing/>
              <w:rPr>
                <w:color w:val="FF0000"/>
                <w:lang w:val="en-US"/>
              </w:rPr>
            </w:pPr>
          </w:p>
          <w:p w14:paraId="6F0EDF8B"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28A2CE69" w14:textId="77777777" w:rsidR="00052997" w:rsidRPr="00AA6E7C" w:rsidRDefault="00052997" w:rsidP="00AA6E7C">
            <w:pPr>
              <w:spacing w:after="0"/>
              <w:contextualSpacing/>
            </w:pPr>
            <w:r w:rsidRPr="00AA6E7C">
              <w:rPr>
                <w:rFonts w:eastAsia="Calibri"/>
                <w:lang w:val="de-DE"/>
              </w:rPr>
              <w:t>=======================  End of text proposal to TR 38.843 v1.2.0 ====================</w:t>
            </w:r>
          </w:p>
          <w:p w14:paraId="08D54FD0" w14:textId="77777777" w:rsidR="00052997" w:rsidRPr="00AA6E7C" w:rsidRDefault="00052997" w:rsidP="00AA6E7C">
            <w:pPr>
              <w:spacing w:after="0"/>
              <w:contextualSpacing/>
            </w:pPr>
          </w:p>
        </w:tc>
      </w:tr>
    </w:tbl>
    <w:p w14:paraId="5BB7DAD8" w14:textId="77777777" w:rsidR="00052997" w:rsidRPr="00AA6E7C" w:rsidRDefault="00052997" w:rsidP="00AA6E7C">
      <w:pPr>
        <w:spacing w:after="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52997" w:rsidRPr="00AA6E7C" w14:paraId="49C7921E" w14:textId="77777777" w:rsidTr="001575F1">
        <w:tc>
          <w:tcPr>
            <w:tcW w:w="9629" w:type="dxa"/>
            <w:shd w:val="clear" w:color="auto" w:fill="auto"/>
          </w:tcPr>
          <w:p w14:paraId="37536B5C" w14:textId="77777777" w:rsidR="00052997" w:rsidRPr="00AA6E7C" w:rsidRDefault="00052997" w:rsidP="00AA6E7C">
            <w:pPr>
              <w:spacing w:after="0"/>
              <w:contextualSpacing/>
              <w:rPr>
                <w:rFonts w:eastAsia="Calibri"/>
                <w:lang w:val="de-DE"/>
              </w:rPr>
            </w:pPr>
            <w:r w:rsidRPr="00AA6E7C">
              <w:rPr>
                <w:rFonts w:eastAsia="Calibri"/>
                <w:lang w:val="de-DE"/>
              </w:rPr>
              <w:t>======================= Start of text proposal to TR 38.843 v1.2.0 ====================</w:t>
            </w:r>
          </w:p>
          <w:p w14:paraId="164A6890" w14:textId="77777777" w:rsidR="00052997" w:rsidRPr="00AA6E7C" w:rsidRDefault="00052997" w:rsidP="00AA6E7C">
            <w:pPr>
              <w:spacing w:after="0"/>
              <w:contextualSpacing/>
              <w:rPr>
                <w:b/>
                <w:bCs/>
              </w:rPr>
            </w:pPr>
            <w:r w:rsidRPr="00AA6E7C">
              <w:rPr>
                <w:b/>
                <w:bCs/>
              </w:rPr>
              <w:t>6.4.2.6</w:t>
            </w:r>
            <w:r w:rsidRPr="00AA6E7C">
              <w:rPr>
                <w:b/>
                <w:bCs/>
              </w:rPr>
              <w:tab/>
              <w:t>Summary of Performance Results for Positioning accuracy enhancements</w:t>
            </w:r>
          </w:p>
          <w:p w14:paraId="3F9A225F" w14:textId="77777777" w:rsidR="00052997" w:rsidRPr="00AA6E7C" w:rsidRDefault="00052997" w:rsidP="00AA6E7C">
            <w:pPr>
              <w:spacing w:after="0"/>
              <w:contextualSpacing/>
              <w:rPr>
                <w:rFonts w:eastAsia="Calibri"/>
                <w:i/>
                <w:iCs/>
                <w:lang w:val="de-DE"/>
              </w:rPr>
            </w:pPr>
            <w:r w:rsidRPr="00AA6E7C">
              <w:rPr>
                <w:rFonts w:eastAsia="Calibri"/>
                <w:i/>
                <w:iCs/>
                <w:lang w:val="de-DE"/>
              </w:rPr>
              <w:t xml:space="preserve">Editor’s note: Section for FL to summarize the evaluations. </w:t>
            </w:r>
          </w:p>
          <w:p w14:paraId="172569FC" w14:textId="77777777" w:rsidR="00052997" w:rsidRPr="00AA6E7C" w:rsidRDefault="00052997" w:rsidP="00AA6E7C">
            <w:pPr>
              <w:spacing w:after="0"/>
              <w:contextualSpacing/>
            </w:pPr>
          </w:p>
          <w:p w14:paraId="115FA95D" w14:textId="77777777" w:rsidR="00052997" w:rsidRPr="00AA6E7C" w:rsidRDefault="00052997" w:rsidP="00AA6E7C">
            <w:pPr>
              <w:spacing w:after="0"/>
              <w:contextualSpacing/>
              <w:rPr>
                <w:rFonts w:eastAsia="Calibri"/>
                <w:lang w:val="de-DE"/>
              </w:rPr>
            </w:pPr>
            <w:r w:rsidRPr="00AA6E7C">
              <w:rPr>
                <w:rFonts w:eastAsia="Calibri"/>
                <w:lang w:val="de-DE"/>
              </w:rPr>
              <w:t>...</w:t>
            </w:r>
          </w:p>
          <w:p w14:paraId="1DF10CD5" w14:textId="77777777" w:rsidR="00052997" w:rsidRPr="00AA6E7C" w:rsidRDefault="00052997" w:rsidP="00AA6E7C">
            <w:pPr>
              <w:spacing w:after="0"/>
              <w:contextualSpacing/>
              <w:rPr>
                <w:rFonts w:eastAsia="Calibri"/>
                <w:lang w:val="de-DE"/>
              </w:rPr>
            </w:pPr>
            <w:r w:rsidRPr="00AA6E7C">
              <w:rPr>
                <w:rFonts w:eastAsia="Calibri"/>
                <w:lang w:val="de-DE"/>
              </w:rPr>
              <w:t xml:space="preserve">Based on RAN1 evaluations of AI/ML based positioning, </w:t>
            </w:r>
          </w:p>
          <w:p w14:paraId="43861C1F" w14:textId="77777777" w:rsidR="00052997" w:rsidRPr="00AA6E7C" w:rsidRDefault="00052997" w:rsidP="006D051D">
            <w:pPr>
              <w:pStyle w:val="ListParagraph"/>
              <w:widowControl/>
              <w:numPr>
                <w:ilvl w:val="3"/>
                <w:numId w:val="48"/>
              </w:numPr>
              <w:overflowPunct w:val="0"/>
              <w:autoSpaceDE w:val="0"/>
              <w:autoSpaceDN w:val="0"/>
              <w:adjustRightInd w:val="0"/>
              <w:ind w:leftChars="0"/>
              <w:contextualSpacing/>
              <w:jc w:val="left"/>
              <w:rPr>
                <w:rFonts w:ascii="Times New Roman" w:hAnsi="Times New Roman"/>
                <w:sz w:val="20"/>
                <w:szCs w:val="20"/>
              </w:rPr>
            </w:pPr>
            <w:r w:rsidRPr="00AA6E7C">
              <w:rPr>
                <w:rFonts w:ascii="Times New Roman" w:hAnsi="Times New Roman"/>
                <w:sz w:val="20"/>
                <w:szCs w:val="20"/>
              </w:rP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AF1BBD0" w14:textId="77777777" w:rsidR="00052997" w:rsidRPr="00AA6E7C" w:rsidRDefault="00052997" w:rsidP="006D051D">
            <w:pPr>
              <w:pStyle w:val="ListParagraph"/>
              <w:widowControl/>
              <w:numPr>
                <w:ilvl w:val="3"/>
                <w:numId w:val="48"/>
              </w:numPr>
              <w:overflowPunct w:val="0"/>
              <w:autoSpaceDE w:val="0"/>
              <w:autoSpaceDN w:val="0"/>
              <w:adjustRightInd w:val="0"/>
              <w:ind w:leftChars="0"/>
              <w:contextualSpacing/>
              <w:jc w:val="left"/>
              <w:rPr>
                <w:rFonts w:ascii="Times New Roman" w:hAnsi="Times New Roman"/>
                <w:sz w:val="20"/>
                <w:szCs w:val="20"/>
              </w:rPr>
            </w:pPr>
            <w:r w:rsidRPr="00AA6E7C">
              <w:rPr>
                <w:rFonts w:ascii="Times New Roman" w:hAnsi="Times New Roman"/>
                <w:sz w:val="20"/>
                <w:szCs w:val="20"/>
              </w:rPr>
              <w:t>Both UE-side model and NW-side model can significantly improve the positioning accuracy compared to existing RAT-dependent positioning methods.</w:t>
            </w:r>
          </w:p>
          <w:p w14:paraId="76BED946" w14:textId="77777777" w:rsidR="00052997" w:rsidRPr="00AA6E7C" w:rsidRDefault="00052997" w:rsidP="006D051D">
            <w:pPr>
              <w:pStyle w:val="ListParagraph"/>
              <w:widowControl/>
              <w:numPr>
                <w:ilvl w:val="0"/>
                <w:numId w:val="71"/>
              </w:numPr>
              <w:ind w:leftChars="0"/>
              <w:contextualSpacing/>
              <w:jc w:val="left"/>
              <w:rPr>
                <w:rFonts w:ascii="Times New Roman" w:hAnsi="Times New Roman"/>
                <w:color w:val="FF0000"/>
                <w:sz w:val="20"/>
                <w:szCs w:val="20"/>
              </w:rPr>
            </w:pPr>
            <w:bookmarkStart w:id="36" w:name="_Hlk151302412"/>
            <w:r w:rsidRPr="00AA6E7C">
              <w:rPr>
                <w:rFonts w:ascii="Times New Roman" w:hAnsi="Times New Roman"/>
                <w:color w:val="FF0000"/>
                <w:sz w:val="20"/>
                <w:szCs w:val="20"/>
              </w:rPr>
              <w:t>It is desired to apply methods to handle generalization aspects.</w:t>
            </w:r>
          </w:p>
          <w:p w14:paraId="12A253E9" w14:textId="77777777" w:rsidR="00052997" w:rsidRPr="00AA6E7C" w:rsidRDefault="00052997" w:rsidP="006D051D">
            <w:pPr>
              <w:pStyle w:val="ListParagraph"/>
              <w:widowControl/>
              <w:numPr>
                <w:ilvl w:val="3"/>
                <w:numId w:val="48"/>
              </w:numPr>
              <w:overflowPunct w:val="0"/>
              <w:autoSpaceDE w:val="0"/>
              <w:autoSpaceDN w:val="0"/>
              <w:adjustRightInd w:val="0"/>
              <w:ind w:leftChars="0"/>
              <w:contextualSpacing/>
              <w:jc w:val="left"/>
              <w:rPr>
                <w:rFonts w:ascii="Times New Roman" w:hAnsi="Times New Roman"/>
                <w:color w:val="FF0000"/>
                <w:sz w:val="20"/>
                <w:szCs w:val="20"/>
              </w:rPr>
            </w:pPr>
            <w:r w:rsidRPr="00AA6E7C">
              <w:rPr>
                <w:rFonts w:ascii="Times New Roman" w:hAnsi="Times New Roman"/>
                <w:color w:val="FF0000"/>
                <w:sz w:val="20"/>
                <w:szCs w:val="20"/>
              </w:rPr>
              <w:t>It is desired to consider training data collection requirements.</w:t>
            </w:r>
          </w:p>
          <w:bookmarkEnd w:id="36"/>
          <w:p w14:paraId="7879C052" w14:textId="77777777" w:rsidR="00052997" w:rsidRPr="00AA6E7C" w:rsidRDefault="00052997" w:rsidP="00AA6E7C">
            <w:pPr>
              <w:spacing w:after="0"/>
              <w:contextualSpacing/>
              <w:rPr>
                <w:color w:val="FF0000"/>
                <w:lang w:val="en-US"/>
              </w:rPr>
            </w:pPr>
          </w:p>
          <w:p w14:paraId="71D41035" w14:textId="77777777" w:rsidR="00052997" w:rsidRPr="00AA6E7C" w:rsidRDefault="00052997" w:rsidP="00AA6E7C">
            <w:pPr>
              <w:spacing w:after="0"/>
              <w:contextualSpacing/>
              <w:jc w:val="center"/>
              <w:rPr>
                <w:rFonts w:eastAsia="SimSun"/>
                <w:b/>
                <w:iCs/>
                <w:color w:val="FF0000"/>
                <w:lang w:val="de-DE"/>
              </w:rPr>
            </w:pPr>
            <w:r w:rsidRPr="00AA6E7C">
              <w:rPr>
                <w:rFonts w:eastAsia="SimSun"/>
                <w:b/>
                <w:iCs/>
                <w:color w:val="FF0000"/>
                <w:lang w:val="de-DE"/>
              </w:rPr>
              <w:t>&lt;Unchanged text is omitted&gt;</w:t>
            </w:r>
          </w:p>
          <w:p w14:paraId="6F7EBC5C" w14:textId="77777777" w:rsidR="00052997" w:rsidRPr="00AA6E7C" w:rsidRDefault="00052997" w:rsidP="00AA6E7C">
            <w:pPr>
              <w:spacing w:after="0"/>
              <w:contextualSpacing/>
            </w:pPr>
            <w:r w:rsidRPr="00AA6E7C">
              <w:rPr>
                <w:rFonts w:eastAsia="Calibri"/>
                <w:lang w:val="de-DE"/>
              </w:rPr>
              <w:t>=======================  End of text proposal to TR 38.843 v1.2.0 ====================</w:t>
            </w:r>
          </w:p>
          <w:p w14:paraId="6C0D000B" w14:textId="77777777" w:rsidR="00052997" w:rsidRPr="00AA6E7C" w:rsidRDefault="00052997" w:rsidP="00AA6E7C">
            <w:pPr>
              <w:spacing w:after="0"/>
              <w:contextualSpacing/>
            </w:pPr>
          </w:p>
        </w:tc>
      </w:tr>
    </w:tbl>
    <w:p w14:paraId="6AFC5CA5" w14:textId="77777777" w:rsidR="00052997" w:rsidRPr="00AA6E7C" w:rsidRDefault="00052997" w:rsidP="00AA6E7C">
      <w:pPr>
        <w:spacing w:after="0"/>
        <w:contextualSpacing/>
        <w:rPr>
          <w:lang w:eastAsia="x-none"/>
        </w:rPr>
      </w:pPr>
    </w:p>
    <w:p w14:paraId="6E7B12A9" w14:textId="77777777" w:rsidR="00052997" w:rsidRPr="00AA6E7C" w:rsidRDefault="00052997" w:rsidP="00AA6E7C">
      <w:pPr>
        <w:spacing w:after="0"/>
        <w:contextualSpacing/>
        <w:rPr>
          <w:b/>
          <w:bCs/>
          <w:highlight w:val="green"/>
          <w:lang w:eastAsia="x-none"/>
        </w:rPr>
      </w:pPr>
      <w:r w:rsidRPr="00AA6E7C">
        <w:rPr>
          <w:b/>
          <w:bCs/>
          <w:highlight w:val="green"/>
          <w:lang w:eastAsia="x-none"/>
        </w:rPr>
        <w:t>Agreement</w:t>
      </w:r>
    </w:p>
    <w:p w14:paraId="0287CCD1" w14:textId="77777777" w:rsidR="00052997" w:rsidRPr="00AA6E7C" w:rsidRDefault="00052997" w:rsidP="00AA6E7C">
      <w:pPr>
        <w:spacing w:after="0"/>
        <w:contextualSpacing/>
        <w:rPr>
          <w:lang w:eastAsia="x-none"/>
        </w:rPr>
      </w:pPr>
      <w:r w:rsidRPr="00AA6E7C">
        <w:rPr>
          <w:lang w:eastAsia="x-none"/>
        </w:rPr>
        <w:t>The TP in section 2 of R1-2312604 is endorsed for the TR on AI/ML with the following revised text:</w:t>
      </w:r>
    </w:p>
    <w:p w14:paraId="2EC9254D" w14:textId="77777777" w:rsidR="00052997" w:rsidRPr="00AA6E7C" w:rsidRDefault="00052997" w:rsidP="006D051D">
      <w:pPr>
        <w:pStyle w:val="ListParagraph"/>
        <w:widowControl/>
        <w:numPr>
          <w:ilvl w:val="0"/>
          <w:numId w:val="73"/>
        </w:numPr>
        <w:ind w:leftChars="0"/>
        <w:contextualSpacing/>
        <w:jc w:val="left"/>
        <w:rPr>
          <w:rFonts w:ascii="Times New Roman" w:hAnsi="Times New Roman"/>
          <w:sz w:val="20"/>
          <w:szCs w:val="20"/>
          <w:lang w:eastAsia="zh-CN"/>
        </w:rPr>
      </w:pPr>
      <w:bookmarkStart w:id="37" w:name="_Hlk151302598"/>
      <w:r w:rsidRPr="00AA6E7C">
        <w:rPr>
          <w:rFonts w:ascii="Times New Roman" w:hAnsi="Times New Roman"/>
          <w:sz w:val="20"/>
          <w:szCs w:val="20"/>
          <w:u w:val="single"/>
          <w:lang w:eastAsia="zh-CN"/>
        </w:rPr>
        <w:t xml:space="preserve">From the perspective of </w:t>
      </w:r>
      <w:r w:rsidRPr="00AA6E7C">
        <w:rPr>
          <w:rFonts w:ascii="Times New Roman" w:hAnsi="Times New Roman"/>
          <w:sz w:val="20"/>
          <w:szCs w:val="20"/>
          <w:u w:val="single"/>
        </w:rPr>
        <w:t>AI/ML complexity,</w:t>
      </w:r>
      <w:r w:rsidRPr="00AA6E7C">
        <w:rPr>
          <w:rFonts w:ascii="Times New Roman" w:hAnsi="Times New Roman"/>
          <w:sz w:val="20"/>
          <w:szCs w:val="20"/>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bookmarkEnd w:id="37"/>
      <w:r w:rsidRPr="00AA6E7C">
        <w:rPr>
          <w:rFonts w:ascii="Times New Roman" w:hAnsi="Times New Roman"/>
          <w:sz w:val="20"/>
          <w:szCs w:val="20"/>
          <w:lang w:eastAsia="zh-CN"/>
        </w:rPr>
        <w:t>.</w:t>
      </w:r>
    </w:p>
    <w:p w14:paraId="75A8B75D" w14:textId="77777777" w:rsidR="00052997" w:rsidRPr="00AA6E7C" w:rsidRDefault="00052997" w:rsidP="006D051D">
      <w:pPr>
        <w:pStyle w:val="ListParagraph"/>
        <w:widowControl/>
        <w:numPr>
          <w:ilvl w:val="0"/>
          <w:numId w:val="73"/>
        </w:numPr>
        <w:ind w:leftChars="0"/>
        <w:contextualSpacing/>
        <w:jc w:val="left"/>
        <w:rPr>
          <w:rFonts w:ascii="Times New Roman" w:eastAsia="MS Mincho" w:hAnsi="Times New Roman"/>
          <w:sz w:val="20"/>
          <w:szCs w:val="20"/>
          <w:lang w:eastAsia="zh-CN"/>
        </w:rPr>
      </w:pPr>
      <w:bookmarkStart w:id="38" w:name="_Hlk151302664"/>
      <w:r w:rsidRPr="00AA6E7C">
        <w:rPr>
          <w:rFonts w:ascii="Times New Roman" w:hAnsi="Times New Roman"/>
          <w:sz w:val="20"/>
          <w:szCs w:val="20"/>
          <w:u w:val="single"/>
          <w:lang w:eastAsia="zh-CN"/>
        </w:rPr>
        <w:t xml:space="preserve">From the perspective of </w:t>
      </w:r>
      <w:r w:rsidRPr="00AA6E7C">
        <w:rPr>
          <w:rFonts w:ascii="Times New Roman" w:hAnsi="Times New Roman"/>
          <w:sz w:val="20"/>
          <w:szCs w:val="20"/>
          <w:u w:val="single"/>
        </w:rPr>
        <w:t>AI/ML complexity,</w:t>
      </w:r>
      <w:r w:rsidRPr="00AA6E7C">
        <w:rPr>
          <w:rFonts w:ascii="Times New Roman" w:hAnsi="Times New Roman"/>
          <w:sz w:val="20"/>
          <w:szCs w:val="20"/>
          <w:lang w:eastAsia="zh-CN"/>
        </w:rPr>
        <w:t xml:space="preserve"> </w:t>
      </w:r>
      <w:proofErr w:type="gramStart"/>
      <w:r w:rsidRPr="00AA6E7C">
        <w:rPr>
          <w:rFonts w:ascii="Times New Roman" w:hAnsi="Times New Roman"/>
          <w:sz w:val="20"/>
          <w:szCs w:val="20"/>
          <w:lang w:eastAsia="zh-CN"/>
        </w:rPr>
        <w:t>a majority of</w:t>
      </w:r>
      <w:proofErr w:type="gramEnd"/>
      <w:r w:rsidRPr="00AA6E7C">
        <w:rPr>
          <w:rFonts w:ascii="Times New Roman" w:hAnsi="Times New Roman"/>
          <w:sz w:val="20"/>
          <w:szCs w:val="20"/>
          <w:lang w:eastAsia="zh-CN"/>
        </w:rPr>
        <w:t xml:space="preserve"> 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bookmarkEnd w:id="38"/>
      <w:r w:rsidRPr="00AA6E7C">
        <w:rPr>
          <w:rFonts w:ascii="Times New Roman" w:hAnsi="Times New Roman"/>
          <w:sz w:val="20"/>
          <w:szCs w:val="20"/>
          <w:lang w:eastAsia="zh-CN"/>
        </w:rPr>
        <w:t>.</w:t>
      </w:r>
    </w:p>
    <w:p w14:paraId="648F6B0F" w14:textId="77777777" w:rsidR="00052997" w:rsidRPr="00AA6E7C" w:rsidRDefault="00052997" w:rsidP="00AA6E7C">
      <w:pPr>
        <w:spacing w:after="0"/>
        <w:contextualSpacing/>
        <w:rPr>
          <w:lang w:eastAsia="x-none"/>
        </w:rPr>
      </w:pP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769FB971" w14:textId="7DC4C313" w:rsidR="00127846" w:rsidRDefault="00F86FBD" w:rsidP="00127846">
      <w:pPr>
        <w:rPr>
          <w:lang w:eastAsia="ja-JP"/>
        </w:rPr>
      </w:pPr>
      <w:r>
        <w:rPr>
          <w:lang w:eastAsia="ja-JP"/>
        </w:rPr>
        <w:t xml:space="preserve">None. Study item completed from RAN1 perspective. </w:t>
      </w:r>
    </w:p>
    <w:p w14:paraId="47D66C13" w14:textId="41DE461B" w:rsidR="00615B75" w:rsidRDefault="00615B75" w:rsidP="00127846">
      <w:r>
        <w:rPr>
          <w:lang w:eastAsia="ja-JP"/>
        </w:rPr>
        <w:t xml:space="preserve">TR </w:t>
      </w:r>
      <w:r w:rsidR="000071F4">
        <w:rPr>
          <w:lang w:eastAsia="ja-JP"/>
        </w:rPr>
        <w:t>38.843 v1.3.0 agreed in R</w:t>
      </w:r>
      <w:r w:rsidR="00DB6649">
        <w:rPr>
          <w:lang w:eastAsia="ja-JP"/>
        </w:rPr>
        <w:t>1</w:t>
      </w:r>
      <w:r w:rsidR="000071F4">
        <w:rPr>
          <w:lang w:eastAsia="ja-JP"/>
        </w:rPr>
        <w:t>-2312</w:t>
      </w:r>
      <w:r w:rsidR="00C54142">
        <w:rPr>
          <w:lang w:eastAsia="ja-JP"/>
        </w:rPr>
        <w:t xml:space="preserve">764 with </w:t>
      </w:r>
      <w:r w:rsidR="008E7795">
        <w:rPr>
          <w:lang w:eastAsia="ja-JP"/>
        </w:rPr>
        <w:t>the agreements</w:t>
      </w:r>
      <w:r w:rsidR="00F45BC4">
        <w:t xml:space="preserve">, </w:t>
      </w:r>
      <w:proofErr w:type="gramStart"/>
      <w:r w:rsidR="00F45BC4">
        <w:t>observation</w:t>
      </w:r>
      <w:r w:rsidR="00BB3DFC">
        <w:t>s</w:t>
      </w:r>
      <w:proofErr w:type="gramEnd"/>
      <w:r w:rsidR="00F45BC4">
        <w:t xml:space="preserve"> and conclusions from RAN1#115 in addition to the agreed TPs from RAN2#</w:t>
      </w:r>
      <w:r w:rsidR="007C24E8">
        <w:t>124</w:t>
      </w:r>
      <w:r w:rsidR="00F45BC4">
        <w:t xml:space="preserve"> </w:t>
      </w:r>
      <w:r w:rsidR="00E6047D">
        <w:t>(</w:t>
      </w:r>
      <w:r w:rsidR="008E7795">
        <w:t>R2-</w:t>
      </w:r>
      <w:r w:rsidR="00E6047D">
        <w:t>2313668)</w:t>
      </w:r>
      <w:r w:rsidR="00F45BC4">
        <w:t xml:space="preserve"> and RAN4#109 </w:t>
      </w:r>
      <w:r w:rsidR="007C24E8">
        <w:t>(</w:t>
      </w:r>
      <w:r w:rsidR="00BF4B45">
        <w:t>R4-</w:t>
      </w:r>
      <w:r w:rsidR="00D53CD5">
        <w:t>2321803</w:t>
      </w:r>
      <w:r w:rsidR="00D53CD5">
        <w:t xml:space="preserve"> and R4-</w:t>
      </w:r>
      <w:r w:rsidR="00EA1684">
        <w:t>2320357</w:t>
      </w:r>
      <w:r w:rsidR="00EA1684">
        <w:t>).</w:t>
      </w:r>
    </w:p>
    <w:p w14:paraId="4E21BBC4" w14:textId="49175723" w:rsidR="00BB3DFC" w:rsidRPr="00127846" w:rsidRDefault="0075717B" w:rsidP="00127846">
      <w:pPr>
        <w:rPr>
          <w:lang w:eastAsia="ja-JP"/>
        </w:rPr>
      </w:pPr>
      <w:r>
        <w:t xml:space="preserve">TR 38.843 v1.3.0 is presented to RAN#102 </w:t>
      </w:r>
      <w:r w:rsidR="006D051D">
        <w:t xml:space="preserve">for approval </w:t>
      </w:r>
      <w:r>
        <w:t>as v2.0.0 in RP-23</w:t>
      </w:r>
      <w:r w:rsidR="006D051D">
        <w:t xml:space="preserve">3133. </w:t>
      </w:r>
    </w:p>
    <w:p w14:paraId="6061107E" w14:textId="77777777" w:rsidR="00C668A7" w:rsidRDefault="00C668A7" w:rsidP="00C668A7">
      <w:pPr>
        <w:pStyle w:val="Heading2"/>
        <w:rPr>
          <w:lang w:eastAsia="ja-JP"/>
        </w:rPr>
      </w:pPr>
      <w:r>
        <w:rPr>
          <w:lang w:eastAsia="ja-JP"/>
        </w:rPr>
        <w:t>2.2</w:t>
      </w:r>
      <w:r>
        <w:rPr>
          <w:lang w:eastAsia="ja-JP"/>
        </w:rPr>
        <w:tab/>
        <w:t>RAN2</w:t>
      </w:r>
    </w:p>
    <w:p w14:paraId="06C29BBA" w14:textId="77777777" w:rsidR="00C668A7" w:rsidRDefault="00C668A7" w:rsidP="00C668A7">
      <w:pPr>
        <w:pStyle w:val="Heading4"/>
        <w:rPr>
          <w:lang w:eastAsia="ja-JP"/>
        </w:rPr>
      </w:pPr>
      <w:r>
        <w:rPr>
          <w:lang w:eastAsia="ja-JP"/>
        </w:rPr>
        <w:t>2.2.1</w:t>
      </w:r>
      <w:r>
        <w:rPr>
          <w:lang w:eastAsia="ja-JP"/>
        </w:rPr>
        <w:tab/>
        <w:t>Agreements</w:t>
      </w:r>
    </w:p>
    <w:p w14:paraId="72DCDBE6" w14:textId="77777777" w:rsidR="00C668A7" w:rsidRDefault="00C668A7" w:rsidP="00C668A7">
      <w:pPr>
        <w:pStyle w:val="Heading4"/>
        <w:rPr>
          <w:lang w:eastAsia="ja-JP"/>
        </w:rPr>
      </w:pPr>
      <w:r>
        <w:rPr>
          <w:lang w:eastAsia="ja-JP"/>
        </w:rPr>
        <w:t>2.2.1.1</w:t>
      </w:r>
      <w:r>
        <w:rPr>
          <w:lang w:eastAsia="ja-JP"/>
        </w:rPr>
        <w:tab/>
        <w:t>RAN1#123bis</w:t>
      </w:r>
    </w:p>
    <w:p w14:paraId="1DED02A3" w14:textId="77777777" w:rsidR="00C668A7" w:rsidRDefault="00C668A7" w:rsidP="00C668A7">
      <w:pPr>
        <w:pStyle w:val="Heading5"/>
        <w:rPr>
          <w:lang w:eastAsia="ja-JP"/>
        </w:rPr>
      </w:pPr>
      <w:r>
        <w:rPr>
          <w:lang w:eastAsia="ja-JP"/>
        </w:rPr>
        <w:t>2.2.1.1.1</w:t>
      </w:r>
      <w:r>
        <w:rPr>
          <w:lang w:eastAsia="ja-JP"/>
        </w:rPr>
        <w:tab/>
        <w:t>Architecture and general</w:t>
      </w:r>
    </w:p>
    <w:p w14:paraId="288AF943" w14:textId="77777777" w:rsidR="00C668A7" w:rsidRDefault="00C668A7" w:rsidP="00C668A7">
      <w:pPr>
        <w:rPr>
          <w:lang w:eastAsia="en-US"/>
        </w:rPr>
      </w:pPr>
      <w:r>
        <w:rPr>
          <w:rFonts w:hint="eastAsia"/>
        </w:rPr>
        <w:t>The following was agreed with respect to UE capability reporting and for AI/ML mode/functionality applicability-related information reporting.</w:t>
      </w:r>
    </w:p>
    <w:tbl>
      <w:tblPr>
        <w:tblStyle w:val="TableGrid"/>
        <w:tblW w:w="0" w:type="auto"/>
        <w:tblInd w:w="1255" w:type="dxa"/>
        <w:tblLook w:val="04A0" w:firstRow="1" w:lastRow="0" w:firstColumn="1" w:lastColumn="0" w:noHBand="0" w:noVBand="1"/>
      </w:tblPr>
      <w:tblGrid>
        <w:gridCol w:w="8572"/>
      </w:tblGrid>
      <w:tr w:rsidR="00C668A7" w14:paraId="76CB5F3B" w14:textId="77777777" w:rsidTr="00C668A7">
        <w:tc>
          <w:tcPr>
            <w:tcW w:w="8572" w:type="dxa"/>
            <w:tcBorders>
              <w:top w:val="single" w:sz="4" w:space="0" w:color="auto"/>
              <w:left w:val="single" w:sz="4" w:space="0" w:color="auto"/>
              <w:bottom w:val="single" w:sz="4" w:space="0" w:color="auto"/>
              <w:right w:val="single" w:sz="4" w:space="0" w:color="auto"/>
            </w:tcBorders>
          </w:tcPr>
          <w:p w14:paraId="76895534" w14:textId="77777777" w:rsidR="00C668A7" w:rsidRDefault="00C668A7">
            <w:pPr>
              <w:pStyle w:val="Doc-title"/>
              <w:rPr>
                <w:rFonts w:hint="eastAsia"/>
                <w:lang w:eastAsia="ja-JP"/>
              </w:rPr>
            </w:pPr>
          </w:p>
          <w:p w14:paraId="0D96B23E" w14:textId="77777777" w:rsidR="00C668A7" w:rsidRDefault="00C668A7">
            <w:pPr>
              <w:pStyle w:val="Doc-text2"/>
              <w:ind w:left="363"/>
              <w:rPr>
                <w:b/>
                <w:bCs/>
                <w:lang w:eastAsia="ja-JP"/>
              </w:rPr>
            </w:pPr>
            <w:r>
              <w:rPr>
                <w:b/>
                <w:bCs/>
                <w:lang w:eastAsia="ja-JP"/>
              </w:rPr>
              <w:t xml:space="preserve">Agreements </w:t>
            </w:r>
          </w:p>
          <w:p w14:paraId="69409BDC" w14:textId="77777777" w:rsidR="00C668A7" w:rsidRDefault="00C668A7" w:rsidP="006D051D">
            <w:pPr>
              <w:pStyle w:val="Doc-text2"/>
              <w:numPr>
                <w:ilvl w:val="0"/>
                <w:numId w:val="18"/>
              </w:numPr>
              <w:spacing w:line="256" w:lineRule="auto"/>
              <w:ind w:left="360"/>
              <w:rPr>
                <w:lang w:eastAsia="ja-JP"/>
              </w:rPr>
            </w:pPr>
            <w:r>
              <w:rPr>
                <w:lang w:eastAsia="ja-JP"/>
              </w:rPr>
              <w:t>The legacy UE capability framework serves as the baseline to report UE’s supported AI/ML-enabled Feature/FG:</w:t>
            </w:r>
          </w:p>
          <w:p w14:paraId="6EA82E9F" w14:textId="77777777" w:rsidR="00C668A7" w:rsidRDefault="00C668A7" w:rsidP="006D051D">
            <w:pPr>
              <w:pStyle w:val="Doc-text2"/>
              <w:numPr>
                <w:ilvl w:val="0"/>
                <w:numId w:val="19"/>
              </w:numPr>
              <w:spacing w:line="256" w:lineRule="auto"/>
              <w:ind w:left="720"/>
              <w:rPr>
                <w:lang w:eastAsia="ja-JP"/>
              </w:rPr>
            </w:pPr>
            <w:r>
              <w:rPr>
                <w:lang w:eastAsia="ja-JP"/>
              </w:rPr>
              <w:t xml:space="preserve">For CSI and beam management use cases, it is indicated in UE AS capability in RRC (i.e., </w:t>
            </w:r>
            <w:proofErr w:type="spellStart"/>
            <w:r>
              <w:rPr>
                <w:lang w:eastAsia="ja-JP"/>
              </w:rPr>
              <w:t>UECapabilityEnquiry</w:t>
            </w:r>
            <w:proofErr w:type="spellEnd"/>
            <w:r>
              <w:rPr>
                <w:lang w:eastAsia="ja-JP"/>
              </w:rPr>
              <w:t>/</w:t>
            </w:r>
            <w:proofErr w:type="spellStart"/>
            <w:r>
              <w:rPr>
                <w:lang w:eastAsia="ja-JP"/>
              </w:rPr>
              <w:t>UECapabilityInformation</w:t>
            </w:r>
            <w:proofErr w:type="spellEnd"/>
            <w:r>
              <w:rPr>
                <w:lang w:eastAsia="ja-JP"/>
              </w:rPr>
              <w:t xml:space="preserve">). </w:t>
            </w:r>
          </w:p>
          <w:p w14:paraId="45117296" w14:textId="77777777" w:rsidR="00C668A7" w:rsidRDefault="00C668A7" w:rsidP="006D051D">
            <w:pPr>
              <w:pStyle w:val="Doc-text2"/>
              <w:numPr>
                <w:ilvl w:val="0"/>
                <w:numId w:val="19"/>
              </w:numPr>
              <w:spacing w:line="256" w:lineRule="auto"/>
              <w:ind w:left="720"/>
              <w:rPr>
                <w:lang w:eastAsia="ja-JP"/>
              </w:rPr>
            </w:pPr>
            <w:r>
              <w:rPr>
                <w:lang w:eastAsia="ja-JP"/>
              </w:rPr>
              <w:t>For positioning use case, it is indicated in positioning capability in LPP.</w:t>
            </w:r>
          </w:p>
          <w:p w14:paraId="4965C2D4" w14:textId="77777777" w:rsidR="00C668A7" w:rsidRDefault="00C668A7" w:rsidP="006D051D">
            <w:pPr>
              <w:pStyle w:val="Doc-text2"/>
              <w:numPr>
                <w:ilvl w:val="0"/>
                <w:numId w:val="18"/>
              </w:numPr>
              <w:spacing w:line="256" w:lineRule="auto"/>
              <w:ind w:left="360"/>
              <w:rPr>
                <w:lang w:eastAsia="ja-JP"/>
              </w:rPr>
            </w:pPr>
            <w:r>
              <w:rPr>
                <w:lang w:eastAsia="ja-JP"/>
              </w:rPr>
              <w:t>RAN2 confirm that stage 3 details of AI/ML-enabled Feature/FG (</w:t>
            </w:r>
            <w:proofErr w:type="gramStart"/>
            <w:r>
              <w:rPr>
                <w:lang w:eastAsia="ja-JP"/>
              </w:rPr>
              <w:t>e.g.</w:t>
            </w:r>
            <w:proofErr w:type="gramEnd"/>
            <w:r>
              <w:rPr>
                <w:lang w:eastAsia="ja-JP"/>
              </w:rPr>
              <w:t xml:space="preserve"> granularity of Feature/FG) in legacy UE capability are postponed to discuss in the normative phase.</w:t>
            </w:r>
          </w:p>
          <w:p w14:paraId="5FF00CCA" w14:textId="77777777" w:rsidR="00C668A7" w:rsidRDefault="00C668A7" w:rsidP="006D051D">
            <w:pPr>
              <w:pStyle w:val="Doc-text2"/>
              <w:numPr>
                <w:ilvl w:val="0"/>
                <w:numId w:val="18"/>
              </w:numPr>
              <w:spacing w:line="256" w:lineRule="auto"/>
              <w:ind w:left="360"/>
              <w:rPr>
                <w:lang w:eastAsia="ja-JP"/>
              </w:rPr>
            </w:pPr>
            <w:r>
              <w:rPr>
                <w:lang w:eastAsia="ja-JP"/>
              </w:rPr>
              <w:t xml:space="preserve">For additional condition reporting, the existing capability reporting framework cannot be used.  To report these conditions (if needed), UAI can be used as an example.  This can be defined and discussed in normative phase.   FSS </w:t>
            </w:r>
            <w:proofErr w:type="spellStart"/>
            <w:r>
              <w:rPr>
                <w:lang w:eastAsia="ja-JP"/>
              </w:rPr>
              <w:t>signaling</w:t>
            </w:r>
            <w:proofErr w:type="spellEnd"/>
            <w:r>
              <w:rPr>
                <w:lang w:eastAsia="ja-JP"/>
              </w:rPr>
              <w:t xml:space="preserve"> of additional conditions from network to </w:t>
            </w:r>
            <w:proofErr w:type="gramStart"/>
            <w:r>
              <w:rPr>
                <w:lang w:eastAsia="ja-JP"/>
              </w:rPr>
              <w:t>UE</w:t>
            </w:r>
            <w:proofErr w:type="gramEnd"/>
            <w:r>
              <w:rPr>
                <w:lang w:eastAsia="ja-JP"/>
              </w:rPr>
              <w:t xml:space="preserve"> </w:t>
            </w:r>
          </w:p>
          <w:p w14:paraId="1727900E" w14:textId="77777777" w:rsidR="00C668A7" w:rsidRDefault="00C668A7" w:rsidP="006D051D">
            <w:pPr>
              <w:pStyle w:val="Doc-text2"/>
              <w:numPr>
                <w:ilvl w:val="0"/>
                <w:numId w:val="18"/>
              </w:numPr>
              <w:spacing w:line="256" w:lineRule="auto"/>
              <w:ind w:left="360"/>
              <w:rPr>
                <w:lang w:eastAsia="ja-JP"/>
              </w:rPr>
            </w:pPr>
            <w:r>
              <w:rPr>
                <w:lang w:eastAsia="ja-JP"/>
              </w:rPr>
              <w:lastRenderedPageBreak/>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63CE276D" w14:textId="77777777" w:rsidR="00C668A7" w:rsidRDefault="00C668A7">
            <w:pPr>
              <w:pStyle w:val="Doc-text2"/>
              <w:ind w:left="0" w:firstLine="0"/>
              <w:rPr>
                <w:lang w:eastAsia="ja-JP"/>
              </w:rPr>
            </w:pPr>
          </w:p>
        </w:tc>
      </w:tr>
    </w:tbl>
    <w:p w14:paraId="73114414" w14:textId="77777777" w:rsidR="00C668A7" w:rsidRDefault="00C668A7" w:rsidP="00C668A7">
      <w:pPr>
        <w:pStyle w:val="Heading5"/>
        <w:rPr>
          <w:lang w:eastAsia="ja-JP"/>
        </w:rPr>
      </w:pPr>
      <w:r>
        <w:rPr>
          <w:lang w:eastAsia="ja-JP"/>
        </w:rPr>
        <w:lastRenderedPageBreak/>
        <w:t>2.2.1.1.2</w:t>
      </w:r>
      <w:r>
        <w:rPr>
          <w:lang w:eastAsia="ja-JP"/>
        </w:rPr>
        <w:tab/>
        <w:t>Data collection</w:t>
      </w:r>
    </w:p>
    <w:p w14:paraId="786DB7F6" w14:textId="77777777" w:rsidR="00C668A7" w:rsidRDefault="00C668A7" w:rsidP="00C668A7">
      <w:pPr>
        <w:rPr>
          <w:lang w:eastAsia="en-US"/>
        </w:rPr>
      </w:pPr>
      <w:r>
        <w:rPr>
          <w:rFonts w:hint="eastAsia"/>
        </w:rPr>
        <w:t>For the different use cases, the following was agreed regarding network-side data collection. Note that RAN2 also agreed to a set of general principles.</w:t>
      </w:r>
    </w:p>
    <w:p w14:paraId="24374C95" w14:textId="77777777" w:rsidR="00C668A7" w:rsidRDefault="00C668A7" w:rsidP="00C668A7">
      <w:pPr>
        <w:pStyle w:val="Doc-text2"/>
        <w:pBdr>
          <w:top w:val="single" w:sz="4" w:space="1" w:color="auto"/>
          <w:left w:val="single" w:sz="4" w:space="4" w:color="auto"/>
          <w:bottom w:val="single" w:sz="4" w:space="1" w:color="auto"/>
          <w:right w:val="single" w:sz="4" w:space="4" w:color="auto"/>
        </w:pBdr>
        <w:rPr>
          <w:rFonts w:hint="eastAsia"/>
          <w:b/>
          <w:bCs/>
        </w:rPr>
      </w:pPr>
      <w:r>
        <w:rPr>
          <w:b/>
          <w:bCs/>
        </w:rPr>
        <w:t>Agreements on NW-side data collection</w:t>
      </w:r>
    </w:p>
    <w:p w14:paraId="7881BF7A"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For CSI and beam management</w:t>
      </w:r>
    </w:p>
    <w:p w14:paraId="249B92E0" w14:textId="77777777" w:rsidR="00C668A7" w:rsidRDefault="00C668A7" w:rsidP="006D051D">
      <w:pPr>
        <w:pStyle w:val="Doc-text2"/>
        <w:numPr>
          <w:ilvl w:val="0"/>
          <w:numId w:val="20"/>
        </w:numPr>
        <w:pBdr>
          <w:top w:val="single" w:sz="4" w:space="1" w:color="auto"/>
          <w:left w:val="single" w:sz="4" w:space="4" w:color="auto"/>
          <w:bottom w:val="single" w:sz="4" w:space="1" w:color="auto"/>
          <w:right w:val="single" w:sz="4" w:space="4" w:color="auto"/>
        </w:pBdr>
        <w:spacing w:line="256" w:lineRule="auto"/>
      </w:pPr>
      <w:r>
        <w:t>For training of NW-side models, both gNB- and OAM-centric data collection are considered in the study.</w:t>
      </w:r>
    </w:p>
    <w:p w14:paraId="7F5E500C" w14:textId="77777777" w:rsidR="00C668A7" w:rsidRDefault="00C668A7" w:rsidP="006D051D">
      <w:pPr>
        <w:pStyle w:val="Doc-text2"/>
        <w:numPr>
          <w:ilvl w:val="0"/>
          <w:numId w:val="20"/>
        </w:numPr>
        <w:pBdr>
          <w:top w:val="single" w:sz="4" w:space="1" w:color="auto"/>
          <w:left w:val="single" w:sz="4" w:space="4" w:color="auto"/>
          <w:bottom w:val="single" w:sz="4" w:space="1" w:color="auto"/>
          <w:right w:val="single" w:sz="4" w:space="4" w:color="auto"/>
        </w:pBdr>
        <w:spacing w:line="256" w:lineRule="auto"/>
      </w:pPr>
      <w:r>
        <w:t>For training of NW-side models, the gNB-centric data collection implies that the gNB configures the UE to initiate/terminate the data collection procedure.  To further study the details of the data collection configuration</w:t>
      </w:r>
    </w:p>
    <w:p w14:paraId="6031D0CC" w14:textId="77777777" w:rsidR="00C668A7" w:rsidRDefault="00C668A7" w:rsidP="006D051D">
      <w:pPr>
        <w:pStyle w:val="Doc-text2"/>
        <w:numPr>
          <w:ilvl w:val="0"/>
          <w:numId w:val="20"/>
        </w:numPr>
        <w:pBdr>
          <w:top w:val="single" w:sz="4" w:space="1" w:color="auto"/>
          <w:left w:val="single" w:sz="4" w:space="4" w:color="auto"/>
          <w:bottom w:val="single" w:sz="4" w:space="1" w:color="auto"/>
          <w:right w:val="single" w:sz="4" w:space="4" w:color="auto"/>
        </w:pBdr>
        <w:spacing w:line="256" w:lineRule="auto"/>
      </w:pPr>
      <w:r>
        <w:t>For training of NW-side models, an OAM-centric data collection implies that the OAM provides the configuration (via the gNB) needed for the UE to initiate/terminate the data collection procedure. MDT framework can be considered.</w:t>
      </w:r>
    </w:p>
    <w:p w14:paraId="72240670" w14:textId="77777777" w:rsidR="00C668A7" w:rsidRDefault="00C668A7" w:rsidP="006D051D">
      <w:pPr>
        <w:pStyle w:val="Doc-text2"/>
        <w:numPr>
          <w:ilvl w:val="0"/>
          <w:numId w:val="20"/>
        </w:numPr>
        <w:pBdr>
          <w:top w:val="single" w:sz="4" w:space="1" w:color="auto"/>
          <w:left w:val="single" w:sz="4" w:space="4" w:color="auto"/>
          <w:bottom w:val="single" w:sz="4" w:space="1" w:color="auto"/>
          <w:right w:val="single" w:sz="4" w:space="4" w:color="auto"/>
        </w:pBdr>
        <w:spacing w:line="256" w:lineRule="auto"/>
      </w:pPr>
      <w:r>
        <w:t xml:space="preserve">Related to gNB-centric data collection for NW-side model training, RAN2 studies the potential impact on L3 signalling for the reporting of collected data, </w:t>
      </w:r>
      <w:proofErr w:type="gramStart"/>
      <w:r>
        <w:t>taking into account</w:t>
      </w:r>
      <w:proofErr w:type="gramEnd"/>
      <w:r>
        <w:t xml:space="preserve"> RAN1 further inputs/progress.</w:t>
      </w:r>
    </w:p>
    <w:p w14:paraId="6B17D8D7" w14:textId="77777777" w:rsidR="00C668A7" w:rsidRDefault="00C668A7" w:rsidP="006D051D">
      <w:pPr>
        <w:pStyle w:val="Doc-text2"/>
        <w:numPr>
          <w:ilvl w:val="0"/>
          <w:numId w:val="20"/>
        </w:numPr>
        <w:pBdr>
          <w:top w:val="single" w:sz="4" w:space="1" w:color="auto"/>
          <w:left w:val="single" w:sz="4" w:space="4" w:color="auto"/>
          <w:bottom w:val="single" w:sz="4" w:space="1" w:color="auto"/>
          <w:right w:val="single" w:sz="4" w:space="4" w:color="auto"/>
        </w:pBdr>
        <w:spacing w:line="256" w:lineRule="auto"/>
      </w:pPr>
      <w:r>
        <w:t>Related to OAM-centric data collection for NW-side model training, RAN2 studies the potential impact at on the MDT for connected mode, taking into account RAN1 further inputs/</w:t>
      </w:r>
      <w:proofErr w:type="gramStart"/>
      <w:r>
        <w:t>progress</w:t>
      </w:r>
      <w:proofErr w:type="gramEnd"/>
    </w:p>
    <w:p w14:paraId="0CE6AE83"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ab/>
      </w:r>
    </w:p>
    <w:p w14:paraId="08C19B8E"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Positioning</w:t>
      </w:r>
    </w:p>
    <w:p w14:paraId="06794066"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6</w:t>
      </w:r>
      <w:r>
        <w:tab/>
        <w:t xml:space="preserve">For LMF sided inference (case 2b, case 3b), RAN2 assumes LPP protocol should be applied to the data collected by UE and terminated at LMF, while the </w:t>
      </w:r>
      <w:proofErr w:type="spellStart"/>
      <w:r>
        <w:t>NRPPa</w:t>
      </w:r>
      <w:proofErr w:type="spellEnd"/>
      <w:r>
        <w:t xml:space="preserve"> protocol should be applied to the data collected by gNB and terminated at LMF.</w:t>
      </w:r>
    </w:p>
    <w:p w14:paraId="74A84A2A"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7</w:t>
      </w:r>
      <w:r>
        <w:tab/>
        <w:t xml:space="preserve">For LMF sided performance monitoring, RAN2 assumes LPP protocol should be applied to the data collected by UE and terminated at LMF, while the </w:t>
      </w:r>
      <w:proofErr w:type="spellStart"/>
      <w:r>
        <w:t>NRPPa</w:t>
      </w:r>
      <w:proofErr w:type="spellEnd"/>
      <w:r>
        <w:t xml:space="preserve"> protocol should be applied to the data collected by gNB and terminated at LMF.</w:t>
      </w:r>
    </w:p>
    <w:p w14:paraId="7732278A"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General</w:t>
      </w:r>
    </w:p>
    <w:p w14:paraId="5A23C3C1" w14:textId="77777777" w:rsidR="00C668A7" w:rsidRDefault="00C668A7" w:rsidP="006D051D">
      <w:pPr>
        <w:pStyle w:val="Doc-text2"/>
        <w:numPr>
          <w:ilvl w:val="0"/>
          <w:numId w:val="21"/>
        </w:numPr>
        <w:pBdr>
          <w:top w:val="single" w:sz="4" w:space="1" w:color="auto"/>
          <w:left w:val="single" w:sz="4" w:space="4" w:color="auto"/>
          <w:bottom w:val="single" w:sz="4" w:space="1" w:color="auto"/>
          <w:right w:val="single" w:sz="4" w:space="4" w:color="auto"/>
        </w:pBdr>
        <w:spacing w:line="256" w:lineRule="auto"/>
      </w:pPr>
      <w:r>
        <w:t>Set of principles for NW-side data collection:</w:t>
      </w:r>
    </w:p>
    <w:p w14:paraId="2919AF3D" w14:textId="77777777" w:rsidR="00C668A7" w:rsidRDefault="00C668A7" w:rsidP="00C668A7">
      <w:pPr>
        <w:pStyle w:val="Doc-text2"/>
        <w:pBdr>
          <w:top w:val="single" w:sz="4" w:space="1" w:color="auto"/>
          <w:left w:val="single" w:sz="4" w:space="4" w:color="auto"/>
          <w:bottom w:val="single" w:sz="4" w:space="1" w:color="auto"/>
          <w:right w:val="single" w:sz="4" w:space="4" w:color="auto"/>
        </w:pBdr>
        <w:ind w:left="1259" w:firstLine="0"/>
      </w:pPr>
      <w:r>
        <w:tab/>
        <w:t xml:space="preserve">- logging is supported </w:t>
      </w:r>
    </w:p>
    <w:p w14:paraId="59646EC1" w14:textId="77777777" w:rsidR="00C668A7" w:rsidRDefault="00C668A7" w:rsidP="00C668A7">
      <w:pPr>
        <w:pStyle w:val="Doc-text2"/>
        <w:pBdr>
          <w:top w:val="single" w:sz="4" w:space="1" w:color="auto"/>
          <w:left w:val="single" w:sz="4" w:space="4" w:color="auto"/>
          <w:bottom w:val="single" w:sz="4" w:space="1" w:color="auto"/>
          <w:right w:val="single" w:sz="4" w:space="4" w:color="auto"/>
        </w:pBdr>
        <w:ind w:left="1259" w:firstLine="0"/>
      </w:pPr>
      <w:r>
        <w:tab/>
        <w:t xml:space="preserve">- periodic, </w:t>
      </w:r>
      <w:proofErr w:type="gramStart"/>
      <w:r>
        <w:t>event based</w:t>
      </w:r>
      <w:proofErr w:type="gramEnd"/>
      <w:r>
        <w:t xml:space="preserve"> reporting, on demand report </w:t>
      </w:r>
    </w:p>
    <w:p w14:paraId="7CF9D9C5"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ab/>
        <w:t xml:space="preserve">- The UE memory, processing power, energy consumption, signalling overhead should be </w:t>
      </w:r>
      <w:proofErr w:type="gramStart"/>
      <w:r>
        <w:t>taken into account</w:t>
      </w:r>
      <w:proofErr w:type="gramEnd"/>
      <w:r>
        <w:t>.</w:t>
      </w:r>
    </w:p>
    <w:p w14:paraId="18245DD8"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Note: The above principles, can be revised depending on RAN1 progress/requirements</w:t>
      </w:r>
    </w:p>
    <w:p w14:paraId="4630E3F0" w14:textId="77777777" w:rsidR="00C668A7" w:rsidRDefault="00C668A7" w:rsidP="00C668A7">
      <w:pPr>
        <w:pStyle w:val="Doc-text2"/>
      </w:pPr>
    </w:p>
    <w:p w14:paraId="5CA53811" w14:textId="77777777" w:rsidR="00C668A7" w:rsidRDefault="00C668A7" w:rsidP="00C668A7">
      <w:pPr>
        <w:pStyle w:val="Heading5"/>
        <w:rPr>
          <w:lang w:eastAsia="ja-JP"/>
        </w:rPr>
      </w:pPr>
      <w:r>
        <w:rPr>
          <w:lang w:eastAsia="ja-JP"/>
        </w:rPr>
        <w:t>2.2.1.1.3</w:t>
      </w:r>
      <w:r>
        <w:rPr>
          <w:lang w:eastAsia="ja-JP"/>
        </w:rPr>
        <w:tab/>
        <w:t>Model transfer/delivery</w:t>
      </w:r>
    </w:p>
    <w:p w14:paraId="4964C1C3" w14:textId="77777777" w:rsidR="00C668A7" w:rsidRDefault="00C668A7" w:rsidP="00C668A7">
      <w:pPr>
        <w:rPr>
          <w:lang w:eastAsia="en-US"/>
        </w:rPr>
      </w:pPr>
      <w:r>
        <w:rPr>
          <w:rFonts w:hint="eastAsia"/>
        </w:rPr>
        <w:t xml:space="preserve">When it comes to the model transfer/deliver solutions identified by RAN2, RAN2 agreed to split Solution 4 as follows: </w:t>
      </w:r>
    </w:p>
    <w:tbl>
      <w:tblPr>
        <w:tblStyle w:val="TableGrid"/>
        <w:tblW w:w="0" w:type="auto"/>
        <w:tblLook w:val="04A0" w:firstRow="1" w:lastRow="0" w:firstColumn="1" w:lastColumn="0" w:noHBand="0" w:noVBand="1"/>
      </w:tblPr>
      <w:tblGrid>
        <w:gridCol w:w="10194"/>
      </w:tblGrid>
      <w:tr w:rsidR="00C668A7" w14:paraId="6BCBBBD0" w14:textId="77777777" w:rsidTr="00C668A7">
        <w:tc>
          <w:tcPr>
            <w:tcW w:w="10194" w:type="dxa"/>
            <w:tcBorders>
              <w:top w:val="single" w:sz="4" w:space="0" w:color="auto"/>
              <w:left w:val="single" w:sz="4" w:space="0" w:color="auto"/>
              <w:bottom w:val="single" w:sz="4" w:space="0" w:color="auto"/>
              <w:right w:val="single" w:sz="4" w:space="0" w:color="auto"/>
            </w:tcBorders>
            <w:hideMark/>
          </w:tcPr>
          <w:p w14:paraId="396A2AA9" w14:textId="77777777" w:rsidR="00C668A7" w:rsidRDefault="00C668A7">
            <w:pPr>
              <w:pStyle w:val="Doc-text2"/>
              <w:rPr>
                <w:rFonts w:eastAsia="SimSun" w:cs="Arial" w:hint="eastAsia"/>
                <w:i/>
                <w:iCs/>
                <w:szCs w:val="20"/>
                <w:lang w:eastAsia="ja-JP"/>
              </w:rPr>
            </w:pPr>
            <w:r>
              <w:rPr>
                <w:rFonts w:eastAsia="SimSun" w:cs="Arial"/>
                <w:i/>
                <w:iCs/>
                <w:szCs w:val="20"/>
                <w:lang w:eastAsia="zh-CN"/>
              </w:rPr>
              <w:t>- Solution 4a: OTT server can transfer/delivery AI/ML model(s) to UE (transparent to 3GPP).</w:t>
            </w:r>
          </w:p>
          <w:p w14:paraId="38F3608C" w14:textId="77777777" w:rsidR="00C668A7" w:rsidRDefault="00C668A7">
            <w:pPr>
              <w:pStyle w:val="Doc-text2"/>
              <w:rPr>
                <w:rFonts w:eastAsia="SimSun" w:cs="Arial"/>
                <w:i/>
                <w:iCs/>
                <w:szCs w:val="20"/>
                <w:lang w:eastAsia="zh-CN"/>
              </w:rPr>
            </w:pPr>
            <w:r>
              <w:rPr>
                <w:rFonts w:eastAsia="SimSun" w:cs="Arial"/>
                <w:i/>
                <w:iCs/>
                <w:szCs w:val="20"/>
                <w:lang w:eastAsia="zh-CN"/>
              </w:rPr>
              <w:t>- Solution 4b: OAM can transfer/delivery AI/ML model(s) to UE.</w:t>
            </w:r>
          </w:p>
        </w:tc>
      </w:tr>
    </w:tbl>
    <w:p w14:paraId="01F11C6B" w14:textId="77777777" w:rsidR="00C668A7" w:rsidRDefault="00C668A7" w:rsidP="00C668A7">
      <w:pPr>
        <w:rPr>
          <w:rFonts w:asciiTheme="minorHAnsi" w:eastAsia="SimSun" w:hAnsiTheme="minorHAnsi" w:cstheme="minorBidi"/>
          <w:kern w:val="2"/>
          <w:sz w:val="22"/>
          <w:szCs w:val="22"/>
          <w:lang w:eastAsia="zh-CN"/>
          <w14:ligatures w14:val="standardContextual"/>
        </w:rPr>
      </w:pPr>
      <w:r>
        <w:rPr>
          <w:rFonts w:hint="eastAsia"/>
        </w:rPr>
        <w:br/>
        <w:t xml:space="preserve">Note: Solution 4 was originally captured as </w:t>
      </w:r>
      <w:r>
        <w:rPr>
          <w:rFonts w:hint="eastAsia"/>
          <w:i/>
          <w:iCs/>
        </w:rPr>
        <w:t>“Solution 4: Server (</w:t>
      </w:r>
      <w:proofErr w:type="gramStart"/>
      <w:r>
        <w:rPr>
          <w:rFonts w:hint="eastAsia"/>
          <w:i/>
          <w:iCs/>
        </w:rPr>
        <w:t>e.g.</w:t>
      </w:r>
      <w:proofErr w:type="gramEnd"/>
      <w:r>
        <w:rPr>
          <w:rFonts w:hint="eastAsia"/>
          <w:i/>
          <w:iCs/>
        </w:rPr>
        <w:t xml:space="preserve"> OAM, OTT) can transfer/delivery AI/ML model(s) to UE (e.g. transparent to 3GPP)”.</w:t>
      </w:r>
    </w:p>
    <w:p w14:paraId="19DBE01B" w14:textId="77777777" w:rsidR="00C668A7" w:rsidRDefault="00C668A7" w:rsidP="00C668A7">
      <w:pPr>
        <w:pStyle w:val="Heading4"/>
        <w:rPr>
          <w:rFonts w:hint="eastAsia"/>
          <w:lang w:eastAsia="ja-JP"/>
        </w:rPr>
      </w:pPr>
      <w:r>
        <w:rPr>
          <w:lang w:eastAsia="ja-JP"/>
        </w:rPr>
        <w:t>2.2.1.2</w:t>
      </w:r>
      <w:r>
        <w:rPr>
          <w:lang w:eastAsia="ja-JP"/>
        </w:rPr>
        <w:tab/>
        <w:t>RAN1#124</w:t>
      </w:r>
    </w:p>
    <w:p w14:paraId="23313E3C" w14:textId="77777777" w:rsidR="00C668A7" w:rsidRDefault="00C668A7" w:rsidP="00C668A7">
      <w:pPr>
        <w:pStyle w:val="Heading5"/>
        <w:rPr>
          <w:lang w:eastAsia="ja-JP"/>
        </w:rPr>
      </w:pPr>
      <w:r>
        <w:rPr>
          <w:lang w:eastAsia="ja-JP"/>
        </w:rPr>
        <w:t>2.2.1.2.1</w:t>
      </w:r>
      <w:r>
        <w:rPr>
          <w:lang w:eastAsia="ja-JP"/>
        </w:rPr>
        <w:tab/>
        <w:t>Organizational</w:t>
      </w:r>
    </w:p>
    <w:p w14:paraId="332D46C9" w14:textId="77777777" w:rsidR="00C668A7" w:rsidRDefault="00C668A7" w:rsidP="00C668A7">
      <w:pPr>
        <w:rPr>
          <w:lang w:eastAsia="en-US"/>
        </w:rPr>
      </w:pPr>
      <w:r>
        <w:rPr>
          <w:rFonts w:hint="eastAsia"/>
        </w:rPr>
        <w:t xml:space="preserve">RAN2 endorsed the TP submitted to the meeting (in </w:t>
      </w:r>
      <w:hyperlink r:id="rId33" w:history="1">
        <w:r>
          <w:rPr>
            <w:rStyle w:val="Hyperlink"/>
            <w:rFonts w:hint="eastAsia"/>
          </w:rPr>
          <w:t>R2-2313107</w:t>
        </w:r>
      </w:hyperlink>
      <w:r>
        <w:rPr>
          <w:rFonts w:hint="eastAsia"/>
        </w:rPr>
        <w:t>) for further refinement post-meeting.</w:t>
      </w:r>
    </w:p>
    <w:p w14:paraId="6B014F54" w14:textId="77777777" w:rsidR="00C668A7" w:rsidRDefault="00C668A7" w:rsidP="00C668A7">
      <w:pPr>
        <w:pStyle w:val="Heading5"/>
        <w:rPr>
          <w:rFonts w:hint="eastAsia"/>
          <w:lang w:eastAsia="ja-JP"/>
        </w:rPr>
      </w:pPr>
      <w:r>
        <w:rPr>
          <w:lang w:eastAsia="ja-JP"/>
        </w:rPr>
        <w:t>2.2.1.2.2</w:t>
      </w:r>
      <w:r>
        <w:rPr>
          <w:lang w:eastAsia="ja-JP"/>
        </w:rPr>
        <w:tab/>
        <w:t>Architecture and General</w:t>
      </w:r>
    </w:p>
    <w:p w14:paraId="2C4D4034" w14:textId="77777777" w:rsidR="00C668A7" w:rsidRDefault="00C668A7" w:rsidP="00C668A7">
      <w:pPr>
        <w:rPr>
          <w:lang w:eastAsia="en-US"/>
        </w:rPr>
      </w:pPr>
      <w:r>
        <w:rPr>
          <w:rFonts w:hint="eastAsia"/>
        </w:rPr>
        <w:t>For the different use cases, there were some FFSs remaining in the function-to-entity Tables. The discussion mostly focused on Core Network (CN), OAM, gNB and LMF involvement (e.g., for model training). On this matter, RAN2 agreed to the following.</w:t>
      </w:r>
    </w:p>
    <w:p w14:paraId="2AA4D9F1" w14:textId="77777777" w:rsidR="00C668A7" w:rsidRDefault="00C668A7" w:rsidP="00C668A7">
      <w:pPr>
        <w:pStyle w:val="Doc-text2"/>
        <w:pBdr>
          <w:top w:val="single" w:sz="4" w:space="1" w:color="auto"/>
          <w:left w:val="single" w:sz="4" w:space="4" w:color="auto"/>
          <w:bottom w:val="single" w:sz="4" w:space="1" w:color="auto"/>
          <w:right w:val="single" w:sz="4" w:space="4" w:color="auto"/>
        </w:pBdr>
        <w:rPr>
          <w:rFonts w:hint="eastAsia"/>
          <w:b/>
          <w:bCs/>
        </w:rPr>
      </w:pPr>
      <w:r>
        <w:rPr>
          <w:b/>
          <w:bCs/>
        </w:rPr>
        <w:lastRenderedPageBreak/>
        <w:t>Agreements:</w:t>
      </w:r>
    </w:p>
    <w:p w14:paraId="1149BE3B" w14:textId="77777777" w:rsidR="00C668A7" w:rsidRDefault="00C668A7" w:rsidP="006D051D">
      <w:pPr>
        <w:pStyle w:val="Doc-text2"/>
        <w:numPr>
          <w:ilvl w:val="0"/>
          <w:numId w:val="22"/>
        </w:numPr>
        <w:pBdr>
          <w:top w:val="single" w:sz="4" w:space="1" w:color="auto"/>
          <w:left w:val="single" w:sz="4" w:space="4" w:color="auto"/>
          <w:bottom w:val="single" w:sz="4" w:space="1" w:color="auto"/>
          <w:right w:val="single" w:sz="4" w:space="4" w:color="auto"/>
        </w:pBdr>
        <w:spacing w:line="256" w:lineRule="auto"/>
      </w:pPr>
      <w:r>
        <w:t xml:space="preserve">For CN and OAM FFSs, we will remove it and add a NOTE indicating that it was identified but RAN2 didn’t study as it is out of scope of </w:t>
      </w:r>
      <w:proofErr w:type="gramStart"/>
      <w:r>
        <w:t>RAN2</w:t>
      </w:r>
      <w:proofErr w:type="gramEnd"/>
    </w:p>
    <w:p w14:paraId="5513A271" w14:textId="77777777" w:rsidR="00C668A7" w:rsidRDefault="00C668A7" w:rsidP="006D051D">
      <w:pPr>
        <w:pStyle w:val="Doc-text2"/>
        <w:numPr>
          <w:ilvl w:val="0"/>
          <w:numId w:val="22"/>
        </w:numPr>
        <w:pBdr>
          <w:top w:val="single" w:sz="4" w:space="1" w:color="auto"/>
          <w:left w:val="single" w:sz="4" w:space="4" w:color="auto"/>
          <w:bottom w:val="single" w:sz="4" w:space="1" w:color="auto"/>
          <w:right w:val="single" w:sz="4" w:space="4" w:color="auto"/>
        </w:pBdr>
        <w:spacing w:line="256" w:lineRule="auto"/>
      </w:pPr>
      <w:r>
        <w:t xml:space="preserve">For the following FFS: LMF and gNB, and CSI compression for UE control, we will remove it and add a NOTE indicating that it was identified but RAN2 didn’t study or conclude as it depends on RAN1 </w:t>
      </w:r>
      <w:proofErr w:type="gramStart"/>
      <w:r>
        <w:t>progress</w:t>
      </w:r>
      <w:proofErr w:type="gramEnd"/>
      <w:r>
        <w:t xml:space="preserve"> </w:t>
      </w:r>
    </w:p>
    <w:p w14:paraId="6D4BAE0D" w14:textId="77777777" w:rsidR="00C668A7" w:rsidRDefault="00C668A7" w:rsidP="006D051D">
      <w:pPr>
        <w:pStyle w:val="Doc-text2"/>
        <w:numPr>
          <w:ilvl w:val="0"/>
          <w:numId w:val="22"/>
        </w:numPr>
        <w:pBdr>
          <w:top w:val="single" w:sz="4" w:space="1" w:color="auto"/>
          <w:left w:val="single" w:sz="4" w:space="4" w:color="auto"/>
          <w:bottom w:val="single" w:sz="4" w:space="1" w:color="auto"/>
          <w:right w:val="single" w:sz="4" w:space="4" w:color="auto"/>
        </w:pBdr>
        <w:spacing w:line="256" w:lineRule="auto"/>
      </w:pPr>
      <w:r>
        <w:t xml:space="preserve">Update TP to indicated that CSI prediction use case for the functional mapping is the same as beam management for UE side </w:t>
      </w:r>
      <w:proofErr w:type="gramStart"/>
      <w:r>
        <w:t>model</w:t>
      </w:r>
      <w:proofErr w:type="gramEnd"/>
    </w:p>
    <w:p w14:paraId="0B61233C" w14:textId="77777777" w:rsidR="00C668A7" w:rsidRDefault="00C668A7" w:rsidP="00C668A7">
      <w:pPr>
        <w:rPr>
          <w:lang w:eastAsia="ja-JP"/>
        </w:rPr>
      </w:pPr>
    </w:p>
    <w:p w14:paraId="289167AD" w14:textId="77777777" w:rsidR="00C668A7" w:rsidRDefault="00C668A7" w:rsidP="00C668A7">
      <w:pPr>
        <w:pStyle w:val="Heading5"/>
        <w:rPr>
          <w:rFonts w:hint="eastAsia"/>
          <w:lang w:eastAsia="ja-JP"/>
        </w:rPr>
      </w:pPr>
      <w:r>
        <w:rPr>
          <w:lang w:eastAsia="ja-JP"/>
        </w:rPr>
        <w:t>2.2.1.2.3</w:t>
      </w:r>
      <w:r>
        <w:rPr>
          <w:lang w:eastAsia="ja-JP"/>
        </w:rPr>
        <w:tab/>
        <w:t>Data collection</w:t>
      </w:r>
    </w:p>
    <w:p w14:paraId="6D431822" w14:textId="77777777" w:rsidR="00C668A7" w:rsidRDefault="00C668A7" w:rsidP="00C668A7">
      <w:pPr>
        <w:rPr>
          <w:lang w:eastAsia="ja-JP"/>
        </w:rPr>
      </w:pPr>
      <w:r>
        <w:rPr>
          <w:rFonts w:hint="eastAsia"/>
          <w:lang w:eastAsia="ja-JP"/>
        </w:rPr>
        <w:t>Since during RAN2#123bis the data collection discussion revolved around network-side data collection, for this meeting, the discussion focused on UE-side data collection. And while RAN2 did not agree to e.g., principles, as done for the network-side, the following was agreed to be captured in the TP.</w:t>
      </w:r>
    </w:p>
    <w:p w14:paraId="4201CAB6" w14:textId="77777777" w:rsidR="00C668A7" w:rsidRDefault="00C668A7" w:rsidP="00C668A7">
      <w:pPr>
        <w:pStyle w:val="Doc-text2"/>
        <w:pBdr>
          <w:top w:val="single" w:sz="4" w:space="1" w:color="auto"/>
          <w:left w:val="single" w:sz="4" w:space="4" w:color="auto"/>
          <w:bottom w:val="single" w:sz="4" w:space="1" w:color="auto"/>
          <w:right w:val="single" w:sz="4" w:space="4" w:color="auto"/>
        </w:pBdr>
        <w:rPr>
          <w:rFonts w:hint="eastAsia"/>
          <w:b/>
          <w:bCs/>
          <w:lang w:eastAsia="en-US"/>
        </w:rPr>
      </w:pPr>
      <w:r>
        <w:rPr>
          <w:b/>
          <w:bCs/>
        </w:rPr>
        <w:t>Capture the following text:</w:t>
      </w:r>
    </w:p>
    <w:p w14:paraId="59CA736B"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 xml:space="preserve">The following proposals were discussed in </w:t>
      </w:r>
      <w:proofErr w:type="gramStart"/>
      <w:r>
        <w:t>RAN2</w:t>
      </w:r>
      <w:proofErr w:type="gramEnd"/>
      <w:r>
        <w:t xml:space="preserve"> </w:t>
      </w:r>
    </w:p>
    <w:p w14:paraId="46BABEC4" w14:textId="77777777" w:rsidR="00C668A7" w:rsidRDefault="00C668A7" w:rsidP="006D051D">
      <w:pPr>
        <w:pStyle w:val="Doc-text2"/>
        <w:numPr>
          <w:ilvl w:val="0"/>
          <w:numId w:val="23"/>
        </w:numPr>
        <w:pBdr>
          <w:top w:val="single" w:sz="4" w:space="1" w:color="auto"/>
          <w:left w:val="single" w:sz="4" w:space="4" w:color="auto"/>
          <w:bottom w:val="single" w:sz="4" w:space="1" w:color="auto"/>
          <w:right w:val="single" w:sz="4" w:space="4" w:color="auto"/>
        </w:pBdr>
        <w:spacing w:line="256" w:lineRule="auto"/>
      </w:pPr>
      <w:r>
        <w:tab/>
        <w:t xml:space="preserve">UE collects and directly transfers training data to the OTT </w:t>
      </w:r>
      <w:proofErr w:type="gramStart"/>
      <w:r>
        <w:t>server</w:t>
      </w:r>
      <w:proofErr w:type="gramEnd"/>
      <w:r>
        <w:t xml:space="preserve"> </w:t>
      </w:r>
    </w:p>
    <w:p w14:paraId="05353874"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ab/>
        <w:t>1a) OTT (3GPP transparent)</w:t>
      </w:r>
    </w:p>
    <w:p w14:paraId="65C3660C"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ab/>
        <w:t>1b) OTT (non-3GPP transparent)</w:t>
      </w:r>
    </w:p>
    <w:p w14:paraId="142EC523" w14:textId="77777777" w:rsidR="00C668A7" w:rsidRDefault="00C668A7" w:rsidP="006D051D">
      <w:pPr>
        <w:pStyle w:val="Doc-text2"/>
        <w:numPr>
          <w:ilvl w:val="0"/>
          <w:numId w:val="24"/>
        </w:numPr>
        <w:pBdr>
          <w:top w:val="single" w:sz="4" w:space="1" w:color="auto"/>
          <w:left w:val="single" w:sz="4" w:space="4" w:color="auto"/>
          <w:bottom w:val="single" w:sz="4" w:space="1" w:color="auto"/>
          <w:right w:val="single" w:sz="4" w:space="4" w:color="auto"/>
        </w:pBdr>
        <w:spacing w:line="256" w:lineRule="auto"/>
      </w:pPr>
      <w:r>
        <w:t>UE collects training data and transfers it to CN. CN transfers the training data to the OTT server.</w:t>
      </w:r>
    </w:p>
    <w:p w14:paraId="614D7CF8" w14:textId="77777777" w:rsidR="00C668A7" w:rsidRDefault="00C668A7" w:rsidP="006D051D">
      <w:pPr>
        <w:pStyle w:val="Doc-text2"/>
        <w:numPr>
          <w:ilvl w:val="0"/>
          <w:numId w:val="24"/>
        </w:numPr>
        <w:pBdr>
          <w:top w:val="single" w:sz="4" w:space="1" w:color="auto"/>
          <w:left w:val="single" w:sz="4" w:space="4" w:color="auto"/>
          <w:bottom w:val="single" w:sz="4" w:space="1" w:color="auto"/>
          <w:right w:val="single" w:sz="4" w:space="4" w:color="auto"/>
        </w:pBdr>
        <w:spacing w:line="256" w:lineRule="auto"/>
      </w:pPr>
      <w:r>
        <w:tab/>
        <w:t>UE collects training data and transfers it to OAM. OAM transfers the needed data to the OTT server.</w:t>
      </w:r>
    </w:p>
    <w:p w14:paraId="74C02B34"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p>
    <w:p w14:paraId="0B46666D" w14:textId="77777777" w:rsidR="00C668A7" w:rsidRDefault="00C668A7" w:rsidP="00C668A7">
      <w:pPr>
        <w:pStyle w:val="Doc-text2"/>
        <w:pBdr>
          <w:top w:val="single" w:sz="4" w:space="1" w:color="auto"/>
          <w:left w:val="single" w:sz="4" w:space="4" w:color="auto"/>
          <w:bottom w:val="single" w:sz="4" w:space="1" w:color="auto"/>
          <w:right w:val="single" w:sz="4" w:space="4" w:color="auto"/>
        </w:pBdr>
      </w:pPr>
      <w:r>
        <w:t xml:space="preserve">RAN2 did not study or </w:t>
      </w:r>
      <w:proofErr w:type="spellStart"/>
      <w:r>
        <w:t>analyze</w:t>
      </w:r>
      <w:proofErr w:type="spellEnd"/>
      <w:r>
        <w:t xml:space="preserve"> the proposals and did not agree to requirements or recommendations.</w:t>
      </w:r>
    </w:p>
    <w:p w14:paraId="26D412E1" w14:textId="77777777" w:rsidR="00C668A7" w:rsidRDefault="00C668A7" w:rsidP="00C668A7">
      <w:pPr>
        <w:pStyle w:val="Doc-text2"/>
      </w:pPr>
    </w:p>
    <w:p w14:paraId="30E50CD1" w14:textId="77777777" w:rsidR="00C668A7" w:rsidRDefault="00C668A7" w:rsidP="00C668A7">
      <w:pPr>
        <w:pStyle w:val="Heading5"/>
        <w:rPr>
          <w:lang w:eastAsia="ja-JP"/>
        </w:rPr>
      </w:pPr>
      <w:r>
        <w:rPr>
          <w:lang w:eastAsia="ja-JP"/>
        </w:rPr>
        <w:t>2.2.1.2.4</w:t>
      </w:r>
      <w:r>
        <w:rPr>
          <w:lang w:eastAsia="ja-JP"/>
        </w:rPr>
        <w:tab/>
        <w:t>Model transfer/delivery</w:t>
      </w:r>
    </w:p>
    <w:p w14:paraId="5E2987EA" w14:textId="77777777" w:rsidR="00C668A7" w:rsidRDefault="00C668A7" w:rsidP="00C668A7">
      <w:pPr>
        <w:rPr>
          <w:lang w:eastAsia="ja-JP"/>
        </w:rPr>
      </w:pPr>
      <w:r>
        <w:rPr>
          <w:rFonts w:hint="eastAsia"/>
          <w:lang w:eastAsia="ja-JP"/>
        </w:rPr>
        <w:t>In addition to the already identified model transfer/delivery solutions, during this meeting RAN2 agreed to a set of discussion areas when evaluating the solutions. These include:</w:t>
      </w:r>
    </w:p>
    <w:p w14:paraId="7A4FFB9D" w14:textId="77777777" w:rsidR="00C668A7" w:rsidRDefault="00C668A7" w:rsidP="00C668A7">
      <w:pPr>
        <w:rPr>
          <w:rFonts w:hint="eastAsia"/>
          <w:lang w:eastAsia="ja-JP"/>
        </w:rPr>
      </w:pPr>
      <w:r>
        <w:rPr>
          <w:rFonts w:hint="eastAsia"/>
          <w:lang w:eastAsia="ja-JP"/>
        </w:rPr>
        <w:t>-  Large, no upper limit model/model parameter size</w:t>
      </w:r>
    </w:p>
    <w:p w14:paraId="6974AD8B" w14:textId="77777777" w:rsidR="00C668A7" w:rsidRDefault="00C668A7" w:rsidP="00C668A7">
      <w:pPr>
        <w:rPr>
          <w:rFonts w:hint="eastAsia"/>
          <w:lang w:eastAsia="ja-JP"/>
        </w:rPr>
      </w:pPr>
      <w:r>
        <w:rPr>
          <w:rFonts w:hint="eastAsia"/>
          <w:lang w:eastAsia="ja-JP"/>
        </w:rPr>
        <w:t>-  Model transfer/delivery continuity (</w:t>
      </w:r>
      <w:proofErr w:type="gramStart"/>
      <w:r>
        <w:rPr>
          <w:rFonts w:hint="eastAsia"/>
          <w:lang w:eastAsia="ja-JP"/>
        </w:rPr>
        <w:t>i.e.</w:t>
      </w:r>
      <w:proofErr w:type="gramEnd"/>
      <w:r>
        <w:rPr>
          <w:rFonts w:hint="eastAsia"/>
          <w:lang w:eastAsia="ja-JP"/>
        </w:rPr>
        <w:t xml:space="preserve"> resume transmission of model (segments) across </w:t>
      </w:r>
      <w:proofErr w:type="spellStart"/>
      <w:r>
        <w:rPr>
          <w:rFonts w:hint="eastAsia"/>
          <w:lang w:eastAsia="ja-JP"/>
        </w:rPr>
        <w:t>gNBs</w:t>
      </w:r>
      <w:proofErr w:type="spellEnd"/>
      <w:r>
        <w:rPr>
          <w:rFonts w:hint="eastAsia"/>
          <w:lang w:eastAsia="ja-JP"/>
        </w:rPr>
        <w:t>)</w:t>
      </w:r>
    </w:p>
    <w:p w14:paraId="3C32A2E9" w14:textId="77777777" w:rsidR="00C668A7" w:rsidRDefault="00C668A7" w:rsidP="00C668A7">
      <w:pPr>
        <w:rPr>
          <w:rFonts w:hint="eastAsia"/>
          <w:lang w:eastAsia="ja-JP"/>
        </w:rPr>
      </w:pPr>
      <w:r>
        <w:rPr>
          <w:rFonts w:hint="eastAsia"/>
          <w:lang w:eastAsia="ja-JP"/>
        </w:rPr>
        <w:t>-  NW controllability on model transfer/delivery (</w:t>
      </w:r>
      <w:proofErr w:type="gramStart"/>
      <w:r>
        <w:rPr>
          <w:rFonts w:hint="eastAsia"/>
          <w:lang w:eastAsia="ja-JP"/>
        </w:rPr>
        <w:t>e.g.</w:t>
      </w:r>
      <w:proofErr w:type="gramEnd"/>
      <w:r>
        <w:rPr>
          <w:rFonts w:hint="eastAsia"/>
          <w:lang w:eastAsia="ja-JP"/>
        </w:rPr>
        <w:t xml:space="preserve"> management decision at gNB)</w:t>
      </w:r>
    </w:p>
    <w:p w14:paraId="7DA09052" w14:textId="77777777" w:rsidR="00C668A7" w:rsidRDefault="00C668A7" w:rsidP="00C668A7">
      <w:pPr>
        <w:rPr>
          <w:rFonts w:hint="eastAsia"/>
          <w:lang w:eastAsia="ja-JP"/>
        </w:rPr>
      </w:pPr>
      <w:r>
        <w:rPr>
          <w:rFonts w:hint="eastAsia"/>
          <w:lang w:eastAsia="ja-JP"/>
        </w:rPr>
        <w:t>-  Model transfer/delivery QoS (for DRB) (including latency, etc) and priority (for SRB).</w:t>
      </w:r>
    </w:p>
    <w:p w14:paraId="13CD852A" w14:textId="77777777" w:rsidR="00C668A7" w:rsidRDefault="00C668A7" w:rsidP="00C668A7">
      <w:pPr>
        <w:rPr>
          <w:rFonts w:hint="eastAsia"/>
          <w:lang w:eastAsia="ja-JP"/>
        </w:rPr>
      </w:pPr>
      <w:r>
        <w:rPr>
          <w:rFonts w:hint="eastAsia"/>
          <w:lang w:eastAsia="ja-JP"/>
        </w:rPr>
        <w:t>From this, RAN2 analysed the solutions while assessing specification impact to support AI/ML for air interface purposes. The outcome of this is captured in the Tables found below:</w:t>
      </w:r>
    </w:p>
    <w:p w14:paraId="4E7A5AF9" w14:textId="77777777" w:rsidR="00C668A7" w:rsidRDefault="00C668A7" w:rsidP="00C668A7">
      <w:pPr>
        <w:pStyle w:val="Caption"/>
        <w:keepNext/>
        <w:jc w:val="center"/>
        <w:rPr>
          <w:rFonts w:hint="eastAsia"/>
          <w:b w:val="0"/>
          <w:bCs/>
          <w:sz w:val="20"/>
          <w:szCs w:val="16"/>
        </w:rPr>
      </w:pPr>
      <w:r>
        <w:rPr>
          <w:rFonts w:hint="eastAsia"/>
          <w:b w:val="0"/>
          <w:bCs/>
          <w:sz w:val="20"/>
          <w:szCs w:val="16"/>
        </w:rPr>
        <w:t xml:space="preserve">Table. Solution 1a current status/gaps and RAN specification </w:t>
      </w:r>
      <w:proofErr w:type="gramStart"/>
      <w:r>
        <w:rPr>
          <w:rFonts w:hint="eastAsia"/>
          <w:b w:val="0"/>
          <w:bCs/>
          <w:sz w:val="20"/>
          <w:szCs w:val="16"/>
        </w:rPr>
        <w:t>impact</w:t>
      </w:r>
      <w:proofErr w:type="gramEnd"/>
    </w:p>
    <w:tbl>
      <w:tblPr>
        <w:tblStyle w:val="TableGrid"/>
        <w:tblW w:w="9625" w:type="dxa"/>
        <w:tblLook w:val="04A0" w:firstRow="1" w:lastRow="0" w:firstColumn="1" w:lastColumn="0" w:noHBand="0" w:noVBand="1"/>
      </w:tblPr>
      <w:tblGrid>
        <w:gridCol w:w="3325"/>
        <w:gridCol w:w="2587"/>
        <w:gridCol w:w="3713"/>
      </w:tblGrid>
      <w:tr w:rsidR="00C668A7" w14:paraId="40023C88" w14:textId="77777777" w:rsidTr="00C668A7">
        <w:trPr>
          <w:trHeight w:val="50"/>
        </w:trPr>
        <w:tc>
          <w:tcPr>
            <w:tcW w:w="3325" w:type="dxa"/>
            <w:tcBorders>
              <w:top w:val="single" w:sz="4" w:space="0" w:color="auto"/>
              <w:left w:val="single" w:sz="4" w:space="0" w:color="auto"/>
              <w:bottom w:val="single" w:sz="4" w:space="0" w:color="auto"/>
              <w:right w:val="single" w:sz="4" w:space="0" w:color="auto"/>
            </w:tcBorders>
            <w:vAlign w:val="center"/>
            <w:hideMark/>
          </w:tcPr>
          <w:p w14:paraId="4700DD92" w14:textId="77777777" w:rsidR="00C668A7" w:rsidRDefault="00C668A7">
            <w:pPr>
              <w:rPr>
                <w:rFonts w:hint="eastAsia"/>
                <w:b/>
                <w:bCs/>
                <w:sz w:val="22"/>
                <w:szCs w:val="22"/>
                <w:lang w:eastAsia="ja-JP"/>
              </w:rPr>
            </w:pPr>
            <w:r>
              <w:rPr>
                <w:rFonts w:hint="eastAsia"/>
                <w:b/>
                <w:bCs/>
                <w:lang w:eastAsia="ja-JP"/>
              </w:rPr>
              <w:t>Discussion Area</w:t>
            </w:r>
          </w:p>
        </w:tc>
        <w:tc>
          <w:tcPr>
            <w:tcW w:w="2587" w:type="dxa"/>
            <w:tcBorders>
              <w:top w:val="single" w:sz="4" w:space="0" w:color="auto"/>
              <w:left w:val="single" w:sz="4" w:space="0" w:color="auto"/>
              <w:bottom w:val="single" w:sz="4" w:space="0" w:color="auto"/>
              <w:right w:val="single" w:sz="4" w:space="0" w:color="auto"/>
            </w:tcBorders>
            <w:hideMark/>
          </w:tcPr>
          <w:p w14:paraId="0740FF16" w14:textId="77777777" w:rsidR="00C668A7" w:rsidRDefault="00C668A7">
            <w:pPr>
              <w:rPr>
                <w:rFonts w:hint="eastAsia"/>
                <w:b/>
                <w:bCs/>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713" w:type="dxa"/>
            <w:tcBorders>
              <w:top w:val="single" w:sz="4" w:space="0" w:color="auto"/>
              <w:left w:val="single" w:sz="4" w:space="0" w:color="auto"/>
              <w:bottom w:val="single" w:sz="4" w:space="0" w:color="auto"/>
              <w:right w:val="single" w:sz="4" w:space="0" w:color="auto"/>
            </w:tcBorders>
            <w:hideMark/>
          </w:tcPr>
          <w:p w14:paraId="6386A8AF" w14:textId="77777777" w:rsidR="00C668A7" w:rsidRDefault="00C668A7">
            <w:pPr>
              <w:rPr>
                <w:rFonts w:hint="eastAsia"/>
                <w:b/>
                <w:bCs/>
                <w:lang w:eastAsia="ja-JP"/>
              </w:rPr>
            </w:pPr>
            <w:r>
              <w:rPr>
                <w:rFonts w:hint="eastAsia"/>
                <w:b/>
                <w:bCs/>
                <w:lang w:eastAsia="ja-JP"/>
              </w:rPr>
              <w:t>RAN specification</w:t>
            </w:r>
            <w:r>
              <w:rPr>
                <w:rFonts w:hint="eastAsia"/>
                <w:b/>
                <w:bCs/>
                <w:u w:val="single"/>
                <w:lang w:eastAsia="ja-JP"/>
              </w:rPr>
              <w:t xml:space="preserve"> potential</w:t>
            </w:r>
            <w:r>
              <w:rPr>
                <w:rFonts w:hint="eastAsia"/>
                <w:b/>
                <w:bCs/>
                <w:lang w:eastAsia="ja-JP"/>
              </w:rPr>
              <w:t xml:space="preserve"> impact</w:t>
            </w:r>
          </w:p>
        </w:tc>
      </w:tr>
      <w:tr w:rsidR="00C668A7" w14:paraId="3F082F55" w14:textId="77777777" w:rsidTr="00C668A7">
        <w:trPr>
          <w:trHeight w:val="50"/>
        </w:trPr>
        <w:tc>
          <w:tcPr>
            <w:tcW w:w="3325" w:type="dxa"/>
            <w:tcBorders>
              <w:top w:val="single" w:sz="4" w:space="0" w:color="auto"/>
              <w:left w:val="single" w:sz="4" w:space="0" w:color="auto"/>
              <w:bottom w:val="single" w:sz="4" w:space="0" w:color="auto"/>
              <w:right w:val="single" w:sz="4" w:space="0" w:color="auto"/>
            </w:tcBorders>
            <w:hideMark/>
          </w:tcPr>
          <w:p w14:paraId="30D90A05" w14:textId="77777777" w:rsidR="00C668A7" w:rsidRDefault="00C668A7">
            <w:pPr>
              <w:rPr>
                <w:rFonts w:hint="eastAsia"/>
                <w:lang w:eastAsia="ja-JP"/>
              </w:rPr>
            </w:pPr>
            <w:r>
              <w:rPr>
                <w:rFonts w:hint="eastAsia"/>
                <w:lang w:eastAsia="ja-JP"/>
              </w:rPr>
              <w:t>A1. Large, no upper limit model/model parameter size</w:t>
            </w:r>
          </w:p>
        </w:tc>
        <w:tc>
          <w:tcPr>
            <w:tcW w:w="2587" w:type="dxa"/>
            <w:tcBorders>
              <w:top w:val="single" w:sz="4" w:space="0" w:color="auto"/>
              <w:left w:val="single" w:sz="4" w:space="0" w:color="auto"/>
              <w:bottom w:val="single" w:sz="4" w:space="0" w:color="auto"/>
              <w:right w:val="single" w:sz="4" w:space="0" w:color="auto"/>
            </w:tcBorders>
            <w:hideMark/>
          </w:tcPr>
          <w:p w14:paraId="116228C7" w14:textId="77777777" w:rsidR="00C668A7" w:rsidRDefault="00C668A7">
            <w:pPr>
              <w:rPr>
                <w:rFonts w:hint="eastAsia"/>
                <w:lang w:eastAsia="ja-JP"/>
              </w:rPr>
            </w:pPr>
            <w:r>
              <w:rPr>
                <w:rFonts w:hint="eastAsia"/>
                <w:lang w:eastAsia="ja-JP"/>
              </w:rPr>
              <w:t>maximum 45kBytes based on existing number of RRC segments</w:t>
            </w:r>
          </w:p>
        </w:tc>
        <w:tc>
          <w:tcPr>
            <w:tcW w:w="3713" w:type="dxa"/>
            <w:tcBorders>
              <w:top w:val="single" w:sz="4" w:space="0" w:color="auto"/>
              <w:left w:val="single" w:sz="4" w:space="0" w:color="auto"/>
              <w:bottom w:val="single" w:sz="4" w:space="0" w:color="auto"/>
              <w:right w:val="single" w:sz="4" w:space="0" w:color="auto"/>
            </w:tcBorders>
            <w:hideMark/>
          </w:tcPr>
          <w:p w14:paraId="7DC30E4A" w14:textId="77777777" w:rsidR="00C668A7" w:rsidRDefault="00C668A7">
            <w:pPr>
              <w:rPr>
                <w:rFonts w:hint="eastAsia"/>
                <w:lang w:eastAsia="ja-JP"/>
              </w:rPr>
            </w:pPr>
            <w:r>
              <w:rPr>
                <w:rFonts w:hint="eastAsia"/>
                <w:lang w:eastAsia="ja-JP"/>
              </w:rPr>
              <w:t>extension of the number of RRC segments is required to support models larger than 45kBytes</w:t>
            </w:r>
          </w:p>
        </w:tc>
      </w:tr>
      <w:tr w:rsidR="00C668A7" w14:paraId="769A8915" w14:textId="77777777" w:rsidTr="00C668A7">
        <w:trPr>
          <w:trHeight w:val="260"/>
        </w:trPr>
        <w:tc>
          <w:tcPr>
            <w:tcW w:w="3325" w:type="dxa"/>
            <w:tcBorders>
              <w:top w:val="single" w:sz="4" w:space="0" w:color="auto"/>
              <w:left w:val="single" w:sz="4" w:space="0" w:color="auto"/>
              <w:bottom w:val="single" w:sz="4" w:space="0" w:color="auto"/>
              <w:right w:val="single" w:sz="4" w:space="0" w:color="auto"/>
            </w:tcBorders>
            <w:hideMark/>
          </w:tcPr>
          <w:p w14:paraId="380CB2DC" w14:textId="77777777" w:rsidR="00C668A7" w:rsidRDefault="00C668A7">
            <w:pPr>
              <w:rPr>
                <w:rFonts w:hint="eastAsia"/>
                <w:lang w:eastAsia="ja-JP"/>
              </w:rPr>
            </w:pPr>
            <w:r>
              <w:rPr>
                <w:rFonts w:hint="eastAsia"/>
                <w:lang w:eastAsia="ja-JP"/>
              </w:rPr>
              <w:t>A4. Model transfer/delivery continuity (</w:t>
            </w:r>
            <w:proofErr w:type="gramStart"/>
            <w:r>
              <w:rPr>
                <w:rFonts w:hint="eastAsia"/>
                <w:lang w:eastAsia="ja-JP"/>
              </w:rPr>
              <w:t>i.e.</w:t>
            </w:r>
            <w:proofErr w:type="gramEnd"/>
            <w:r>
              <w:rPr>
                <w:rFonts w:hint="eastAsia"/>
                <w:lang w:eastAsia="ja-JP"/>
              </w:rPr>
              <w:t xml:space="preserve"> resume transmission of model (segments) across </w:t>
            </w:r>
            <w:proofErr w:type="spellStart"/>
            <w:r>
              <w:rPr>
                <w:rFonts w:hint="eastAsia"/>
                <w:lang w:eastAsia="ja-JP"/>
              </w:rPr>
              <w:t>gNBs</w:t>
            </w:r>
            <w:proofErr w:type="spellEnd"/>
            <w:r>
              <w:rPr>
                <w:rFonts w:hint="eastAsia"/>
                <w:lang w:eastAsia="ja-JP"/>
              </w:rPr>
              <w:t>)</w:t>
            </w:r>
          </w:p>
        </w:tc>
        <w:tc>
          <w:tcPr>
            <w:tcW w:w="2587" w:type="dxa"/>
            <w:tcBorders>
              <w:top w:val="single" w:sz="4" w:space="0" w:color="auto"/>
              <w:left w:val="single" w:sz="4" w:space="0" w:color="auto"/>
              <w:bottom w:val="single" w:sz="4" w:space="0" w:color="auto"/>
              <w:right w:val="single" w:sz="4" w:space="0" w:color="auto"/>
            </w:tcBorders>
            <w:hideMark/>
          </w:tcPr>
          <w:p w14:paraId="5A3679BD" w14:textId="77777777" w:rsidR="00C668A7" w:rsidRDefault="00C668A7">
            <w:pPr>
              <w:rPr>
                <w:rFonts w:hint="eastAsia"/>
                <w:lang w:eastAsia="ja-JP"/>
              </w:rPr>
            </w:pPr>
            <w:r>
              <w:rPr>
                <w:rFonts w:hint="eastAsia"/>
                <w:lang w:eastAsia="ja-JP"/>
              </w:rPr>
              <w:t>transmission is restarted upon mobility</w:t>
            </w:r>
          </w:p>
        </w:tc>
        <w:tc>
          <w:tcPr>
            <w:tcW w:w="3713" w:type="dxa"/>
            <w:tcBorders>
              <w:top w:val="single" w:sz="4" w:space="0" w:color="auto"/>
              <w:left w:val="single" w:sz="4" w:space="0" w:color="auto"/>
              <w:bottom w:val="single" w:sz="4" w:space="0" w:color="auto"/>
              <w:right w:val="single" w:sz="4" w:space="0" w:color="auto"/>
            </w:tcBorders>
            <w:hideMark/>
          </w:tcPr>
          <w:p w14:paraId="76E91D00" w14:textId="77777777" w:rsidR="00C668A7" w:rsidRDefault="00C668A7">
            <w:pPr>
              <w:rPr>
                <w:rFonts w:hint="eastAsia"/>
                <w:lang w:eastAsia="ja-JP"/>
              </w:rPr>
            </w:pPr>
            <w:r>
              <w:rPr>
                <w:rFonts w:hint="eastAsia"/>
                <w:lang w:eastAsia="ja-JP"/>
              </w:rPr>
              <w:t>Introduce service continuity support for SRBs with segmentations.</w:t>
            </w:r>
          </w:p>
          <w:p w14:paraId="680A84EE" w14:textId="77777777" w:rsidR="00C668A7" w:rsidRDefault="00C668A7">
            <w:pPr>
              <w:rPr>
                <w:rFonts w:hint="eastAsia"/>
                <w:lang w:eastAsia="ja-JP"/>
              </w:rPr>
            </w:pPr>
            <w:proofErr w:type="spellStart"/>
            <w:r>
              <w:rPr>
                <w:rFonts w:hint="eastAsia"/>
                <w:lang w:eastAsia="ja-JP"/>
              </w:rPr>
              <w:t>Xn</w:t>
            </w:r>
            <w:proofErr w:type="spellEnd"/>
            <w:r>
              <w:rPr>
                <w:rFonts w:hint="eastAsia"/>
                <w:lang w:eastAsia="ja-JP"/>
              </w:rPr>
              <w:t>/NGAP enhancement(s) for model transfer/delivery continuity</w:t>
            </w:r>
          </w:p>
        </w:tc>
      </w:tr>
      <w:tr w:rsidR="00C668A7" w14:paraId="2C40C700" w14:textId="77777777" w:rsidTr="00C668A7">
        <w:tc>
          <w:tcPr>
            <w:tcW w:w="3325" w:type="dxa"/>
            <w:tcBorders>
              <w:top w:val="single" w:sz="4" w:space="0" w:color="auto"/>
              <w:left w:val="single" w:sz="4" w:space="0" w:color="auto"/>
              <w:bottom w:val="single" w:sz="4" w:space="0" w:color="auto"/>
              <w:right w:val="single" w:sz="4" w:space="0" w:color="auto"/>
            </w:tcBorders>
            <w:hideMark/>
          </w:tcPr>
          <w:p w14:paraId="2189D6AD" w14:textId="77777777" w:rsidR="00C668A7" w:rsidRDefault="00C668A7">
            <w:pPr>
              <w:rPr>
                <w:rFonts w:hint="eastAsia"/>
                <w:lang w:eastAsia="ja-JP"/>
              </w:rPr>
            </w:pPr>
            <w:r>
              <w:rPr>
                <w:rFonts w:hint="eastAsia"/>
                <w:lang w:eastAsia="ja-JP"/>
              </w:rPr>
              <w:t>A5. NW controllability on model transfer/delivery and management at gNB</w:t>
            </w:r>
          </w:p>
        </w:tc>
        <w:tc>
          <w:tcPr>
            <w:tcW w:w="2587" w:type="dxa"/>
            <w:tcBorders>
              <w:top w:val="single" w:sz="4" w:space="0" w:color="auto"/>
              <w:left w:val="single" w:sz="4" w:space="0" w:color="auto"/>
              <w:bottom w:val="single" w:sz="4" w:space="0" w:color="auto"/>
              <w:right w:val="single" w:sz="4" w:space="0" w:color="auto"/>
            </w:tcBorders>
            <w:hideMark/>
          </w:tcPr>
          <w:p w14:paraId="3FFD81FD" w14:textId="77777777" w:rsidR="00C668A7" w:rsidRDefault="00C668A7">
            <w:pPr>
              <w:rPr>
                <w:rFonts w:hint="eastAsia"/>
                <w:lang w:eastAsia="ja-JP"/>
              </w:rPr>
            </w:pPr>
            <w:r>
              <w:rPr>
                <w:rFonts w:hint="eastAsia"/>
                <w:lang w:eastAsia="ja-JP"/>
              </w:rPr>
              <w:t xml:space="preserve">management and interaction between UE and gNB </w:t>
            </w:r>
            <w:proofErr w:type="gramStart"/>
            <w:r>
              <w:rPr>
                <w:rFonts w:hint="eastAsia"/>
                <w:lang w:eastAsia="ja-JP"/>
              </w:rPr>
              <w:t>is</w:t>
            </w:r>
            <w:proofErr w:type="gramEnd"/>
            <w:r>
              <w:rPr>
                <w:rFonts w:hint="eastAsia"/>
                <w:lang w:eastAsia="ja-JP"/>
              </w:rPr>
              <w:t xml:space="preserve"> not supported</w:t>
            </w:r>
          </w:p>
        </w:tc>
        <w:tc>
          <w:tcPr>
            <w:tcW w:w="3713" w:type="dxa"/>
            <w:tcBorders>
              <w:top w:val="single" w:sz="4" w:space="0" w:color="auto"/>
              <w:left w:val="single" w:sz="4" w:space="0" w:color="auto"/>
              <w:bottom w:val="single" w:sz="4" w:space="0" w:color="auto"/>
              <w:right w:val="single" w:sz="4" w:space="0" w:color="auto"/>
            </w:tcBorders>
            <w:hideMark/>
          </w:tcPr>
          <w:p w14:paraId="7B70AA43" w14:textId="77777777" w:rsidR="00C668A7" w:rsidRDefault="00C668A7">
            <w:pPr>
              <w:rPr>
                <w:rFonts w:hint="eastAsia"/>
                <w:lang w:eastAsia="ja-JP"/>
              </w:rPr>
            </w:pPr>
            <w:r>
              <w:rPr>
                <w:rFonts w:hint="eastAsia"/>
                <w:lang w:eastAsia="ja-JP"/>
              </w:rPr>
              <w:t>support management and interaction between UE and gNB (</w:t>
            </w:r>
            <w:proofErr w:type="gramStart"/>
            <w:r>
              <w:rPr>
                <w:rFonts w:hint="eastAsia"/>
                <w:lang w:eastAsia="ja-JP"/>
              </w:rPr>
              <w:t>e.g.</w:t>
            </w:r>
            <w:proofErr w:type="gramEnd"/>
            <w:r>
              <w:rPr>
                <w:rFonts w:hint="eastAsia"/>
                <w:lang w:eastAsia="ja-JP"/>
              </w:rPr>
              <w:t xml:space="preserve"> model identification, model transfer completion indication, etc) when model management at gNB</w:t>
            </w:r>
          </w:p>
        </w:tc>
      </w:tr>
      <w:tr w:rsidR="00C668A7" w14:paraId="4B354813" w14:textId="77777777" w:rsidTr="00C668A7">
        <w:trPr>
          <w:trHeight w:val="1119"/>
        </w:trPr>
        <w:tc>
          <w:tcPr>
            <w:tcW w:w="3325" w:type="dxa"/>
            <w:tcBorders>
              <w:top w:val="single" w:sz="4" w:space="0" w:color="auto"/>
              <w:left w:val="single" w:sz="4" w:space="0" w:color="auto"/>
              <w:bottom w:val="single" w:sz="4" w:space="0" w:color="auto"/>
              <w:right w:val="single" w:sz="4" w:space="0" w:color="auto"/>
            </w:tcBorders>
            <w:hideMark/>
          </w:tcPr>
          <w:p w14:paraId="4C1F0BD0" w14:textId="77777777" w:rsidR="00C668A7" w:rsidRDefault="00C668A7">
            <w:pPr>
              <w:rPr>
                <w:rFonts w:hint="eastAsia"/>
                <w:lang w:eastAsia="ja-JP"/>
              </w:rPr>
            </w:pPr>
            <w:r>
              <w:rPr>
                <w:rFonts w:hint="eastAsia"/>
                <w:lang w:eastAsia="ja-JP"/>
              </w:rPr>
              <w:lastRenderedPageBreak/>
              <w:t>A7. Model transfer/delivery QoS (for DRB) (including latency, etc) and priority (for SRB</w:t>
            </w:r>
            <w:proofErr w:type="gramStart"/>
            <w:r>
              <w:rPr>
                <w:rFonts w:hint="eastAsia"/>
                <w:lang w:eastAsia="ja-JP"/>
              </w:rPr>
              <w:t>) .</w:t>
            </w:r>
            <w:proofErr w:type="gramEnd"/>
          </w:p>
        </w:tc>
        <w:tc>
          <w:tcPr>
            <w:tcW w:w="2587" w:type="dxa"/>
            <w:tcBorders>
              <w:top w:val="single" w:sz="4" w:space="0" w:color="auto"/>
              <w:left w:val="single" w:sz="4" w:space="0" w:color="auto"/>
              <w:bottom w:val="single" w:sz="4" w:space="0" w:color="auto"/>
              <w:right w:val="single" w:sz="4" w:space="0" w:color="auto"/>
            </w:tcBorders>
            <w:hideMark/>
          </w:tcPr>
          <w:p w14:paraId="5E1508F8" w14:textId="77777777" w:rsidR="00C668A7" w:rsidRDefault="00C668A7">
            <w:pPr>
              <w:rPr>
                <w:rFonts w:hint="eastAsia"/>
                <w:lang w:eastAsia="ja-JP"/>
              </w:rPr>
            </w:pPr>
            <w:r>
              <w:rPr>
                <w:rFonts w:hint="eastAsia"/>
                <w:lang w:eastAsia="ja-JP"/>
              </w:rPr>
              <w:t>procedure latency depends on model size and SRB priority</w:t>
            </w:r>
          </w:p>
        </w:tc>
        <w:tc>
          <w:tcPr>
            <w:tcW w:w="3713" w:type="dxa"/>
            <w:tcBorders>
              <w:top w:val="single" w:sz="4" w:space="0" w:color="auto"/>
              <w:left w:val="single" w:sz="4" w:space="0" w:color="auto"/>
              <w:bottom w:val="single" w:sz="4" w:space="0" w:color="auto"/>
              <w:right w:val="single" w:sz="4" w:space="0" w:color="auto"/>
            </w:tcBorders>
            <w:hideMark/>
          </w:tcPr>
          <w:p w14:paraId="68060D33" w14:textId="77777777" w:rsidR="00C668A7" w:rsidRDefault="00C668A7">
            <w:pPr>
              <w:rPr>
                <w:rFonts w:hint="eastAsia"/>
                <w:lang w:eastAsia="ja-JP"/>
              </w:rPr>
            </w:pPr>
            <w:r>
              <w:rPr>
                <w:rFonts w:hint="eastAsia"/>
                <w:lang w:eastAsia="ja-JP"/>
              </w:rPr>
              <w:t xml:space="preserve">impact on SRB in DL, </w:t>
            </w:r>
            <w:proofErr w:type="gramStart"/>
            <w:r>
              <w:rPr>
                <w:rFonts w:hint="eastAsia"/>
                <w:lang w:eastAsia="ja-JP"/>
              </w:rPr>
              <w:t>e.g.</w:t>
            </w:r>
            <w:proofErr w:type="gramEnd"/>
            <w:r>
              <w:rPr>
                <w:rFonts w:hint="eastAsia"/>
                <w:lang w:eastAsia="ja-JP"/>
              </w:rPr>
              <w:t xml:space="preserve"> a new SRB with configurable priority, etc</w:t>
            </w:r>
          </w:p>
        </w:tc>
      </w:tr>
    </w:tbl>
    <w:p w14:paraId="561AE5FB" w14:textId="77777777" w:rsidR="00C668A7" w:rsidRDefault="00C668A7" w:rsidP="00C668A7">
      <w:pPr>
        <w:rPr>
          <w:rFonts w:asciiTheme="minorHAnsi" w:eastAsiaTheme="minorHAnsi" w:hAnsiTheme="minorHAnsi" w:cstheme="minorBidi" w:hint="eastAsia"/>
          <w:kern w:val="2"/>
          <w:sz w:val="22"/>
          <w:szCs w:val="22"/>
          <w:lang w:eastAsia="en-US"/>
          <w14:ligatures w14:val="standardContextual"/>
        </w:rPr>
      </w:pPr>
    </w:p>
    <w:p w14:paraId="60F5A94B" w14:textId="77777777" w:rsidR="00C668A7" w:rsidRDefault="00C668A7" w:rsidP="00C668A7">
      <w:pPr>
        <w:pStyle w:val="Caption"/>
        <w:keepNext/>
        <w:jc w:val="center"/>
        <w:rPr>
          <w:rFonts w:hint="eastAsia"/>
          <w:b w:val="0"/>
          <w:bCs/>
          <w:sz w:val="20"/>
          <w:szCs w:val="16"/>
        </w:rPr>
      </w:pPr>
      <w:r>
        <w:rPr>
          <w:rFonts w:hint="eastAsia"/>
          <w:b w:val="0"/>
          <w:bCs/>
          <w:sz w:val="20"/>
          <w:szCs w:val="16"/>
        </w:rPr>
        <w:t xml:space="preserve">Table. Solution 2a/3a current status/gaps and RAN specification </w:t>
      </w:r>
      <w:proofErr w:type="gramStart"/>
      <w:r>
        <w:rPr>
          <w:rFonts w:hint="eastAsia"/>
          <w:b w:val="0"/>
          <w:bCs/>
          <w:sz w:val="20"/>
          <w:szCs w:val="16"/>
        </w:rPr>
        <w:t>impact</w:t>
      </w:r>
      <w:proofErr w:type="gramEnd"/>
    </w:p>
    <w:tbl>
      <w:tblPr>
        <w:tblStyle w:val="TableGrid"/>
        <w:tblW w:w="9625" w:type="dxa"/>
        <w:tblLook w:val="04A0" w:firstRow="1" w:lastRow="0" w:firstColumn="1" w:lastColumn="0" w:noHBand="0" w:noVBand="1"/>
      </w:tblPr>
      <w:tblGrid>
        <w:gridCol w:w="2875"/>
        <w:gridCol w:w="3510"/>
        <w:gridCol w:w="3240"/>
      </w:tblGrid>
      <w:tr w:rsidR="00C668A7" w14:paraId="23EB32DF" w14:textId="77777777" w:rsidTr="00C668A7">
        <w:trPr>
          <w:trHeight w:val="50"/>
        </w:trPr>
        <w:tc>
          <w:tcPr>
            <w:tcW w:w="2875" w:type="dxa"/>
            <w:tcBorders>
              <w:top w:val="single" w:sz="4" w:space="0" w:color="auto"/>
              <w:left w:val="single" w:sz="4" w:space="0" w:color="auto"/>
              <w:bottom w:val="single" w:sz="4" w:space="0" w:color="auto"/>
              <w:right w:val="single" w:sz="4" w:space="0" w:color="auto"/>
            </w:tcBorders>
            <w:vAlign w:val="center"/>
            <w:hideMark/>
          </w:tcPr>
          <w:p w14:paraId="4B6C9DA7" w14:textId="77777777" w:rsidR="00C668A7" w:rsidRDefault="00C668A7">
            <w:pPr>
              <w:rPr>
                <w:rFonts w:hint="eastAsia"/>
                <w:sz w:val="22"/>
                <w:szCs w:val="22"/>
                <w:lang w:eastAsia="ja-JP"/>
              </w:rPr>
            </w:pPr>
            <w:bookmarkStart w:id="39" w:name="_Hlk152335008"/>
            <w:r>
              <w:rPr>
                <w:rFonts w:hint="eastAsia"/>
                <w:b/>
                <w:bCs/>
                <w:lang w:eastAsia="ja-JP"/>
              </w:rPr>
              <w:t>Discussion Area</w:t>
            </w:r>
          </w:p>
        </w:tc>
        <w:tc>
          <w:tcPr>
            <w:tcW w:w="3510" w:type="dxa"/>
            <w:tcBorders>
              <w:top w:val="single" w:sz="4" w:space="0" w:color="auto"/>
              <w:left w:val="single" w:sz="4" w:space="0" w:color="auto"/>
              <w:bottom w:val="single" w:sz="4" w:space="0" w:color="auto"/>
              <w:right w:val="single" w:sz="4" w:space="0" w:color="auto"/>
            </w:tcBorders>
            <w:hideMark/>
          </w:tcPr>
          <w:p w14:paraId="20E8EFBA" w14:textId="77777777" w:rsidR="00C668A7" w:rsidRDefault="00C668A7">
            <w:pPr>
              <w:rPr>
                <w:rFonts w:hint="eastAsia"/>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240" w:type="dxa"/>
            <w:tcBorders>
              <w:top w:val="single" w:sz="4" w:space="0" w:color="auto"/>
              <w:left w:val="single" w:sz="4" w:space="0" w:color="auto"/>
              <w:bottom w:val="single" w:sz="4" w:space="0" w:color="auto"/>
              <w:right w:val="single" w:sz="4" w:space="0" w:color="auto"/>
            </w:tcBorders>
            <w:hideMark/>
          </w:tcPr>
          <w:p w14:paraId="2341872B" w14:textId="77777777" w:rsidR="00C668A7" w:rsidRDefault="00C668A7">
            <w:pPr>
              <w:rPr>
                <w:rFonts w:hint="eastAsia"/>
                <w:lang w:eastAsia="ja-JP"/>
              </w:rPr>
            </w:pPr>
            <w:r>
              <w:rPr>
                <w:rFonts w:hint="eastAsia"/>
                <w:b/>
                <w:bCs/>
                <w:lang w:val="de-DE" w:eastAsia="ja-JP"/>
              </w:rPr>
              <w:t>RAN specification</w:t>
            </w:r>
            <w:r>
              <w:rPr>
                <w:rFonts w:hint="eastAsia"/>
                <w:b/>
                <w:bCs/>
                <w:u w:val="single"/>
                <w:lang w:val="de-DE" w:eastAsia="ja-JP"/>
              </w:rPr>
              <w:t xml:space="preserve"> potential</w:t>
            </w:r>
            <w:r>
              <w:rPr>
                <w:rFonts w:hint="eastAsia"/>
                <w:b/>
                <w:bCs/>
                <w:lang w:val="de-DE" w:eastAsia="ja-JP"/>
              </w:rPr>
              <w:t xml:space="preserve"> impact</w:t>
            </w:r>
          </w:p>
        </w:tc>
      </w:tr>
      <w:tr w:rsidR="00C668A7" w14:paraId="66223A4A" w14:textId="77777777" w:rsidTr="00C668A7">
        <w:trPr>
          <w:trHeight w:val="1232"/>
        </w:trPr>
        <w:tc>
          <w:tcPr>
            <w:tcW w:w="2875" w:type="dxa"/>
            <w:tcBorders>
              <w:top w:val="single" w:sz="4" w:space="0" w:color="auto"/>
              <w:left w:val="single" w:sz="4" w:space="0" w:color="auto"/>
              <w:bottom w:val="single" w:sz="4" w:space="0" w:color="auto"/>
              <w:right w:val="single" w:sz="4" w:space="0" w:color="auto"/>
            </w:tcBorders>
            <w:hideMark/>
          </w:tcPr>
          <w:p w14:paraId="110B5BF9" w14:textId="77777777" w:rsidR="00C668A7" w:rsidRDefault="00C668A7">
            <w:pPr>
              <w:rPr>
                <w:rFonts w:hint="eastAsia"/>
                <w:lang w:eastAsia="ja-JP"/>
              </w:rPr>
            </w:pPr>
            <w:r>
              <w:rPr>
                <w:rFonts w:hint="eastAsia"/>
                <w:lang w:val="de-DE" w:eastAsia="ja-JP"/>
              </w:rPr>
              <w:t>A1. Large, no upper limit model/model parameter size</w:t>
            </w:r>
          </w:p>
        </w:tc>
        <w:tc>
          <w:tcPr>
            <w:tcW w:w="3510" w:type="dxa"/>
            <w:tcBorders>
              <w:top w:val="single" w:sz="4" w:space="0" w:color="auto"/>
              <w:left w:val="single" w:sz="4" w:space="0" w:color="auto"/>
              <w:bottom w:val="single" w:sz="4" w:space="0" w:color="auto"/>
              <w:right w:val="single" w:sz="4" w:space="0" w:color="auto"/>
            </w:tcBorders>
            <w:hideMark/>
          </w:tcPr>
          <w:p w14:paraId="7BD41374" w14:textId="77777777" w:rsidR="00C668A7" w:rsidRDefault="00C668A7">
            <w:pPr>
              <w:rPr>
                <w:rFonts w:hint="eastAsia"/>
                <w:lang w:eastAsia="ja-JP"/>
              </w:rPr>
            </w:pPr>
            <w:r>
              <w:rPr>
                <w:rFonts w:hint="eastAsia"/>
                <w:lang w:eastAsia="ja-JP"/>
              </w:rPr>
              <w:t xml:space="preserve">model size &gt;45kBytes is not supported based on existing number of RRC </w:t>
            </w:r>
            <w:proofErr w:type="gramStart"/>
            <w:r>
              <w:rPr>
                <w:rFonts w:hint="eastAsia"/>
                <w:lang w:eastAsia="ja-JP"/>
              </w:rPr>
              <w:t>segments;</w:t>
            </w:r>
            <w:proofErr w:type="gramEnd"/>
          </w:p>
          <w:p w14:paraId="11FB4B98" w14:textId="77777777" w:rsidR="00C668A7" w:rsidRDefault="00C668A7">
            <w:pPr>
              <w:rPr>
                <w:rFonts w:hint="eastAsia"/>
                <w:lang w:eastAsia="ja-JP"/>
              </w:rPr>
            </w:pPr>
            <w:r>
              <w:rPr>
                <w:rFonts w:hint="eastAsia"/>
                <w:lang w:eastAsia="ja-JP"/>
              </w:rPr>
              <w:t xml:space="preserve">CN supports NAS signalling </w:t>
            </w:r>
            <w:proofErr w:type="gramStart"/>
            <w:r>
              <w:rPr>
                <w:rFonts w:hint="eastAsia"/>
                <w:lang w:eastAsia="ja-JP"/>
              </w:rPr>
              <w:t>segmentation;</w:t>
            </w:r>
            <w:proofErr w:type="gramEnd"/>
          </w:p>
          <w:p w14:paraId="708FC2D5" w14:textId="77777777" w:rsidR="00C668A7" w:rsidRDefault="00C668A7">
            <w:pPr>
              <w:rPr>
                <w:rFonts w:hint="eastAsia"/>
                <w:lang w:eastAsia="ja-JP"/>
              </w:rPr>
            </w:pPr>
            <w:r>
              <w:rPr>
                <w:rFonts w:hint="eastAsia"/>
                <w:lang w:eastAsia="ja-JP"/>
              </w:rPr>
              <w:t>LMF supports LPP signalling segmentation</w:t>
            </w:r>
          </w:p>
        </w:tc>
        <w:tc>
          <w:tcPr>
            <w:tcW w:w="3240" w:type="dxa"/>
            <w:tcBorders>
              <w:top w:val="single" w:sz="4" w:space="0" w:color="auto"/>
              <w:left w:val="single" w:sz="4" w:space="0" w:color="auto"/>
              <w:bottom w:val="single" w:sz="4" w:space="0" w:color="auto"/>
              <w:right w:val="single" w:sz="4" w:space="0" w:color="auto"/>
            </w:tcBorders>
            <w:hideMark/>
          </w:tcPr>
          <w:p w14:paraId="5632638F" w14:textId="77777777" w:rsidR="00C668A7" w:rsidRDefault="00C668A7">
            <w:pPr>
              <w:rPr>
                <w:rFonts w:hint="eastAsia"/>
                <w:lang w:eastAsia="ja-JP"/>
              </w:rPr>
            </w:pPr>
            <w:r>
              <w:rPr>
                <w:rFonts w:hint="eastAsia"/>
                <w:bCs/>
                <w:lang w:eastAsia="ja-JP"/>
              </w:rPr>
              <w:t>If NAS/LMF does not do segmentation for model transfer/delivery, it may need RRC segmentation, and extension of the number of RRC segments is required</w:t>
            </w:r>
            <w:r>
              <w:rPr>
                <w:rFonts w:hint="eastAsia"/>
                <w:lang w:eastAsia="ja-JP"/>
              </w:rPr>
              <w:t xml:space="preserve"> to support models larger than 45kBytes.</w:t>
            </w:r>
          </w:p>
        </w:tc>
      </w:tr>
      <w:tr w:rsidR="00C668A7" w14:paraId="364440B5" w14:textId="77777777" w:rsidTr="00C668A7">
        <w:trPr>
          <w:trHeight w:val="1867"/>
        </w:trPr>
        <w:tc>
          <w:tcPr>
            <w:tcW w:w="2875" w:type="dxa"/>
            <w:tcBorders>
              <w:top w:val="single" w:sz="4" w:space="0" w:color="auto"/>
              <w:left w:val="single" w:sz="4" w:space="0" w:color="auto"/>
              <w:bottom w:val="single" w:sz="4" w:space="0" w:color="auto"/>
              <w:right w:val="single" w:sz="4" w:space="0" w:color="auto"/>
            </w:tcBorders>
            <w:hideMark/>
          </w:tcPr>
          <w:p w14:paraId="4A2324D0" w14:textId="77777777" w:rsidR="00C668A7" w:rsidRDefault="00C668A7">
            <w:pPr>
              <w:rPr>
                <w:rFonts w:hint="eastAsia"/>
                <w:lang w:eastAsia="ja-JP"/>
              </w:rPr>
            </w:pPr>
            <w:r>
              <w:rPr>
                <w:rFonts w:hint="eastAsia"/>
                <w:lang w:val="de-DE" w:eastAsia="ja-JP"/>
              </w:rPr>
              <w:t>A4. Model transfer/delivery continuity (i.e. resume transmission of model (segments) across gNBs)</w:t>
            </w:r>
          </w:p>
        </w:tc>
        <w:tc>
          <w:tcPr>
            <w:tcW w:w="3510" w:type="dxa"/>
            <w:tcBorders>
              <w:top w:val="single" w:sz="4" w:space="0" w:color="auto"/>
              <w:left w:val="single" w:sz="4" w:space="0" w:color="auto"/>
              <w:bottom w:val="single" w:sz="4" w:space="0" w:color="auto"/>
              <w:right w:val="single" w:sz="4" w:space="0" w:color="auto"/>
            </w:tcBorders>
            <w:hideMark/>
          </w:tcPr>
          <w:p w14:paraId="41482A09" w14:textId="77777777" w:rsidR="00C668A7" w:rsidRDefault="00C668A7">
            <w:pPr>
              <w:rPr>
                <w:rFonts w:hint="eastAsia"/>
                <w:lang w:eastAsia="ja-JP"/>
              </w:rPr>
            </w:pPr>
            <w:r>
              <w:rPr>
                <w:rFonts w:hint="eastAsia"/>
                <w:lang w:eastAsia="ja-JP"/>
              </w:rPr>
              <w:t>supported with limitation:</w:t>
            </w:r>
          </w:p>
          <w:p w14:paraId="08817962" w14:textId="77777777" w:rsidR="00C668A7" w:rsidRDefault="00C668A7">
            <w:pPr>
              <w:rPr>
                <w:rFonts w:hint="eastAsia"/>
                <w:lang w:eastAsia="ja-JP"/>
              </w:rPr>
            </w:pPr>
            <w:r>
              <w:rPr>
                <w:rFonts w:hint="eastAsia"/>
                <w:lang w:eastAsia="ja-JP"/>
              </w:rPr>
              <w:t xml:space="preserve">For Solution 2a, support within AMF coverage area based on NAS signalling </w:t>
            </w:r>
            <w:proofErr w:type="gramStart"/>
            <w:r>
              <w:rPr>
                <w:rFonts w:hint="eastAsia"/>
                <w:lang w:eastAsia="ja-JP"/>
              </w:rPr>
              <w:t>segmentation;</w:t>
            </w:r>
            <w:proofErr w:type="gramEnd"/>
          </w:p>
          <w:p w14:paraId="6A1A5D78" w14:textId="77777777" w:rsidR="00C668A7" w:rsidRDefault="00C668A7">
            <w:pPr>
              <w:rPr>
                <w:rFonts w:hint="eastAsia"/>
                <w:lang w:eastAsia="ja-JP"/>
              </w:rPr>
            </w:pPr>
            <w:r>
              <w:rPr>
                <w:rFonts w:hint="eastAsia"/>
                <w:lang w:eastAsia="ja-JP"/>
              </w:rPr>
              <w:t xml:space="preserve">For Solution 3a, support within LMF coverage area based on LPP </w:t>
            </w:r>
            <w:proofErr w:type="spellStart"/>
            <w:r>
              <w:rPr>
                <w:rFonts w:hint="eastAsia"/>
                <w:lang w:eastAsia="ja-JP"/>
              </w:rPr>
              <w:t>signaling</w:t>
            </w:r>
            <w:proofErr w:type="spellEnd"/>
            <w:r>
              <w:rPr>
                <w:rFonts w:hint="eastAsia"/>
                <w:lang w:eastAsia="ja-JP"/>
              </w:rPr>
              <w:t xml:space="preserve"> segmentation</w:t>
            </w:r>
          </w:p>
        </w:tc>
        <w:tc>
          <w:tcPr>
            <w:tcW w:w="3240" w:type="dxa"/>
            <w:tcBorders>
              <w:top w:val="single" w:sz="4" w:space="0" w:color="auto"/>
              <w:left w:val="single" w:sz="4" w:space="0" w:color="auto"/>
              <w:bottom w:val="single" w:sz="4" w:space="0" w:color="auto"/>
              <w:right w:val="single" w:sz="4" w:space="0" w:color="auto"/>
            </w:tcBorders>
            <w:hideMark/>
          </w:tcPr>
          <w:p w14:paraId="1080BFA1" w14:textId="77777777" w:rsidR="00C668A7" w:rsidRDefault="00C668A7">
            <w:pPr>
              <w:rPr>
                <w:rFonts w:hint="eastAsia"/>
                <w:lang w:eastAsia="ja-JP"/>
              </w:rPr>
            </w:pPr>
            <w:r>
              <w:rPr>
                <w:rFonts w:hint="eastAsia"/>
                <w:lang w:eastAsia="ja-JP"/>
              </w:rPr>
              <w:t>Note: supporting service continuity across AMF/LMF is out of RAN scope and needs coordination with CN groups</w:t>
            </w:r>
          </w:p>
        </w:tc>
      </w:tr>
      <w:tr w:rsidR="00C668A7" w14:paraId="77F69F66" w14:textId="77777777" w:rsidTr="00C668A7">
        <w:trPr>
          <w:trHeight w:val="1106"/>
        </w:trPr>
        <w:tc>
          <w:tcPr>
            <w:tcW w:w="2875" w:type="dxa"/>
            <w:vMerge w:val="restart"/>
            <w:tcBorders>
              <w:top w:val="single" w:sz="4" w:space="0" w:color="auto"/>
              <w:left w:val="single" w:sz="4" w:space="0" w:color="auto"/>
              <w:bottom w:val="single" w:sz="4" w:space="0" w:color="auto"/>
              <w:right w:val="single" w:sz="4" w:space="0" w:color="auto"/>
            </w:tcBorders>
            <w:hideMark/>
          </w:tcPr>
          <w:p w14:paraId="73732296" w14:textId="77777777" w:rsidR="00C668A7" w:rsidRDefault="00C668A7">
            <w:pPr>
              <w:rPr>
                <w:rFonts w:hint="eastAsia"/>
                <w:lang w:eastAsia="ja-JP"/>
              </w:rPr>
            </w:pPr>
            <w:r>
              <w:rPr>
                <w:rFonts w:hint="eastAsia"/>
                <w:lang w:val="de-DE" w:eastAsia="ja-JP"/>
              </w:rPr>
              <w:t>A5. NW controllability on model transfer/delivery and management at gNB</w:t>
            </w:r>
          </w:p>
        </w:tc>
        <w:tc>
          <w:tcPr>
            <w:tcW w:w="3510" w:type="dxa"/>
            <w:tcBorders>
              <w:top w:val="single" w:sz="4" w:space="0" w:color="auto"/>
              <w:left w:val="single" w:sz="4" w:space="0" w:color="auto"/>
              <w:bottom w:val="single" w:sz="4" w:space="0" w:color="auto"/>
              <w:right w:val="single" w:sz="4" w:space="0" w:color="auto"/>
            </w:tcBorders>
            <w:hideMark/>
          </w:tcPr>
          <w:p w14:paraId="2302D599" w14:textId="77777777" w:rsidR="00C668A7" w:rsidRDefault="00C668A7">
            <w:pPr>
              <w:rPr>
                <w:rFonts w:hint="eastAsia"/>
                <w:lang w:eastAsia="ja-JP"/>
              </w:rPr>
            </w:pPr>
            <w:r>
              <w:rPr>
                <w:rFonts w:hint="eastAsia"/>
                <w:lang w:eastAsia="ja-JP"/>
              </w:rPr>
              <w:t>For Solution 2a, gNB cannot perform management directly, considering model transfer is transparent to gNB</w:t>
            </w:r>
          </w:p>
        </w:tc>
        <w:tc>
          <w:tcPr>
            <w:tcW w:w="3240" w:type="dxa"/>
            <w:tcBorders>
              <w:top w:val="single" w:sz="4" w:space="0" w:color="auto"/>
              <w:left w:val="single" w:sz="4" w:space="0" w:color="auto"/>
              <w:bottom w:val="single" w:sz="4" w:space="0" w:color="auto"/>
              <w:right w:val="single" w:sz="4" w:space="0" w:color="auto"/>
            </w:tcBorders>
          </w:tcPr>
          <w:p w14:paraId="3EC900DC" w14:textId="77777777" w:rsidR="00C668A7" w:rsidRDefault="00C668A7">
            <w:pPr>
              <w:rPr>
                <w:rFonts w:hint="eastAsia"/>
                <w:lang w:eastAsia="ja-JP"/>
              </w:rPr>
            </w:pPr>
            <w:r>
              <w:rPr>
                <w:rFonts w:hint="eastAsia"/>
                <w:lang w:eastAsia="ja-JP"/>
              </w:rPr>
              <w:t xml:space="preserve">support management and model transfer interaction between CN/LMF and gNB, </w:t>
            </w:r>
            <w:proofErr w:type="gramStart"/>
            <w:r>
              <w:rPr>
                <w:rFonts w:hint="eastAsia"/>
                <w:lang w:eastAsia="ja-JP"/>
              </w:rPr>
              <w:t>e.g.</w:t>
            </w:r>
            <w:proofErr w:type="gramEnd"/>
            <w:r>
              <w:rPr>
                <w:rFonts w:hint="eastAsia"/>
                <w:lang w:eastAsia="ja-JP"/>
              </w:rPr>
              <w:t xml:space="preserve"> via NAS </w:t>
            </w:r>
            <w:proofErr w:type="spellStart"/>
            <w:r>
              <w:rPr>
                <w:rFonts w:hint="eastAsia"/>
                <w:lang w:eastAsia="ja-JP"/>
              </w:rPr>
              <w:t>signaling</w:t>
            </w:r>
            <w:proofErr w:type="spellEnd"/>
            <w:r>
              <w:rPr>
                <w:rFonts w:hint="eastAsia"/>
                <w:lang w:eastAsia="ja-JP"/>
              </w:rPr>
              <w:t xml:space="preserve"> or </w:t>
            </w:r>
            <w:proofErr w:type="spellStart"/>
            <w:r>
              <w:rPr>
                <w:rFonts w:hint="eastAsia"/>
                <w:lang w:eastAsia="ja-JP"/>
              </w:rPr>
              <w:t>NRPPa</w:t>
            </w:r>
            <w:proofErr w:type="spellEnd"/>
            <w:r>
              <w:rPr>
                <w:rFonts w:hint="eastAsia"/>
                <w:lang w:eastAsia="ja-JP"/>
              </w:rPr>
              <w:t xml:space="preserve"> signalling when model management at gNB</w:t>
            </w:r>
          </w:p>
          <w:p w14:paraId="4032CD31" w14:textId="77777777" w:rsidR="00C668A7" w:rsidRDefault="00C668A7">
            <w:pPr>
              <w:rPr>
                <w:rFonts w:hint="eastAsia"/>
                <w:lang w:eastAsia="ja-JP"/>
              </w:rPr>
            </w:pPr>
          </w:p>
        </w:tc>
      </w:tr>
      <w:tr w:rsidR="00C668A7" w14:paraId="739F693C" w14:textId="77777777" w:rsidTr="00C668A7">
        <w:trPr>
          <w:trHeight w:val="15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FAA6" w14:textId="77777777" w:rsidR="00C668A7" w:rsidRDefault="00C668A7">
            <w:pPr>
              <w:spacing w:after="0"/>
              <w:rPr>
                <w:rFonts w:asciiTheme="minorHAnsi" w:eastAsiaTheme="minorHAnsi" w:hAnsiTheme="minorHAnsi" w:cstheme="minorBidi"/>
                <w:kern w:val="2"/>
                <w:sz w:val="22"/>
                <w:szCs w:val="22"/>
                <w:lang w:eastAsia="ja-JP"/>
                <w14:ligatures w14:val="standardContextual"/>
              </w:rPr>
            </w:pPr>
          </w:p>
        </w:tc>
        <w:tc>
          <w:tcPr>
            <w:tcW w:w="3510" w:type="dxa"/>
            <w:tcBorders>
              <w:top w:val="single" w:sz="4" w:space="0" w:color="auto"/>
              <w:left w:val="single" w:sz="4" w:space="0" w:color="auto"/>
              <w:bottom w:val="single" w:sz="4" w:space="0" w:color="auto"/>
              <w:right w:val="single" w:sz="4" w:space="0" w:color="auto"/>
            </w:tcBorders>
            <w:hideMark/>
          </w:tcPr>
          <w:p w14:paraId="0995900B" w14:textId="77777777" w:rsidR="00C668A7" w:rsidRDefault="00C668A7">
            <w:pPr>
              <w:rPr>
                <w:rFonts w:hint="eastAsia"/>
                <w:lang w:eastAsia="ja-JP"/>
              </w:rPr>
            </w:pPr>
            <w:r>
              <w:rPr>
                <w:rFonts w:hint="eastAsia"/>
                <w:lang w:eastAsia="ja-JP"/>
              </w:rPr>
              <w:t xml:space="preserve">management and interaction between UE and gNB </w:t>
            </w:r>
            <w:proofErr w:type="gramStart"/>
            <w:r>
              <w:rPr>
                <w:rFonts w:hint="eastAsia"/>
                <w:lang w:eastAsia="ja-JP"/>
              </w:rPr>
              <w:t>is</w:t>
            </w:r>
            <w:proofErr w:type="gramEnd"/>
            <w:r>
              <w:rPr>
                <w:rFonts w:hint="eastAsia"/>
                <w:lang w:eastAsia="ja-JP"/>
              </w:rPr>
              <w:t xml:space="preserve"> not supported</w:t>
            </w:r>
          </w:p>
        </w:tc>
        <w:tc>
          <w:tcPr>
            <w:tcW w:w="3240" w:type="dxa"/>
            <w:tcBorders>
              <w:top w:val="single" w:sz="4" w:space="0" w:color="auto"/>
              <w:left w:val="single" w:sz="4" w:space="0" w:color="auto"/>
              <w:bottom w:val="single" w:sz="4" w:space="0" w:color="auto"/>
              <w:right w:val="single" w:sz="4" w:space="0" w:color="auto"/>
            </w:tcBorders>
            <w:hideMark/>
          </w:tcPr>
          <w:p w14:paraId="49C3B263" w14:textId="77777777" w:rsidR="00C668A7" w:rsidRDefault="00C668A7">
            <w:pPr>
              <w:rPr>
                <w:rFonts w:hint="eastAsia"/>
                <w:lang w:eastAsia="ja-JP"/>
              </w:rPr>
            </w:pPr>
            <w:r>
              <w:rPr>
                <w:rFonts w:hint="eastAsia"/>
                <w:lang w:eastAsia="ja-JP"/>
              </w:rPr>
              <w:t>support management and interaction between UE and gNB (</w:t>
            </w:r>
            <w:proofErr w:type="gramStart"/>
            <w:r>
              <w:rPr>
                <w:rFonts w:hint="eastAsia"/>
                <w:lang w:eastAsia="ja-JP"/>
              </w:rPr>
              <w:t>e.g.</w:t>
            </w:r>
            <w:proofErr w:type="gramEnd"/>
            <w:r>
              <w:rPr>
                <w:rFonts w:hint="eastAsia"/>
                <w:lang w:eastAsia="ja-JP"/>
              </w:rPr>
              <w:t xml:space="preserve"> model identification, model transfer completion indication, etc) when model management at gNB</w:t>
            </w:r>
          </w:p>
        </w:tc>
      </w:tr>
      <w:tr w:rsidR="00C668A7" w14:paraId="68BBCFE3" w14:textId="77777777" w:rsidTr="00C668A7">
        <w:trPr>
          <w:trHeight w:val="548"/>
        </w:trPr>
        <w:tc>
          <w:tcPr>
            <w:tcW w:w="2875" w:type="dxa"/>
            <w:tcBorders>
              <w:top w:val="single" w:sz="4" w:space="0" w:color="auto"/>
              <w:left w:val="single" w:sz="4" w:space="0" w:color="auto"/>
              <w:bottom w:val="single" w:sz="4" w:space="0" w:color="auto"/>
              <w:right w:val="single" w:sz="4" w:space="0" w:color="auto"/>
            </w:tcBorders>
            <w:hideMark/>
          </w:tcPr>
          <w:p w14:paraId="45952ADE" w14:textId="77777777" w:rsidR="00C668A7" w:rsidRDefault="00C668A7">
            <w:pPr>
              <w:rPr>
                <w:rFonts w:hint="eastAsia"/>
                <w:lang w:eastAsia="ja-JP"/>
              </w:rPr>
            </w:pPr>
            <w:r>
              <w:rPr>
                <w:rFonts w:hint="eastAsia"/>
                <w:lang w:val="de-DE" w:eastAsia="ja-JP"/>
              </w:rPr>
              <w:t>A7. Model transfer/delivery QoS (for DRB) (including latency, etc) and priority (for SRB) .</w:t>
            </w:r>
          </w:p>
        </w:tc>
        <w:tc>
          <w:tcPr>
            <w:tcW w:w="3510" w:type="dxa"/>
            <w:tcBorders>
              <w:top w:val="single" w:sz="4" w:space="0" w:color="auto"/>
              <w:left w:val="single" w:sz="4" w:space="0" w:color="auto"/>
              <w:bottom w:val="single" w:sz="4" w:space="0" w:color="auto"/>
              <w:right w:val="single" w:sz="4" w:space="0" w:color="auto"/>
            </w:tcBorders>
            <w:hideMark/>
          </w:tcPr>
          <w:p w14:paraId="069A5B19" w14:textId="77777777" w:rsidR="00C668A7" w:rsidRDefault="00C668A7">
            <w:pPr>
              <w:rPr>
                <w:rFonts w:hint="eastAsia"/>
                <w:lang w:eastAsia="ja-JP"/>
              </w:rPr>
            </w:pPr>
            <w:r>
              <w:rPr>
                <w:rFonts w:hint="eastAsia"/>
                <w:lang w:eastAsia="ja-JP"/>
              </w:rPr>
              <w:t>procedure latency depends on model size and SRB priority; other latency includes forwarding NAS message latency from CN to gNB</w:t>
            </w:r>
          </w:p>
        </w:tc>
        <w:tc>
          <w:tcPr>
            <w:tcW w:w="3240" w:type="dxa"/>
            <w:tcBorders>
              <w:top w:val="single" w:sz="4" w:space="0" w:color="auto"/>
              <w:left w:val="single" w:sz="4" w:space="0" w:color="auto"/>
              <w:bottom w:val="single" w:sz="4" w:space="0" w:color="auto"/>
              <w:right w:val="single" w:sz="4" w:space="0" w:color="auto"/>
            </w:tcBorders>
            <w:hideMark/>
          </w:tcPr>
          <w:p w14:paraId="6AA57664" w14:textId="77777777" w:rsidR="00C668A7" w:rsidRDefault="00C668A7">
            <w:pPr>
              <w:rPr>
                <w:rFonts w:hint="eastAsia"/>
                <w:lang w:eastAsia="ja-JP"/>
              </w:rPr>
            </w:pPr>
            <w:r>
              <w:rPr>
                <w:rFonts w:hint="eastAsia"/>
                <w:lang w:eastAsia="ja-JP"/>
              </w:rPr>
              <w:t xml:space="preserve">impact on SRB in DL, </w:t>
            </w:r>
            <w:proofErr w:type="gramStart"/>
            <w:r>
              <w:rPr>
                <w:rFonts w:hint="eastAsia"/>
                <w:lang w:eastAsia="ja-JP"/>
              </w:rPr>
              <w:t>e.g.</w:t>
            </w:r>
            <w:proofErr w:type="gramEnd"/>
            <w:r>
              <w:rPr>
                <w:rFonts w:hint="eastAsia"/>
                <w:lang w:eastAsia="ja-JP"/>
              </w:rPr>
              <w:t xml:space="preserve"> a new SRB with configurable priority, etc</w:t>
            </w:r>
          </w:p>
        </w:tc>
      </w:tr>
      <w:bookmarkEnd w:id="39"/>
    </w:tbl>
    <w:p w14:paraId="08233772" w14:textId="77777777" w:rsidR="00C668A7" w:rsidRDefault="00C668A7" w:rsidP="00C668A7">
      <w:pPr>
        <w:rPr>
          <w:rFonts w:asciiTheme="minorHAnsi" w:eastAsiaTheme="minorHAnsi" w:hAnsiTheme="minorHAnsi" w:cstheme="minorBidi" w:hint="eastAsia"/>
          <w:kern w:val="2"/>
          <w:sz w:val="22"/>
          <w:szCs w:val="22"/>
          <w:lang w:eastAsia="en-US"/>
          <w14:ligatures w14:val="standardContextual"/>
        </w:rPr>
      </w:pPr>
    </w:p>
    <w:p w14:paraId="4A12CD2E" w14:textId="77777777" w:rsidR="00C668A7" w:rsidRDefault="00C668A7" w:rsidP="00C668A7">
      <w:pPr>
        <w:pStyle w:val="Caption"/>
        <w:keepNext/>
        <w:jc w:val="center"/>
        <w:rPr>
          <w:rFonts w:hint="eastAsia"/>
          <w:b w:val="0"/>
          <w:bCs/>
          <w:sz w:val="20"/>
          <w:szCs w:val="16"/>
        </w:rPr>
      </w:pPr>
      <w:r>
        <w:rPr>
          <w:rFonts w:hint="eastAsia"/>
          <w:b w:val="0"/>
          <w:bCs/>
          <w:sz w:val="20"/>
          <w:szCs w:val="16"/>
        </w:rPr>
        <w:t xml:space="preserve">Table. Solution 1b current status/gaps and RAN specification </w:t>
      </w:r>
      <w:proofErr w:type="gramStart"/>
      <w:r>
        <w:rPr>
          <w:rFonts w:hint="eastAsia"/>
          <w:b w:val="0"/>
          <w:bCs/>
          <w:sz w:val="20"/>
          <w:szCs w:val="16"/>
        </w:rPr>
        <w:t>impact</w:t>
      </w:r>
      <w:proofErr w:type="gramEnd"/>
    </w:p>
    <w:tbl>
      <w:tblPr>
        <w:tblStyle w:val="TableGrid"/>
        <w:tblW w:w="9625" w:type="dxa"/>
        <w:tblLook w:val="04A0" w:firstRow="1" w:lastRow="0" w:firstColumn="1" w:lastColumn="0" w:noHBand="0" w:noVBand="1"/>
      </w:tblPr>
      <w:tblGrid>
        <w:gridCol w:w="2605"/>
        <w:gridCol w:w="3600"/>
        <w:gridCol w:w="3420"/>
      </w:tblGrid>
      <w:tr w:rsidR="00C668A7" w14:paraId="2ADF4998" w14:textId="77777777" w:rsidTr="00C668A7">
        <w:trPr>
          <w:trHeight w:val="50"/>
        </w:trPr>
        <w:tc>
          <w:tcPr>
            <w:tcW w:w="2605" w:type="dxa"/>
            <w:tcBorders>
              <w:top w:val="single" w:sz="4" w:space="0" w:color="auto"/>
              <w:left w:val="single" w:sz="4" w:space="0" w:color="auto"/>
              <w:bottom w:val="single" w:sz="4" w:space="0" w:color="auto"/>
              <w:right w:val="single" w:sz="4" w:space="0" w:color="auto"/>
            </w:tcBorders>
            <w:vAlign w:val="center"/>
            <w:hideMark/>
          </w:tcPr>
          <w:p w14:paraId="4E564377" w14:textId="77777777" w:rsidR="00C668A7" w:rsidRDefault="00C668A7">
            <w:pPr>
              <w:rPr>
                <w:rFonts w:hint="eastAsia"/>
                <w:sz w:val="22"/>
                <w:szCs w:val="22"/>
                <w:lang w:eastAsia="ja-JP"/>
              </w:rPr>
            </w:pPr>
            <w:bookmarkStart w:id="40" w:name="_Hlk152335151"/>
            <w:r>
              <w:rPr>
                <w:rFonts w:hint="eastAsia"/>
                <w:b/>
                <w:bCs/>
                <w:lang w:eastAsia="ja-JP"/>
              </w:rPr>
              <w:t>Discussion Area</w:t>
            </w:r>
          </w:p>
        </w:tc>
        <w:tc>
          <w:tcPr>
            <w:tcW w:w="3600" w:type="dxa"/>
            <w:tcBorders>
              <w:top w:val="single" w:sz="4" w:space="0" w:color="auto"/>
              <w:left w:val="single" w:sz="4" w:space="0" w:color="auto"/>
              <w:bottom w:val="single" w:sz="4" w:space="0" w:color="auto"/>
              <w:right w:val="single" w:sz="4" w:space="0" w:color="auto"/>
            </w:tcBorders>
            <w:hideMark/>
          </w:tcPr>
          <w:p w14:paraId="5E66F955" w14:textId="77777777" w:rsidR="00C668A7" w:rsidRDefault="00C668A7">
            <w:pPr>
              <w:rPr>
                <w:rFonts w:hint="eastAsia"/>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420" w:type="dxa"/>
            <w:tcBorders>
              <w:top w:val="single" w:sz="4" w:space="0" w:color="auto"/>
              <w:left w:val="single" w:sz="4" w:space="0" w:color="auto"/>
              <w:bottom w:val="single" w:sz="4" w:space="0" w:color="auto"/>
              <w:right w:val="single" w:sz="4" w:space="0" w:color="auto"/>
            </w:tcBorders>
            <w:hideMark/>
          </w:tcPr>
          <w:p w14:paraId="2F780833" w14:textId="77777777" w:rsidR="00C668A7" w:rsidRDefault="00C668A7">
            <w:pPr>
              <w:rPr>
                <w:rFonts w:hint="eastAsia"/>
                <w:lang w:eastAsia="ja-JP"/>
              </w:rPr>
            </w:pPr>
            <w:r>
              <w:rPr>
                <w:rFonts w:hint="eastAsia"/>
                <w:b/>
                <w:bCs/>
                <w:lang w:val="de-DE" w:eastAsia="ja-JP"/>
              </w:rPr>
              <w:t>RAN specification</w:t>
            </w:r>
            <w:r>
              <w:rPr>
                <w:rFonts w:hint="eastAsia"/>
                <w:b/>
                <w:bCs/>
                <w:u w:val="single"/>
                <w:lang w:val="de-DE" w:eastAsia="ja-JP"/>
              </w:rPr>
              <w:t xml:space="preserve"> potential</w:t>
            </w:r>
            <w:r>
              <w:rPr>
                <w:rFonts w:hint="eastAsia"/>
                <w:b/>
                <w:bCs/>
                <w:lang w:val="de-DE" w:eastAsia="ja-JP"/>
              </w:rPr>
              <w:t xml:space="preserve"> impact</w:t>
            </w:r>
          </w:p>
        </w:tc>
      </w:tr>
      <w:tr w:rsidR="00C668A7" w14:paraId="75DA65F4" w14:textId="77777777" w:rsidTr="00C668A7">
        <w:tc>
          <w:tcPr>
            <w:tcW w:w="2605" w:type="dxa"/>
            <w:tcBorders>
              <w:top w:val="single" w:sz="4" w:space="0" w:color="auto"/>
              <w:left w:val="single" w:sz="4" w:space="0" w:color="auto"/>
              <w:bottom w:val="single" w:sz="4" w:space="0" w:color="auto"/>
              <w:right w:val="single" w:sz="4" w:space="0" w:color="auto"/>
            </w:tcBorders>
            <w:hideMark/>
          </w:tcPr>
          <w:p w14:paraId="5317277B" w14:textId="77777777" w:rsidR="00C668A7" w:rsidRDefault="00C668A7">
            <w:pPr>
              <w:rPr>
                <w:rFonts w:hint="eastAsia"/>
                <w:lang w:eastAsia="ja-JP"/>
              </w:rPr>
            </w:pPr>
            <w:r>
              <w:rPr>
                <w:rFonts w:hint="eastAsia"/>
                <w:lang w:val="de-DE" w:eastAsia="ja-JP"/>
              </w:rPr>
              <w:t>A1. Large, no upper limit model/model parameter size</w:t>
            </w:r>
          </w:p>
        </w:tc>
        <w:tc>
          <w:tcPr>
            <w:tcW w:w="3600" w:type="dxa"/>
            <w:tcBorders>
              <w:top w:val="single" w:sz="4" w:space="0" w:color="auto"/>
              <w:left w:val="single" w:sz="4" w:space="0" w:color="auto"/>
              <w:bottom w:val="single" w:sz="4" w:space="0" w:color="auto"/>
              <w:right w:val="single" w:sz="4" w:space="0" w:color="auto"/>
            </w:tcBorders>
            <w:hideMark/>
          </w:tcPr>
          <w:p w14:paraId="3A527CAA" w14:textId="77777777" w:rsidR="00C668A7" w:rsidRDefault="00C668A7">
            <w:pPr>
              <w:rPr>
                <w:rFonts w:hint="eastAsia"/>
                <w:lang w:eastAsia="ja-JP"/>
              </w:rPr>
            </w:pPr>
            <w:r>
              <w:rPr>
                <w:rFonts w:hint="eastAsia"/>
                <w:lang w:eastAsia="ja-JP"/>
              </w:rPr>
              <w:t xml:space="preserve">No model size </w:t>
            </w:r>
            <w:proofErr w:type="gramStart"/>
            <w:r>
              <w:rPr>
                <w:rFonts w:hint="eastAsia"/>
                <w:lang w:eastAsia="ja-JP"/>
              </w:rPr>
              <w:t>limitation;</w:t>
            </w:r>
            <w:proofErr w:type="gramEnd"/>
          </w:p>
          <w:p w14:paraId="09855D94" w14:textId="77777777" w:rsidR="00C668A7" w:rsidRDefault="00C668A7">
            <w:pPr>
              <w:rPr>
                <w:rFonts w:hint="eastAsia"/>
                <w:lang w:eastAsia="ja-JP"/>
              </w:rPr>
            </w:pPr>
            <w:r>
              <w:rPr>
                <w:rFonts w:hint="eastAsia"/>
                <w:lang w:eastAsia="ja-JP"/>
              </w:rPr>
              <w:t>PDU session termination at gNB is not supported</w:t>
            </w:r>
          </w:p>
        </w:tc>
        <w:tc>
          <w:tcPr>
            <w:tcW w:w="3420" w:type="dxa"/>
            <w:tcBorders>
              <w:top w:val="single" w:sz="4" w:space="0" w:color="auto"/>
              <w:left w:val="single" w:sz="4" w:space="0" w:color="auto"/>
              <w:bottom w:val="single" w:sz="4" w:space="0" w:color="auto"/>
              <w:right w:val="single" w:sz="4" w:space="0" w:color="auto"/>
            </w:tcBorders>
            <w:hideMark/>
          </w:tcPr>
          <w:p w14:paraId="5C63A5BF" w14:textId="77777777" w:rsidR="00C668A7" w:rsidRDefault="00C668A7">
            <w:pPr>
              <w:rPr>
                <w:rFonts w:hint="eastAsia"/>
                <w:lang w:eastAsia="ja-JP"/>
              </w:rPr>
            </w:pPr>
            <w:r>
              <w:rPr>
                <w:rFonts w:hint="eastAsia"/>
                <w:lang w:eastAsia="ja-JP"/>
              </w:rPr>
              <w:t>support PDU session termination at gNB if needed</w:t>
            </w:r>
          </w:p>
        </w:tc>
      </w:tr>
      <w:tr w:rsidR="00C668A7" w14:paraId="30864F3D" w14:textId="77777777" w:rsidTr="00C668A7">
        <w:trPr>
          <w:trHeight w:val="1204"/>
        </w:trPr>
        <w:tc>
          <w:tcPr>
            <w:tcW w:w="2605" w:type="dxa"/>
            <w:tcBorders>
              <w:top w:val="single" w:sz="4" w:space="0" w:color="auto"/>
              <w:left w:val="single" w:sz="4" w:space="0" w:color="auto"/>
              <w:bottom w:val="single" w:sz="4" w:space="0" w:color="auto"/>
              <w:right w:val="single" w:sz="4" w:space="0" w:color="auto"/>
            </w:tcBorders>
            <w:hideMark/>
          </w:tcPr>
          <w:p w14:paraId="56862C1D" w14:textId="77777777" w:rsidR="00C668A7" w:rsidRDefault="00C668A7">
            <w:pPr>
              <w:rPr>
                <w:rFonts w:hint="eastAsia"/>
                <w:lang w:eastAsia="ja-JP"/>
              </w:rPr>
            </w:pPr>
            <w:r>
              <w:rPr>
                <w:rFonts w:hint="eastAsia"/>
                <w:lang w:val="de-DE" w:eastAsia="ja-JP"/>
              </w:rPr>
              <w:t>A4. Model transfer/delivery continuity (i.e. resume transmission of model (segments) across gNBs)</w:t>
            </w:r>
          </w:p>
        </w:tc>
        <w:tc>
          <w:tcPr>
            <w:tcW w:w="3600" w:type="dxa"/>
            <w:tcBorders>
              <w:top w:val="single" w:sz="4" w:space="0" w:color="auto"/>
              <w:left w:val="single" w:sz="4" w:space="0" w:color="auto"/>
              <w:bottom w:val="single" w:sz="4" w:space="0" w:color="auto"/>
              <w:right w:val="single" w:sz="4" w:space="0" w:color="auto"/>
            </w:tcBorders>
            <w:hideMark/>
          </w:tcPr>
          <w:p w14:paraId="745732B8" w14:textId="77777777" w:rsidR="00C668A7" w:rsidRDefault="00C668A7">
            <w:pPr>
              <w:rPr>
                <w:rFonts w:hint="eastAsia"/>
                <w:lang w:val="de-DE" w:eastAsia="ja-JP"/>
              </w:rPr>
            </w:pPr>
            <w:r>
              <w:rPr>
                <w:rFonts w:hint="eastAsia"/>
                <w:lang w:eastAsia="ja-JP"/>
              </w:rPr>
              <w:t>model transfer continuity if PDU session terminated at gNB is not studied</w:t>
            </w:r>
          </w:p>
        </w:tc>
        <w:tc>
          <w:tcPr>
            <w:tcW w:w="3420" w:type="dxa"/>
            <w:tcBorders>
              <w:top w:val="single" w:sz="4" w:space="0" w:color="auto"/>
              <w:left w:val="single" w:sz="4" w:space="0" w:color="auto"/>
              <w:bottom w:val="single" w:sz="4" w:space="0" w:color="auto"/>
              <w:right w:val="single" w:sz="4" w:space="0" w:color="auto"/>
            </w:tcBorders>
            <w:hideMark/>
          </w:tcPr>
          <w:p w14:paraId="5041A30C" w14:textId="77777777" w:rsidR="00C668A7" w:rsidRDefault="00C668A7">
            <w:pPr>
              <w:rPr>
                <w:rFonts w:hint="eastAsia"/>
                <w:lang w:val="en-US" w:eastAsia="ja-JP"/>
              </w:rPr>
            </w:pPr>
            <w:r>
              <w:rPr>
                <w:rFonts w:hint="eastAsia"/>
                <w:lang w:eastAsia="ja-JP"/>
              </w:rPr>
              <w:t xml:space="preserve">identify a solution to support service continuity support between </w:t>
            </w:r>
            <w:proofErr w:type="spellStart"/>
            <w:r>
              <w:rPr>
                <w:rFonts w:hint="eastAsia"/>
                <w:lang w:eastAsia="ja-JP"/>
              </w:rPr>
              <w:t>gNBs</w:t>
            </w:r>
            <w:proofErr w:type="spellEnd"/>
            <w:r>
              <w:rPr>
                <w:rFonts w:hint="eastAsia"/>
                <w:lang w:eastAsia="ja-JP"/>
              </w:rPr>
              <w:t xml:space="preserve"> when PDU session is terminated at gNB if </w:t>
            </w:r>
            <w:proofErr w:type="gramStart"/>
            <w:r>
              <w:rPr>
                <w:rFonts w:hint="eastAsia"/>
                <w:lang w:eastAsia="ja-JP"/>
              </w:rPr>
              <w:t>needed</w:t>
            </w:r>
            <w:proofErr w:type="gramEnd"/>
          </w:p>
          <w:p w14:paraId="0118D3E9" w14:textId="77777777" w:rsidR="00C668A7" w:rsidRDefault="00C668A7">
            <w:pPr>
              <w:rPr>
                <w:rFonts w:hint="eastAsia"/>
                <w:lang w:eastAsia="ja-JP"/>
              </w:rPr>
            </w:pPr>
            <w:proofErr w:type="spellStart"/>
            <w:r>
              <w:rPr>
                <w:rFonts w:hint="eastAsia"/>
                <w:lang w:eastAsia="ja-JP"/>
              </w:rPr>
              <w:lastRenderedPageBreak/>
              <w:t>Xn</w:t>
            </w:r>
            <w:proofErr w:type="spellEnd"/>
            <w:r>
              <w:rPr>
                <w:rFonts w:hint="eastAsia"/>
                <w:lang w:eastAsia="ja-JP"/>
              </w:rPr>
              <w:t>/NGAP enhancement(s) for model transfer/delivery continuity</w:t>
            </w:r>
          </w:p>
        </w:tc>
      </w:tr>
      <w:tr w:rsidR="00C668A7" w14:paraId="7D2C4712" w14:textId="77777777" w:rsidTr="00C668A7">
        <w:tc>
          <w:tcPr>
            <w:tcW w:w="2605" w:type="dxa"/>
            <w:tcBorders>
              <w:top w:val="single" w:sz="4" w:space="0" w:color="auto"/>
              <w:left w:val="single" w:sz="4" w:space="0" w:color="auto"/>
              <w:bottom w:val="single" w:sz="4" w:space="0" w:color="auto"/>
              <w:right w:val="single" w:sz="4" w:space="0" w:color="auto"/>
            </w:tcBorders>
            <w:hideMark/>
          </w:tcPr>
          <w:p w14:paraId="2B9A967A" w14:textId="77777777" w:rsidR="00C668A7" w:rsidRDefault="00C668A7">
            <w:pPr>
              <w:rPr>
                <w:rFonts w:hint="eastAsia"/>
                <w:lang w:eastAsia="ja-JP"/>
              </w:rPr>
            </w:pPr>
            <w:r>
              <w:rPr>
                <w:rFonts w:hint="eastAsia"/>
                <w:lang w:val="de-DE" w:eastAsia="ja-JP"/>
              </w:rPr>
              <w:lastRenderedPageBreak/>
              <w:t>A5. NW controllability on model transfer/delivery and management at gNB</w:t>
            </w:r>
          </w:p>
        </w:tc>
        <w:tc>
          <w:tcPr>
            <w:tcW w:w="3600" w:type="dxa"/>
            <w:tcBorders>
              <w:top w:val="single" w:sz="4" w:space="0" w:color="auto"/>
              <w:left w:val="single" w:sz="4" w:space="0" w:color="auto"/>
              <w:bottom w:val="single" w:sz="4" w:space="0" w:color="auto"/>
              <w:right w:val="single" w:sz="4" w:space="0" w:color="auto"/>
            </w:tcBorders>
            <w:hideMark/>
          </w:tcPr>
          <w:p w14:paraId="648B97F4" w14:textId="77777777" w:rsidR="00C668A7" w:rsidRDefault="00C668A7">
            <w:pPr>
              <w:rPr>
                <w:rFonts w:hint="eastAsia"/>
                <w:lang w:val="de-DE" w:eastAsia="ja-JP"/>
              </w:rPr>
            </w:pPr>
            <w:r>
              <w:rPr>
                <w:rFonts w:hint="eastAsia"/>
                <w:lang w:eastAsia="ja-JP"/>
              </w:rPr>
              <w:t xml:space="preserve">management and interaction between UE and gNB </w:t>
            </w:r>
            <w:proofErr w:type="gramStart"/>
            <w:r>
              <w:rPr>
                <w:rFonts w:hint="eastAsia"/>
                <w:lang w:eastAsia="ja-JP"/>
              </w:rPr>
              <w:t>is</w:t>
            </w:r>
            <w:proofErr w:type="gramEnd"/>
            <w:r>
              <w:rPr>
                <w:rFonts w:hint="eastAsia"/>
                <w:lang w:eastAsia="ja-JP"/>
              </w:rPr>
              <w:t xml:space="preserve"> not supported</w:t>
            </w:r>
          </w:p>
        </w:tc>
        <w:tc>
          <w:tcPr>
            <w:tcW w:w="3420" w:type="dxa"/>
            <w:tcBorders>
              <w:top w:val="single" w:sz="4" w:space="0" w:color="auto"/>
              <w:left w:val="single" w:sz="4" w:space="0" w:color="auto"/>
              <w:bottom w:val="single" w:sz="4" w:space="0" w:color="auto"/>
              <w:right w:val="single" w:sz="4" w:space="0" w:color="auto"/>
            </w:tcBorders>
            <w:hideMark/>
          </w:tcPr>
          <w:p w14:paraId="5A5154BA" w14:textId="77777777" w:rsidR="00C668A7" w:rsidRDefault="00C668A7">
            <w:pPr>
              <w:rPr>
                <w:rFonts w:hint="eastAsia"/>
                <w:lang w:val="en-US" w:eastAsia="ja-JP"/>
              </w:rPr>
            </w:pPr>
            <w:r>
              <w:rPr>
                <w:rFonts w:hint="eastAsia"/>
                <w:lang w:eastAsia="ja-JP"/>
              </w:rPr>
              <w:t>support management and interaction between UE and gNB (</w:t>
            </w:r>
            <w:proofErr w:type="gramStart"/>
            <w:r>
              <w:rPr>
                <w:rFonts w:hint="eastAsia"/>
                <w:lang w:eastAsia="ja-JP"/>
              </w:rPr>
              <w:t>e.g.</w:t>
            </w:r>
            <w:proofErr w:type="gramEnd"/>
            <w:r>
              <w:rPr>
                <w:rFonts w:hint="eastAsia"/>
                <w:lang w:eastAsia="ja-JP"/>
              </w:rPr>
              <w:t xml:space="preserve"> model identification, model transfer completion indication, etc) when model management at gNB</w:t>
            </w:r>
          </w:p>
        </w:tc>
      </w:tr>
      <w:tr w:rsidR="00C668A7" w14:paraId="219BF259" w14:textId="77777777" w:rsidTr="00C668A7">
        <w:tc>
          <w:tcPr>
            <w:tcW w:w="2605" w:type="dxa"/>
            <w:tcBorders>
              <w:top w:val="single" w:sz="4" w:space="0" w:color="auto"/>
              <w:left w:val="single" w:sz="4" w:space="0" w:color="auto"/>
              <w:bottom w:val="single" w:sz="4" w:space="0" w:color="auto"/>
              <w:right w:val="single" w:sz="4" w:space="0" w:color="auto"/>
            </w:tcBorders>
            <w:hideMark/>
          </w:tcPr>
          <w:p w14:paraId="26AF8623" w14:textId="77777777" w:rsidR="00C668A7" w:rsidRDefault="00C668A7">
            <w:pPr>
              <w:rPr>
                <w:rFonts w:hint="eastAsia"/>
                <w:lang w:eastAsia="ja-JP"/>
              </w:rPr>
            </w:pPr>
            <w:r>
              <w:rPr>
                <w:rFonts w:hint="eastAsia"/>
                <w:lang w:val="de-DE" w:eastAsia="ja-JP"/>
              </w:rPr>
              <w:t xml:space="preserve">A7. Model transfer/delivery QoS (for DRB) (including latency, etc) and priority (for SRB) . </w:t>
            </w:r>
          </w:p>
        </w:tc>
        <w:tc>
          <w:tcPr>
            <w:tcW w:w="3600" w:type="dxa"/>
            <w:tcBorders>
              <w:top w:val="single" w:sz="4" w:space="0" w:color="auto"/>
              <w:left w:val="single" w:sz="4" w:space="0" w:color="auto"/>
              <w:bottom w:val="single" w:sz="4" w:space="0" w:color="auto"/>
              <w:right w:val="single" w:sz="4" w:space="0" w:color="auto"/>
            </w:tcBorders>
            <w:hideMark/>
          </w:tcPr>
          <w:p w14:paraId="36B9A549" w14:textId="77777777" w:rsidR="00C668A7" w:rsidRDefault="00C668A7">
            <w:pPr>
              <w:rPr>
                <w:rFonts w:hint="eastAsia"/>
                <w:lang w:eastAsia="ja-JP"/>
              </w:rPr>
            </w:pPr>
            <w:r>
              <w:rPr>
                <w:rFonts w:hint="eastAsia"/>
                <w:lang w:eastAsia="ja-JP"/>
              </w:rPr>
              <w:t xml:space="preserve">procedure latency depends on model size, QoS requirement and DRB </w:t>
            </w:r>
            <w:proofErr w:type="gramStart"/>
            <w:r>
              <w:rPr>
                <w:rFonts w:hint="eastAsia"/>
                <w:lang w:eastAsia="ja-JP"/>
              </w:rPr>
              <w:t>priority;</w:t>
            </w:r>
            <w:proofErr w:type="gramEnd"/>
          </w:p>
          <w:p w14:paraId="0B06C0AF" w14:textId="77777777" w:rsidR="00C668A7" w:rsidRDefault="00C668A7">
            <w:pPr>
              <w:rPr>
                <w:rFonts w:hint="eastAsia"/>
                <w:lang w:val="de-DE" w:eastAsia="ja-JP"/>
              </w:rPr>
            </w:pPr>
            <w:r>
              <w:rPr>
                <w:rFonts w:hint="eastAsia"/>
                <w:lang w:eastAsia="ja-JP"/>
              </w:rPr>
              <w:t>QoS management at gNB if PDU session is terminated at gNB is not supported</w:t>
            </w:r>
          </w:p>
        </w:tc>
        <w:tc>
          <w:tcPr>
            <w:tcW w:w="3420" w:type="dxa"/>
            <w:tcBorders>
              <w:top w:val="single" w:sz="4" w:space="0" w:color="auto"/>
              <w:left w:val="single" w:sz="4" w:space="0" w:color="auto"/>
              <w:bottom w:val="single" w:sz="4" w:space="0" w:color="auto"/>
              <w:right w:val="single" w:sz="4" w:space="0" w:color="auto"/>
            </w:tcBorders>
            <w:hideMark/>
          </w:tcPr>
          <w:p w14:paraId="1D1AA0EA" w14:textId="77777777" w:rsidR="00C668A7" w:rsidRDefault="00C668A7">
            <w:pPr>
              <w:rPr>
                <w:rFonts w:hint="eastAsia"/>
                <w:lang w:val="en-US" w:eastAsia="ja-JP"/>
              </w:rPr>
            </w:pPr>
            <w:r>
              <w:rPr>
                <w:rFonts w:hint="eastAsia"/>
                <w:lang w:eastAsia="ja-JP"/>
              </w:rPr>
              <w:t>identify a solution to support QoS management at gNB for model transfer when PDU session is terminated at gNB if needed</w:t>
            </w:r>
          </w:p>
        </w:tc>
      </w:tr>
    </w:tbl>
    <w:bookmarkEnd w:id="40"/>
    <w:p w14:paraId="76AD02CA" w14:textId="77777777" w:rsidR="00C668A7" w:rsidRDefault="00C668A7" w:rsidP="00C668A7">
      <w:pPr>
        <w:pStyle w:val="Caption"/>
        <w:keepNext/>
        <w:jc w:val="center"/>
        <w:rPr>
          <w:rFonts w:asciiTheme="minorHAnsi" w:hAnsiTheme="minorHAnsi" w:cstheme="minorBidi" w:hint="eastAsia"/>
          <w:b w:val="0"/>
          <w:bCs/>
          <w:kern w:val="2"/>
          <w:sz w:val="20"/>
          <w:szCs w:val="16"/>
          <w14:ligatures w14:val="standardContextual"/>
        </w:rPr>
      </w:pPr>
      <w:r>
        <w:rPr>
          <w:rFonts w:hint="eastAsia"/>
          <w:b w:val="0"/>
          <w:bCs/>
          <w:sz w:val="20"/>
          <w:szCs w:val="16"/>
        </w:rPr>
        <w:br/>
        <w:t xml:space="preserve">Table. Solution 2b/3b current status/gaps and RAN specification </w:t>
      </w:r>
      <w:proofErr w:type="gramStart"/>
      <w:r>
        <w:rPr>
          <w:rFonts w:hint="eastAsia"/>
          <w:b w:val="0"/>
          <w:bCs/>
          <w:sz w:val="20"/>
          <w:szCs w:val="16"/>
        </w:rPr>
        <w:t>impact</w:t>
      </w:r>
      <w:proofErr w:type="gramEnd"/>
    </w:p>
    <w:tbl>
      <w:tblPr>
        <w:tblStyle w:val="TableGrid"/>
        <w:tblW w:w="9620" w:type="dxa"/>
        <w:tblInd w:w="5" w:type="dxa"/>
        <w:tblLook w:val="04A0" w:firstRow="1" w:lastRow="0" w:firstColumn="1" w:lastColumn="0" w:noHBand="0" w:noVBand="1"/>
      </w:tblPr>
      <w:tblGrid>
        <w:gridCol w:w="2510"/>
        <w:gridCol w:w="4050"/>
        <w:gridCol w:w="3060"/>
      </w:tblGrid>
      <w:tr w:rsidR="00C668A7" w14:paraId="6D34B946" w14:textId="77777777" w:rsidTr="00C668A7">
        <w:trPr>
          <w:trHeight w:val="50"/>
        </w:trPr>
        <w:tc>
          <w:tcPr>
            <w:tcW w:w="2510" w:type="dxa"/>
            <w:tcBorders>
              <w:top w:val="single" w:sz="4" w:space="0" w:color="auto"/>
              <w:left w:val="single" w:sz="4" w:space="0" w:color="auto"/>
              <w:bottom w:val="single" w:sz="4" w:space="0" w:color="auto"/>
              <w:right w:val="single" w:sz="4" w:space="0" w:color="auto"/>
            </w:tcBorders>
            <w:vAlign w:val="center"/>
            <w:hideMark/>
          </w:tcPr>
          <w:p w14:paraId="66510401" w14:textId="77777777" w:rsidR="00C668A7" w:rsidRDefault="00C668A7">
            <w:pPr>
              <w:rPr>
                <w:rFonts w:hint="eastAsia"/>
                <w:sz w:val="22"/>
                <w:szCs w:val="22"/>
                <w:lang w:eastAsia="ja-JP"/>
              </w:rPr>
            </w:pPr>
            <w:r>
              <w:rPr>
                <w:rFonts w:hint="eastAsia"/>
                <w:b/>
                <w:bCs/>
                <w:lang w:eastAsia="ja-JP"/>
              </w:rPr>
              <w:t>Discussion Area</w:t>
            </w:r>
          </w:p>
        </w:tc>
        <w:tc>
          <w:tcPr>
            <w:tcW w:w="4050" w:type="dxa"/>
            <w:tcBorders>
              <w:top w:val="single" w:sz="4" w:space="0" w:color="auto"/>
              <w:left w:val="single" w:sz="4" w:space="0" w:color="auto"/>
              <w:bottom w:val="single" w:sz="4" w:space="0" w:color="auto"/>
              <w:right w:val="single" w:sz="4" w:space="0" w:color="auto"/>
            </w:tcBorders>
            <w:hideMark/>
          </w:tcPr>
          <w:p w14:paraId="4D1387AF" w14:textId="77777777" w:rsidR="00C668A7" w:rsidRDefault="00C668A7">
            <w:pPr>
              <w:rPr>
                <w:rFonts w:hint="eastAsia"/>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060" w:type="dxa"/>
            <w:tcBorders>
              <w:top w:val="single" w:sz="4" w:space="0" w:color="auto"/>
              <w:left w:val="single" w:sz="4" w:space="0" w:color="auto"/>
              <w:bottom w:val="single" w:sz="4" w:space="0" w:color="auto"/>
              <w:right w:val="single" w:sz="4" w:space="0" w:color="auto"/>
            </w:tcBorders>
            <w:hideMark/>
          </w:tcPr>
          <w:p w14:paraId="01491EF1" w14:textId="77777777" w:rsidR="00C668A7" w:rsidRDefault="00C668A7">
            <w:pPr>
              <w:rPr>
                <w:rFonts w:hint="eastAsia"/>
                <w:lang w:eastAsia="ja-JP"/>
              </w:rPr>
            </w:pPr>
            <w:r>
              <w:rPr>
                <w:rFonts w:hint="eastAsia"/>
                <w:b/>
                <w:bCs/>
                <w:lang w:val="de-DE" w:eastAsia="ja-JP"/>
              </w:rPr>
              <w:t>RAN specification</w:t>
            </w:r>
            <w:r>
              <w:rPr>
                <w:rFonts w:hint="eastAsia"/>
                <w:b/>
                <w:bCs/>
                <w:u w:val="single"/>
                <w:lang w:val="de-DE" w:eastAsia="ja-JP"/>
              </w:rPr>
              <w:t xml:space="preserve"> potential</w:t>
            </w:r>
            <w:r>
              <w:rPr>
                <w:rFonts w:hint="eastAsia"/>
                <w:b/>
                <w:bCs/>
                <w:lang w:val="de-DE" w:eastAsia="ja-JP"/>
              </w:rPr>
              <w:t xml:space="preserve"> impact</w:t>
            </w:r>
          </w:p>
        </w:tc>
      </w:tr>
      <w:tr w:rsidR="00C668A7" w14:paraId="5338A0E7" w14:textId="77777777" w:rsidTr="00C668A7">
        <w:tc>
          <w:tcPr>
            <w:tcW w:w="2510" w:type="dxa"/>
            <w:tcBorders>
              <w:top w:val="single" w:sz="4" w:space="0" w:color="auto"/>
              <w:left w:val="single" w:sz="4" w:space="0" w:color="auto"/>
              <w:bottom w:val="single" w:sz="4" w:space="0" w:color="auto"/>
              <w:right w:val="single" w:sz="4" w:space="0" w:color="auto"/>
            </w:tcBorders>
            <w:hideMark/>
          </w:tcPr>
          <w:p w14:paraId="1AB49557" w14:textId="77777777" w:rsidR="00C668A7" w:rsidRDefault="00C668A7">
            <w:pPr>
              <w:rPr>
                <w:rFonts w:hint="eastAsia"/>
                <w:lang w:val="de-DE" w:eastAsia="ja-JP"/>
              </w:rPr>
            </w:pPr>
            <w:r>
              <w:rPr>
                <w:rFonts w:hint="eastAsia"/>
                <w:lang w:val="de-DE" w:eastAsia="ja-JP"/>
              </w:rPr>
              <w:t>A1. Large, no upper limit model/model parameter size</w:t>
            </w:r>
          </w:p>
        </w:tc>
        <w:tc>
          <w:tcPr>
            <w:tcW w:w="4050" w:type="dxa"/>
            <w:tcBorders>
              <w:top w:val="single" w:sz="4" w:space="0" w:color="auto"/>
              <w:left w:val="single" w:sz="4" w:space="0" w:color="auto"/>
              <w:bottom w:val="single" w:sz="4" w:space="0" w:color="auto"/>
              <w:right w:val="single" w:sz="4" w:space="0" w:color="auto"/>
            </w:tcBorders>
            <w:hideMark/>
          </w:tcPr>
          <w:p w14:paraId="1CD1E0A2" w14:textId="77777777" w:rsidR="00C668A7" w:rsidRDefault="00C668A7">
            <w:pPr>
              <w:rPr>
                <w:rFonts w:hint="eastAsia"/>
                <w:lang w:val="en-US" w:eastAsia="ja-JP"/>
              </w:rPr>
            </w:pPr>
            <w:r>
              <w:rPr>
                <w:rFonts w:hint="eastAsia"/>
                <w:lang w:eastAsia="ja-JP"/>
              </w:rPr>
              <w:t>No model size limitation</w:t>
            </w:r>
          </w:p>
        </w:tc>
        <w:tc>
          <w:tcPr>
            <w:tcW w:w="3060" w:type="dxa"/>
            <w:tcBorders>
              <w:top w:val="single" w:sz="4" w:space="0" w:color="auto"/>
              <w:left w:val="single" w:sz="4" w:space="0" w:color="auto"/>
              <w:bottom w:val="single" w:sz="4" w:space="0" w:color="auto"/>
              <w:right w:val="single" w:sz="4" w:space="0" w:color="auto"/>
            </w:tcBorders>
            <w:hideMark/>
          </w:tcPr>
          <w:p w14:paraId="3AA358E8" w14:textId="77777777" w:rsidR="00C668A7" w:rsidRDefault="00C668A7">
            <w:pPr>
              <w:rPr>
                <w:rFonts w:hint="eastAsia"/>
                <w:lang w:eastAsia="ja-JP"/>
              </w:rPr>
            </w:pPr>
            <w:r>
              <w:rPr>
                <w:rFonts w:hint="eastAsia"/>
                <w:lang w:eastAsia="ja-JP"/>
              </w:rPr>
              <w:t xml:space="preserve">No RAN </w:t>
            </w:r>
            <w:proofErr w:type="gramStart"/>
            <w:r>
              <w:rPr>
                <w:rFonts w:hint="eastAsia"/>
                <w:lang w:eastAsia="ja-JP"/>
              </w:rPr>
              <w:t>impact</w:t>
            </w:r>
            <w:proofErr w:type="gramEnd"/>
          </w:p>
          <w:p w14:paraId="27967CA5" w14:textId="77777777" w:rsidR="00C668A7" w:rsidRDefault="00C668A7">
            <w:pPr>
              <w:rPr>
                <w:rFonts w:hint="eastAsia"/>
                <w:lang w:eastAsia="ja-JP"/>
              </w:rPr>
            </w:pPr>
            <w:r>
              <w:rPr>
                <w:rFonts w:hint="eastAsia"/>
                <w:lang w:eastAsia="ja-JP"/>
              </w:rPr>
              <w:t>Note: The detail procedure of model transfer from CN/LMF to UE is out of RAN scope</w:t>
            </w:r>
          </w:p>
        </w:tc>
      </w:tr>
      <w:tr w:rsidR="00C668A7" w14:paraId="1E0CACE9" w14:textId="77777777" w:rsidTr="00C668A7">
        <w:trPr>
          <w:trHeight w:val="1327"/>
        </w:trPr>
        <w:tc>
          <w:tcPr>
            <w:tcW w:w="2510" w:type="dxa"/>
            <w:tcBorders>
              <w:top w:val="single" w:sz="4" w:space="0" w:color="auto"/>
              <w:left w:val="single" w:sz="4" w:space="0" w:color="auto"/>
              <w:bottom w:val="single" w:sz="4" w:space="0" w:color="auto"/>
              <w:right w:val="single" w:sz="4" w:space="0" w:color="auto"/>
            </w:tcBorders>
            <w:hideMark/>
          </w:tcPr>
          <w:p w14:paraId="3E81AB63" w14:textId="77777777" w:rsidR="00C668A7" w:rsidRDefault="00C668A7">
            <w:pPr>
              <w:rPr>
                <w:rFonts w:hint="eastAsia"/>
                <w:lang w:val="de-DE" w:eastAsia="ja-JP"/>
              </w:rPr>
            </w:pPr>
            <w:r>
              <w:rPr>
                <w:rFonts w:hint="eastAsia"/>
                <w:lang w:val="de-DE" w:eastAsia="ja-JP"/>
              </w:rPr>
              <w:t>A4. Model transfer/delivery continuity (i.e. resume transmission of model (segments) across gNBs)</w:t>
            </w:r>
          </w:p>
        </w:tc>
        <w:tc>
          <w:tcPr>
            <w:tcW w:w="4050" w:type="dxa"/>
            <w:tcBorders>
              <w:top w:val="single" w:sz="4" w:space="0" w:color="auto"/>
              <w:left w:val="single" w:sz="4" w:space="0" w:color="auto"/>
              <w:bottom w:val="single" w:sz="4" w:space="0" w:color="auto"/>
              <w:right w:val="single" w:sz="4" w:space="0" w:color="auto"/>
            </w:tcBorders>
            <w:hideMark/>
          </w:tcPr>
          <w:p w14:paraId="0F98DD45" w14:textId="77777777" w:rsidR="00C668A7" w:rsidRDefault="00C668A7">
            <w:pPr>
              <w:rPr>
                <w:rFonts w:hint="eastAsia"/>
                <w:lang w:val="en-US" w:eastAsia="ja-JP"/>
              </w:rPr>
            </w:pPr>
            <w:r>
              <w:rPr>
                <w:rFonts w:hint="eastAsia"/>
                <w:lang w:eastAsia="ja-JP"/>
              </w:rPr>
              <w:t xml:space="preserve">For Solution 2b, </w:t>
            </w:r>
            <w:proofErr w:type="gramStart"/>
            <w:r>
              <w:rPr>
                <w:rFonts w:hint="eastAsia"/>
                <w:lang w:eastAsia="ja-JP"/>
              </w:rPr>
              <w:t>supported</w:t>
            </w:r>
            <w:proofErr w:type="gramEnd"/>
          </w:p>
          <w:p w14:paraId="766D4D8B" w14:textId="77777777" w:rsidR="00C668A7" w:rsidRDefault="00C668A7">
            <w:pPr>
              <w:rPr>
                <w:rFonts w:hint="eastAsia"/>
                <w:lang w:val="de-DE" w:eastAsia="ja-JP"/>
              </w:rPr>
            </w:pPr>
            <w:r>
              <w:rPr>
                <w:rFonts w:hint="eastAsia"/>
                <w:lang w:eastAsia="ja-JP"/>
              </w:rPr>
              <w:t>For Solution 3b, depends on Rel-18 CT1 solution LPP message over a user plane connection between UE and LMF</w:t>
            </w:r>
          </w:p>
        </w:tc>
        <w:tc>
          <w:tcPr>
            <w:tcW w:w="3060" w:type="dxa"/>
            <w:tcBorders>
              <w:top w:val="single" w:sz="4" w:space="0" w:color="auto"/>
              <w:left w:val="single" w:sz="4" w:space="0" w:color="auto"/>
              <w:bottom w:val="single" w:sz="4" w:space="0" w:color="auto"/>
              <w:right w:val="single" w:sz="4" w:space="0" w:color="auto"/>
            </w:tcBorders>
            <w:hideMark/>
          </w:tcPr>
          <w:p w14:paraId="5A44D783" w14:textId="77777777" w:rsidR="00C668A7" w:rsidRDefault="00C668A7">
            <w:pPr>
              <w:rPr>
                <w:rFonts w:hint="eastAsia"/>
                <w:lang w:val="en-US" w:eastAsia="ja-JP"/>
              </w:rPr>
            </w:pPr>
            <w:r>
              <w:rPr>
                <w:rFonts w:hint="eastAsia"/>
                <w:lang w:eastAsia="ja-JP"/>
              </w:rPr>
              <w:t>Note: supporting service continuity across LMF is out of RAN scope</w:t>
            </w:r>
          </w:p>
        </w:tc>
      </w:tr>
      <w:tr w:rsidR="00C668A7" w14:paraId="60BE4753" w14:textId="77777777" w:rsidTr="00C668A7">
        <w:trPr>
          <w:trHeight w:val="1368"/>
        </w:trPr>
        <w:tc>
          <w:tcPr>
            <w:tcW w:w="2510" w:type="dxa"/>
            <w:vMerge w:val="restart"/>
            <w:tcBorders>
              <w:top w:val="single" w:sz="4" w:space="0" w:color="auto"/>
              <w:left w:val="single" w:sz="4" w:space="0" w:color="auto"/>
              <w:bottom w:val="single" w:sz="4" w:space="0" w:color="auto"/>
              <w:right w:val="single" w:sz="4" w:space="0" w:color="auto"/>
            </w:tcBorders>
            <w:hideMark/>
          </w:tcPr>
          <w:p w14:paraId="675224D5" w14:textId="77777777" w:rsidR="00C668A7" w:rsidRDefault="00C668A7">
            <w:pPr>
              <w:rPr>
                <w:rFonts w:hint="eastAsia"/>
                <w:lang w:val="de-DE" w:eastAsia="ja-JP"/>
              </w:rPr>
            </w:pPr>
            <w:r>
              <w:rPr>
                <w:rFonts w:hint="eastAsia"/>
                <w:lang w:val="de-DE" w:eastAsia="ja-JP"/>
              </w:rPr>
              <w:t>A5. NW controllability on model transfer/delivery and management at gNB</w:t>
            </w:r>
          </w:p>
        </w:tc>
        <w:tc>
          <w:tcPr>
            <w:tcW w:w="4050" w:type="dxa"/>
            <w:tcBorders>
              <w:top w:val="single" w:sz="4" w:space="0" w:color="auto"/>
              <w:left w:val="single" w:sz="4" w:space="0" w:color="auto"/>
              <w:bottom w:val="single" w:sz="4" w:space="0" w:color="auto"/>
              <w:right w:val="single" w:sz="4" w:space="0" w:color="auto"/>
            </w:tcBorders>
          </w:tcPr>
          <w:p w14:paraId="555BF670" w14:textId="77777777" w:rsidR="00C668A7" w:rsidRDefault="00C668A7">
            <w:pPr>
              <w:rPr>
                <w:rFonts w:hint="eastAsia"/>
                <w:lang w:val="en-US" w:eastAsia="ja-JP"/>
              </w:rPr>
            </w:pPr>
            <w:r>
              <w:rPr>
                <w:rFonts w:hint="eastAsia"/>
                <w:lang w:eastAsia="ja-JP"/>
              </w:rPr>
              <w:t xml:space="preserve">gNB cannot perform model management </w:t>
            </w:r>
            <w:proofErr w:type="gramStart"/>
            <w:r>
              <w:rPr>
                <w:rFonts w:hint="eastAsia"/>
                <w:lang w:eastAsia="ja-JP"/>
              </w:rPr>
              <w:t>directly;</w:t>
            </w:r>
            <w:proofErr w:type="gramEnd"/>
          </w:p>
          <w:p w14:paraId="440A1894" w14:textId="77777777" w:rsidR="00C668A7" w:rsidRDefault="00C668A7">
            <w:pPr>
              <w:rPr>
                <w:rFonts w:hint="eastAsia"/>
                <w:lang w:eastAsia="ja-JP"/>
              </w:rPr>
            </w:pPr>
          </w:p>
        </w:tc>
        <w:tc>
          <w:tcPr>
            <w:tcW w:w="3060" w:type="dxa"/>
            <w:tcBorders>
              <w:top w:val="single" w:sz="4" w:space="0" w:color="auto"/>
              <w:left w:val="single" w:sz="4" w:space="0" w:color="auto"/>
              <w:bottom w:val="single" w:sz="4" w:space="0" w:color="auto"/>
              <w:right w:val="single" w:sz="4" w:space="0" w:color="auto"/>
            </w:tcBorders>
          </w:tcPr>
          <w:p w14:paraId="525DC333" w14:textId="77777777" w:rsidR="00C668A7" w:rsidRDefault="00C668A7">
            <w:pPr>
              <w:rPr>
                <w:rFonts w:hint="eastAsia"/>
                <w:lang w:eastAsia="ja-JP"/>
              </w:rPr>
            </w:pPr>
            <w:r>
              <w:rPr>
                <w:rFonts w:hint="eastAsia"/>
                <w:lang w:eastAsia="ja-JP"/>
              </w:rPr>
              <w:t>support management and model transfer interaction between CN/LMF and gNB when model management at gNB</w:t>
            </w:r>
          </w:p>
          <w:p w14:paraId="721668C5" w14:textId="77777777" w:rsidR="00C668A7" w:rsidRDefault="00C668A7">
            <w:pPr>
              <w:rPr>
                <w:rFonts w:hint="eastAsia"/>
                <w:lang w:eastAsia="ja-JP"/>
              </w:rPr>
            </w:pPr>
          </w:p>
        </w:tc>
      </w:tr>
      <w:tr w:rsidR="00C668A7" w14:paraId="09600601" w14:textId="77777777" w:rsidTr="00C668A7">
        <w:trPr>
          <w:trHeight w:val="13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1B6F" w14:textId="77777777" w:rsidR="00C668A7" w:rsidRDefault="00C668A7">
            <w:pPr>
              <w:spacing w:after="0"/>
              <w:rPr>
                <w:rFonts w:asciiTheme="minorHAnsi" w:eastAsiaTheme="minorHAnsi" w:hAnsiTheme="minorHAnsi" w:cstheme="minorBidi"/>
                <w:kern w:val="2"/>
                <w:sz w:val="22"/>
                <w:szCs w:val="22"/>
                <w:lang w:val="de-DE" w:eastAsia="ja-JP"/>
                <w14:ligatures w14:val="standardContextual"/>
              </w:rPr>
            </w:pPr>
          </w:p>
        </w:tc>
        <w:tc>
          <w:tcPr>
            <w:tcW w:w="4050" w:type="dxa"/>
            <w:tcBorders>
              <w:top w:val="single" w:sz="4" w:space="0" w:color="auto"/>
              <w:left w:val="single" w:sz="4" w:space="0" w:color="auto"/>
              <w:bottom w:val="single" w:sz="4" w:space="0" w:color="auto"/>
              <w:right w:val="single" w:sz="4" w:space="0" w:color="auto"/>
            </w:tcBorders>
            <w:hideMark/>
          </w:tcPr>
          <w:p w14:paraId="1E005AD3" w14:textId="77777777" w:rsidR="00C668A7" w:rsidRDefault="00C668A7">
            <w:pPr>
              <w:rPr>
                <w:rFonts w:hint="eastAsia"/>
                <w:lang w:eastAsia="ja-JP"/>
              </w:rPr>
            </w:pPr>
            <w:r>
              <w:rPr>
                <w:rFonts w:hint="eastAsia"/>
                <w:lang w:eastAsia="ja-JP"/>
              </w:rPr>
              <w:t xml:space="preserve">management and interaction between UE and gNB </w:t>
            </w:r>
            <w:proofErr w:type="gramStart"/>
            <w:r>
              <w:rPr>
                <w:rFonts w:hint="eastAsia"/>
                <w:lang w:eastAsia="ja-JP"/>
              </w:rPr>
              <w:t>is</w:t>
            </w:r>
            <w:proofErr w:type="gramEnd"/>
            <w:r>
              <w:rPr>
                <w:rFonts w:hint="eastAsia"/>
                <w:lang w:eastAsia="ja-JP"/>
              </w:rPr>
              <w:t xml:space="preserve"> not supported</w:t>
            </w:r>
          </w:p>
        </w:tc>
        <w:tc>
          <w:tcPr>
            <w:tcW w:w="3060" w:type="dxa"/>
            <w:tcBorders>
              <w:top w:val="single" w:sz="4" w:space="0" w:color="auto"/>
              <w:left w:val="single" w:sz="4" w:space="0" w:color="auto"/>
              <w:bottom w:val="single" w:sz="4" w:space="0" w:color="auto"/>
              <w:right w:val="single" w:sz="4" w:space="0" w:color="auto"/>
            </w:tcBorders>
            <w:hideMark/>
          </w:tcPr>
          <w:p w14:paraId="0EA920E7" w14:textId="77777777" w:rsidR="00C668A7" w:rsidRDefault="00C668A7">
            <w:pPr>
              <w:rPr>
                <w:rFonts w:hint="eastAsia"/>
                <w:lang w:eastAsia="ja-JP"/>
              </w:rPr>
            </w:pPr>
            <w:r>
              <w:rPr>
                <w:rFonts w:hint="eastAsia"/>
                <w:lang w:eastAsia="ja-JP"/>
              </w:rPr>
              <w:t>support management and interaction between UE and gNB (</w:t>
            </w:r>
            <w:proofErr w:type="gramStart"/>
            <w:r>
              <w:rPr>
                <w:rFonts w:hint="eastAsia"/>
                <w:lang w:eastAsia="ja-JP"/>
              </w:rPr>
              <w:t>e.g.</w:t>
            </w:r>
            <w:proofErr w:type="gramEnd"/>
            <w:r>
              <w:rPr>
                <w:rFonts w:hint="eastAsia"/>
                <w:lang w:eastAsia="ja-JP"/>
              </w:rPr>
              <w:t xml:space="preserve"> model identification, model transfer completion, etc) when model management at gNB</w:t>
            </w:r>
          </w:p>
        </w:tc>
      </w:tr>
      <w:tr w:rsidR="00C668A7" w14:paraId="7DF47AC7" w14:textId="77777777" w:rsidTr="00C668A7">
        <w:tc>
          <w:tcPr>
            <w:tcW w:w="2510" w:type="dxa"/>
            <w:tcBorders>
              <w:top w:val="single" w:sz="4" w:space="0" w:color="auto"/>
              <w:left w:val="single" w:sz="4" w:space="0" w:color="auto"/>
              <w:bottom w:val="single" w:sz="4" w:space="0" w:color="auto"/>
              <w:right w:val="single" w:sz="4" w:space="0" w:color="auto"/>
            </w:tcBorders>
            <w:hideMark/>
          </w:tcPr>
          <w:p w14:paraId="43D2FDCC" w14:textId="77777777" w:rsidR="00C668A7" w:rsidRDefault="00C668A7">
            <w:pPr>
              <w:rPr>
                <w:rFonts w:hint="eastAsia"/>
                <w:lang w:val="de-DE" w:eastAsia="ja-JP"/>
              </w:rPr>
            </w:pPr>
            <w:r>
              <w:rPr>
                <w:rFonts w:hint="eastAsia"/>
                <w:lang w:val="de-DE" w:eastAsia="ja-JP"/>
              </w:rPr>
              <w:t>A7. Model transfer/delivery QoS (for DRB) (including latency, etc) and priority (for SRB) .</w:t>
            </w:r>
          </w:p>
        </w:tc>
        <w:tc>
          <w:tcPr>
            <w:tcW w:w="4050" w:type="dxa"/>
            <w:tcBorders>
              <w:top w:val="single" w:sz="4" w:space="0" w:color="auto"/>
              <w:left w:val="single" w:sz="4" w:space="0" w:color="auto"/>
              <w:bottom w:val="single" w:sz="4" w:space="0" w:color="auto"/>
              <w:right w:val="single" w:sz="4" w:space="0" w:color="auto"/>
            </w:tcBorders>
            <w:hideMark/>
          </w:tcPr>
          <w:p w14:paraId="105F661C" w14:textId="77777777" w:rsidR="00C668A7" w:rsidRDefault="00C668A7">
            <w:pPr>
              <w:rPr>
                <w:rFonts w:hint="eastAsia"/>
                <w:lang w:val="en-US" w:eastAsia="ja-JP"/>
              </w:rPr>
            </w:pPr>
            <w:r>
              <w:rPr>
                <w:rFonts w:hint="eastAsia"/>
                <w:lang w:eastAsia="ja-JP"/>
              </w:rPr>
              <w:t xml:space="preserve">procedure latency depends on model size, QoS requirement and DRB </w:t>
            </w:r>
            <w:proofErr w:type="gramStart"/>
            <w:r>
              <w:rPr>
                <w:rFonts w:hint="eastAsia"/>
                <w:lang w:eastAsia="ja-JP"/>
              </w:rPr>
              <w:t>priority;</w:t>
            </w:r>
            <w:proofErr w:type="gramEnd"/>
          </w:p>
          <w:p w14:paraId="36DD0256" w14:textId="77777777" w:rsidR="00C668A7" w:rsidRDefault="00C668A7">
            <w:pPr>
              <w:rPr>
                <w:rFonts w:hint="eastAsia"/>
                <w:lang w:eastAsia="ja-JP"/>
              </w:rPr>
            </w:pPr>
            <w:r>
              <w:rPr>
                <w:rFonts w:hint="eastAsia"/>
                <w:lang w:eastAsia="ja-JP"/>
              </w:rPr>
              <w:t>other latency includes forwarding data from CN to gNB</w:t>
            </w:r>
          </w:p>
        </w:tc>
        <w:tc>
          <w:tcPr>
            <w:tcW w:w="3060" w:type="dxa"/>
            <w:tcBorders>
              <w:top w:val="single" w:sz="4" w:space="0" w:color="auto"/>
              <w:left w:val="single" w:sz="4" w:space="0" w:color="auto"/>
              <w:bottom w:val="single" w:sz="4" w:space="0" w:color="auto"/>
              <w:right w:val="single" w:sz="4" w:space="0" w:color="auto"/>
            </w:tcBorders>
            <w:hideMark/>
          </w:tcPr>
          <w:p w14:paraId="57AF5FA1" w14:textId="77777777" w:rsidR="00C668A7" w:rsidRDefault="00C668A7">
            <w:pPr>
              <w:rPr>
                <w:rFonts w:hint="eastAsia"/>
                <w:lang w:eastAsia="ja-JP"/>
              </w:rPr>
            </w:pPr>
            <w:r>
              <w:rPr>
                <w:rFonts w:hint="eastAsia"/>
                <w:lang w:eastAsia="ja-JP"/>
              </w:rPr>
              <w:t>Note: The detail QoS requirement on CN for model transfer/delivery is out of RAN scope</w:t>
            </w:r>
          </w:p>
        </w:tc>
      </w:tr>
    </w:tbl>
    <w:p w14:paraId="27171596" w14:textId="77777777" w:rsidR="00C668A7" w:rsidRDefault="00C668A7" w:rsidP="00C668A7">
      <w:pPr>
        <w:rPr>
          <w:rFonts w:asciiTheme="minorHAnsi" w:eastAsiaTheme="minorHAnsi" w:hAnsiTheme="minorHAnsi" w:cstheme="minorBidi" w:hint="eastAsia"/>
          <w:kern w:val="2"/>
          <w:sz w:val="22"/>
          <w:szCs w:val="22"/>
          <w:lang w:eastAsia="en-US"/>
          <w14:ligatures w14:val="standardContextual"/>
        </w:rPr>
      </w:pPr>
    </w:p>
    <w:p w14:paraId="3BA3E78C" w14:textId="77777777" w:rsidR="00C668A7" w:rsidRDefault="00C668A7" w:rsidP="00C668A7">
      <w:pPr>
        <w:pStyle w:val="Caption"/>
        <w:keepNext/>
        <w:jc w:val="center"/>
        <w:rPr>
          <w:rFonts w:hint="eastAsia"/>
          <w:b w:val="0"/>
          <w:bCs/>
          <w:sz w:val="20"/>
          <w:szCs w:val="16"/>
        </w:rPr>
      </w:pPr>
      <w:r>
        <w:rPr>
          <w:rFonts w:hint="eastAsia"/>
          <w:b w:val="0"/>
          <w:bCs/>
          <w:sz w:val="20"/>
          <w:szCs w:val="16"/>
        </w:rPr>
        <w:t xml:space="preserve">Table. Solution 4a current status/gaps and RAN specification </w:t>
      </w:r>
      <w:proofErr w:type="gramStart"/>
      <w:r>
        <w:rPr>
          <w:rFonts w:hint="eastAsia"/>
          <w:b w:val="0"/>
          <w:bCs/>
          <w:sz w:val="20"/>
          <w:szCs w:val="16"/>
        </w:rPr>
        <w:t>impact</w:t>
      </w:r>
      <w:proofErr w:type="gramEnd"/>
    </w:p>
    <w:tbl>
      <w:tblPr>
        <w:tblStyle w:val="TableGrid"/>
        <w:tblW w:w="9625" w:type="dxa"/>
        <w:tblLook w:val="04A0" w:firstRow="1" w:lastRow="0" w:firstColumn="1" w:lastColumn="0" w:noHBand="0" w:noVBand="1"/>
      </w:tblPr>
      <w:tblGrid>
        <w:gridCol w:w="2605"/>
        <w:gridCol w:w="3960"/>
        <w:gridCol w:w="3060"/>
      </w:tblGrid>
      <w:tr w:rsidR="00C668A7" w14:paraId="526A0032" w14:textId="77777777" w:rsidTr="00C668A7">
        <w:trPr>
          <w:trHeight w:val="50"/>
        </w:trPr>
        <w:tc>
          <w:tcPr>
            <w:tcW w:w="2605" w:type="dxa"/>
            <w:tcBorders>
              <w:top w:val="single" w:sz="4" w:space="0" w:color="auto"/>
              <w:left w:val="single" w:sz="4" w:space="0" w:color="auto"/>
              <w:bottom w:val="single" w:sz="4" w:space="0" w:color="auto"/>
              <w:right w:val="single" w:sz="4" w:space="0" w:color="auto"/>
            </w:tcBorders>
            <w:vAlign w:val="center"/>
            <w:hideMark/>
          </w:tcPr>
          <w:p w14:paraId="19F6A759" w14:textId="77777777" w:rsidR="00C668A7" w:rsidRDefault="00C668A7">
            <w:pPr>
              <w:rPr>
                <w:rFonts w:hint="eastAsia"/>
                <w:sz w:val="22"/>
                <w:szCs w:val="22"/>
                <w:lang w:eastAsia="ja-JP"/>
              </w:rPr>
            </w:pPr>
            <w:r>
              <w:rPr>
                <w:rFonts w:hint="eastAsia"/>
                <w:b/>
                <w:bCs/>
                <w:lang w:eastAsia="ja-JP"/>
              </w:rPr>
              <w:t>Discussion Area</w:t>
            </w:r>
          </w:p>
        </w:tc>
        <w:tc>
          <w:tcPr>
            <w:tcW w:w="3960" w:type="dxa"/>
            <w:tcBorders>
              <w:top w:val="single" w:sz="4" w:space="0" w:color="auto"/>
              <w:left w:val="single" w:sz="4" w:space="0" w:color="auto"/>
              <w:bottom w:val="single" w:sz="4" w:space="0" w:color="auto"/>
              <w:right w:val="single" w:sz="4" w:space="0" w:color="auto"/>
            </w:tcBorders>
            <w:hideMark/>
          </w:tcPr>
          <w:p w14:paraId="267ED1BB" w14:textId="77777777" w:rsidR="00C668A7" w:rsidRDefault="00C668A7">
            <w:pPr>
              <w:rPr>
                <w:rFonts w:hint="eastAsia"/>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060" w:type="dxa"/>
            <w:tcBorders>
              <w:top w:val="single" w:sz="4" w:space="0" w:color="auto"/>
              <w:left w:val="single" w:sz="4" w:space="0" w:color="auto"/>
              <w:bottom w:val="single" w:sz="4" w:space="0" w:color="auto"/>
              <w:right w:val="single" w:sz="4" w:space="0" w:color="auto"/>
            </w:tcBorders>
            <w:hideMark/>
          </w:tcPr>
          <w:p w14:paraId="6A40C8F3" w14:textId="77777777" w:rsidR="00C668A7" w:rsidRDefault="00C668A7">
            <w:pPr>
              <w:rPr>
                <w:rFonts w:hint="eastAsia"/>
                <w:lang w:eastAsia="ja-JP"/>
              </w:rPr>
            </w:pPr>
            <w:r>
              <w:rPr>
                <w:rFonts w:hint="eastAsia"/>
                <w:b/>
                <w:bCs/>
                <w:lang w:val="de-DE" w:eastAsia="ja-JP"/>
              </w:rPr>
              <w:t>RAN specification</w:t>
            </w:r>
            <w:r>
              <w:rPr>
                <w:rFonts w:hint="eastAsia"/>
                <w:b/>
                <w:bCs/>
                <w:u w:val="single"/>
                <w:lang w:val="de-DE" w:eastAsia="ja-JP"/>
              </w:rPr>
              <w:t xml:space="preserve"> potential</w:t>
            </w:r>
            <w:r>
              <w:rPr>
                <w:rFonts w:hint="eastAsia"/>
                <w:b/>
                <w:bCs/>
                <w:lang w:val="de-DE" w:eastAsia="ja-JP"/>
              </w:rPr>
              <w:t xml:space="preserve"> impact</w:t>
            </w:r>
          </w:p>
        </w:tc>
      </w:tr>
      <w:tr w:rsidR="00C668A7" w14:paraId="59EF9C14" w14:textId="77777777" w:rsidTr="00C668A7">
        <w:tc>
          <w:tcPr>
            <w:tcW w:w="2605" w:type="dxa"/>
            <w:tcBorders>
              <w:top w:val="single" w:sz="4" w:space="0" w:color="auto"/>
              <w:left w:val="single" w:sz="4" w:space="0" w:color="auto"/>
              <w:bottom w:val="single" w:sz="4" w:space="0" w:color="auto"/>
              <w:right w:val="single" w:sz="4" w:space="0" w:color="auto"/>
            </w:tcBorders>
            <w:hideMark/>
          </w:tcPr>
          <w:p w14:paraId="479669E9" w14:textId="77777777" w:rsidR="00C668A7" w:rsidRDefault="00C668A7">
            <w:pPr>
              <w:rPr>
                <w:rFonts w:hint="eastAsia"/>
                <w:lang w:val="de-DE" w:eastAsia="ja-JP"/>
              </w:rPr>
            </w:pPr>
            <w:r>
              <w:rPr>
                <w:rFonts w:hint="eastAsia"/>
                <w:lang w:val="de-DE" w:eastAsia="ja-JP"/>
              </w:rPr>
              <w:t>A1. Large, no upper limit model/model parameter size</w:t>
            </w:r>
          </w:p>
        </w:tc>
        <w:tc>
          <w:tcPr>
            <w:tcW w:w="3960" w:type="dxa"/>
            <w:tcBorders>
              <w:top w:val="single" w:sz="4" w:space="0" w:color="auto"/>
              <w:left w:val="single" w:sz="4" w:space="0" w:color="auto"/>
              <w:bottom w:val="single" w:sz="4" w:space="0" w:color="auto"/>
              <w:right w:val="single" w:sz="4" w:space="0" w:color="auto"/>
            </w:tcBorders>
            <w:hideMark/>
          </w:tcPr>
          <w:p w14:paraId="7069F120" w14:textId="77777777" w:rsidR="00C668A7" w:rsidRDefault="00C668A7">
            <w:pPr>
              <w:rPr>
                <w:rFonts w:hint="eastAsia"/>
                <w:lang w:val="en-US" w:eastAsia="ja-JP"/>
              </w:rPr>
            </w:pPr>
            <w:r>
              <w:rPr>
                <w:rFonts w:hint="eastAsia"/>
                <w:lang w:eastAsia="ja-JP"/>
              </w:rPr>
              <w:t>No model size limitation</w:t>
            </w:r>
          </w:p>
        </w:tc>
        <w:tc>
          <w:tcPr>
            <w:tcW w:w="3060" w:type="dxa"/>
            <w:tcBorders>
              <w:top w:val="single" w:sz="4" w:space="0" w:color="auto"/>
              <w:left w:val="single" w:sz="4" w:space="0" w:color="auto"/>
              <w:bottom w:val="single" w:sz="4" w:space="0" w:color="auto"/>
              <w:right w:val="single" w:sz="4" w:space="0" w:color="auto"/>
            </w:tcBorders>
            <w:hideMark/>
          </w:tcPr>
          <w:p w14:paraId="2B543E87" w14:textId="77777777" w:rsidR="00C668A7" w:rsidRDefault="00C668A7">
            <w:pPr>
              <w:rPr>
                <w:rFonts w:hint="eastAsia"/>
                <w:lang w:eastAsia="ja-JP"/>
              </w:rPr>
            </w:pPr>
            <w:r>
              <w:rPr>
                <w:rFonts w:hint="eastAsia"/>
                <w:lang w:eastAsia="ja-JP"/>
              </w:rPr>
              <w:t>No RAN impact</w:t>
            </w:r>
          </w:p>
        </w:tc>
      </w:tr>
      <w:tr w:rsidR="00C668A7" w14:paraId="43EC7EBC" w14:textId="77777777" w:rsidTr="00C668A7">
        <w:trPr>
          <w:trHeight w:val="2301"/>
        </w:trPr>
        <w:tc>
          <w:tcPr>
            <w:tcW w:w="2605" w:type="dxa"/>
            <w:tcBorders>
              <w:top w:val="single" w:sz="4" w:space="0" w:color="auto"/>
              <w:left w:val="single" w:sz="4" w:space="0" w:color="auto"/>
              <w:bottom w:val="single" w:sz="4" w:space="0" w:color="auto"/>
              <w:right w:val="single" w:sz="4" w:space="0" w:color="auto"/>
            </w:tcBorders>
            <w:hideMark/>
          </w:tcPr>
          <w:p w14:paraId="58439FB4" w14:textId="77777777" w:rsidR="00C668A7" w:rsidRDefault="00C668A7">
            <w:pPr>
              <w:rPr>
                <w:rFonts w:hint="eastAsia"/>
                <w:lang w:val="de-DE" w:eastAsia="ja-JP"/>
              </w:rPr>
            </w:pPr>
            <w:r>
              <w:rPr>
                <w:rFonts w:hint="eastAsia"/>
                <w:lang w:val="de-DE" w:eastAsia="ja-JP"/>
              </w:rPr>
              <w:lastRenderedPageBreak/>
              <w:t>A4. Model transfer/delivery continuity (i.e. resume transmission of model (segments) across gNBs)</w:t>
            </w:r>
          </w:p>
        </w:tc>
        <w:tc>
          <w:tcPr>
            <w:tcW w:w="3960" w:type="dxa"/>
            <w:tcBorders>
              <w:top w:val="single" w:sz="4" w:space="0" w:color="auto"/>
              <w:left w:val="single" w:sz="4" w:space="0" w:color="auto"/>
              <w:bottom w:val="single" w:sz="4" w:space="0" w:color="auto"/>
              <w:right w:val="single" w:sz="4" w:space="0" w:color="auto"/>
            </w:tcBorders>
            <w:hideMark/>
          </w:tcPr>
          <w:p w14:paraId="3552A092" w14:textId="77777777" w:rsidR="00C668A7" w:rsidRDefault="00C668A7">
            <w:pPr>
              <w:rPr>
                <w:rFonts w:hint="eastAsia"/>
                <w:lang w:val="en-US" w:eastAsia="ja-JP"/>
              </w:rPr>
            </w:pPr>
            <w:r>
              <w:rPr>
                <w:rFonts w:hint="eastAsia"/>
                <w:lang w:eastAsia="ja-JP"/>
              </w:rPr>
              <w:t xml:space="preserve">If model transfer/delivery from OTT server via </w:t>
            </w:r>
            <w:proofErr w:type="gramStart"/>
            <w:r>
              <w:rPr>
                <w:rFonts w:hint="eastAsia"/>
                <w:lang w:eastAsia="ja-JP"/>
              </w:rPr>
              <w:t>CN ,</w:t>
            </w:r>
            <w:proofErr w:type="gramEnd"/>
            <w:r>
              <w:rPr>
                <w:rFonts w:hint="eastAsia"/>
                <w:lang w:eastAsia="ja-JP"/>
              </w:rPr>
              <w:t xml:space="preserve"> supported</w:t>
            </w:r>
          </w:p>
          <w:p w14:paraId="3DE6D542" w14:textId="77777777" w:rsidR="00C668A7" w:rsidRDefault="00C668A7">
            <w:pPr>
              <w:rPr>
                <w:rFonts w:hint="eastAsia"/>
                <w:lang w:val="de-DE" w:eastAsia="ja-JP"/>
              </w:rPr>
            </w:pPr>
            <w:r>
              <w:rPr>
                <w:rFonts w:hint="eastAsia"/>
                <w:lang w:eastAsia="ja-JP"/>
              </w:rPr>
              <w:t xml:space="preserve">If model transfer/delivery from OTT server via </w:t>
            </w:r>
            <w:proofErr w:type="gramStart"/>
            <w:r>
              <w:rPr>
                <w:rFonts w:hint="eastAsia"/>
                <w:lang w:eastAsia="ja-JP"/>
              </w:rPr>
              <w:t>LMF ,</w:t>
            </w:r>
            <w:proofErr w:type="gramEnd"/>
            <w:r>
              <w:rPr>
                <w:rFonts w:hint="eastAsia"/>
                <w:lang w:eastAsia="ja-JP"/>
              </w:rPr>
              <w:t xml:space="preserve"> depends on Rel-18 CT1 solution LPP message over a user plane connection between UE and LMF</w:t>
            </w:r>
          </w:p>
        </w:tc>
        <w:tc>
          <w:tcPr>
            <w:tcW w:w="3060" w:type="dxa"/>
            <w:tcBorders>
              <w:top w:val="single" w:sz="4" w:space="0" w:color="auto"/>
              <w:left w:val="single" w:sz="4" w:space="0" w:color="auto"/>
              <w:bottom w:val="single" w:sz="4" w:space="0" w:color="auto"/>
              <w:right w:val="single" w:sz="4" w:space="0" w:color="auto"/>
            </w:tcBorders>
            <w:hideMark/>
          </w:tcPr>
          <w:p w14:paraId="5B90251C" w14:textId="77777777" w:rsidR="00C668A7" w:rsidRDefault="00C668A7">
            <w:pPr>
              <w:rPr>
                <w:rFonts w:hint="eastAsia"/>
                <w:lang w:val="de-DE" w:eastAsia="ja-JP"/>
              </w:rPr>
            </w:pPr>
            <w:r>
              <w:rPr>
                <w:rFonts w:hint="eastAsia"/>
                <w:lang w:eastAsia="ja-JP"/>
              </w:rPr>
              <w:t>Note: supporting service continuity across LMF is out of RAN scope</w:t>
            </w:r>
          </w:p>
        </w:tc>
      </w:tr>
      <w:tr w:rsidR="00C668A7" w14:paraId="47305AFB" w14:textId="77777777" w:rsidTr="00C668A7">
        <w:trPr>
          <w:trHeight w:val="2911"/>
        </w:trPr>
        <w:tc>
          <w:tcPr>
            <w:tcW w:w="2605" w:type="dxa"/>
            <w:tcBorders>
              <w:top w:val="single" w:sz="4" w:space="0" w:color="auto"/>
              <w:left w:val="single" w:sz="4" w:space="0" w:color="auto"/>
              <w:bottom w:val="single" w:sz="4" w:space="0" w:color="auto"/>
              <w:right w:val="single" w:sz="4" w:space="0" w:color="auto"/>
            </w:tcBorders>
            <w:hideMark/>
          </w:tcPr>
          <w:p w14:paraId="62C6CAC9" w14:textId="77777777" w:rsidR="00C668A7" w:rsidRDefault="00C668A7">
            <w:pPr>
              <w:rPr>
                <w:rFonts w:hint="eastAsia"/>
                <w:lang w:val="de-DE" w:eastAsia="ja-JP"/>
              </w:rPr>
            </w:pPr>
            <w:r>
              <w:rPr>
                <w:rFonts w:hint="eastAsia"/>
                <w:lang w:val="de-DE" w:eastAsia="ja-JP"/>
              </w:rPr>
              <w:t>A5. NW controllability on model transfer/delivery and management at gNB</w:t>
            </w:r>
          </w:p>
        </w:tc>
        <w:tc>
          <w:tcPr>
            <w:tcW w:w="3960" w:type="dxa"/>
            <w:tcBorders>
              <w:top w:val="single" w:sz="4" w:space="0" w:color="auto"/>
              <w:left w:val="single" w:sz="4" w:space="0" w:color="auto"/>
              <w:bottom w:val="single" w:sz="4" w:space="0" w:color="auto"/>
              <w:right w:val="single" w:sz="4" w:space="0" w:color="auto"/>
            </w:tcBorders>
            <w:hideMark/>
          </w:tcPr>
          <w:p w14:paraId="7F5E6EB6" w14:textId="77777777" w:rsidR="00C668A7" w:rsidRDefault="00C668A7">
            <w:pPr>
              <w:rPr>
                <w:rFonts w:hint="eastAsia"/>
                <w:lang w:val="de-DE" w:eastAsia="ja-JP"/>
              </w:rPr>
            </w:pPr>
            <w:r>
              <w:rPr>
                <w:rFonts w:hint="eastAsia"/>
                <w:lang w:eastAsia="ja-JP"/>
              </w:rPr>
              <w:t>Model transfer/delivery is transparent to RAN</w:t>
            </w:r>
          </w:p>
        </w:tc>
        <w:tc>
          <w:tcPr>
            <w:tcW w:w="3060" w:type="dxa"/>
            <w:tcBorders>
              <w:top w:val="single" w:sz="4" w:space="0" w:color="auto"/>
              <w:left w:val="single" w:sz="4" w:space="0" w:color="auto"/>
              <w:bottom w:val="single" w:sz="4" w:space="0" w:color="auto"/>
              <w:right w:val="single" w:sz="4" w:space="0" w:color="auto"/>
            </w:tcBorders>
            <w:hideMark/>
          </w:tcPr>
          <w:p w14:paraId="64CA3952" w14:textId="77777777" w:rsidR="00C668A7" w:rsidRDefault="00C668A7">
            <w:pPr>
              <w:rPr>
                <w:rFonts w:hint="eastAsia"/>
                <w:lang w:val="en-US" w:eastAsia="ja-JP"/>
              </w:rPr>
            </w:pPr>
            <w:r>
              <w:rPr>
                <w:rFonts w:hint="eastAsia"/>
                <w:lang w:eastAsia="ja-JP"/>
              </w:rPr>
              <w:t>support management and model transfer interaction between OTT server and gNB when model management at gNB</w:t>
            </w:r>
          </w:p>
          <w:p w14:paraId="3D05ECB6" w14:textId="77777777" w:rsidR="00C668A7" w:rsidRDefault="00C668A7">
            <w:pPr>
              <w:rPr>
                <w:rFonts w:hint="eastAsia"/>
                <w:lang w:eastAsia="ja-JP"/>
              </w:rPr>
            </w:pPr>
            <w:r>
              <w:rPr>
                <w:rFonts w:hint="eastAsia"/>
                <w:lang w:eastAsia="ja-JP"/>
              </w:rPr>
              <w:t>NOTE: FFS whether this is within RAN scope or not</w:t>
            </w:r>
          </w:p>
          <w:p w14:paraId="2756C781" w14:textId="77777777" w:rsidR="00C668A7" w:rsidRDefault="00C668A7">
            <w:pPr>
              <w:rPr>
                <w:rFonts w:hint="eastAsia"/>
                <w:lang w:val="de-DE" w:eastAsia="ja-JP"/>
              </w:rPr>
            </w:pPr>
            <w:r>
              <w:rPr>
                <w:rFonts w:hint="eastAsia"/>
                <w:lang w:eastAsia="ja-JP"/>
              </w:rPr>
              <w:t>support interaction between UE and gNB for the NW controllability of the model transfer/delivery (</w:t>
            </w:r>
            <w:proofErr w:type="gramStart"/>
            <w:r>
              <w:rPr>
                <w:rFonts w:hint="eastAsia"/>
                <w:lang w:eastAsia="ja-JP"/>
              </w:rPr>
              <w:t>e.g.</w:t>
            </w:r>
            <w:proofErr w:type="gramEnd"/>
            <w:r>
              <w:rPr>
                <w:rFonts w:hint="eastAsia"/>
                <w:lang w:eastAsia="ja-JP"/>
              </w:rPr>
              <w:t xml:space="preserve"> model identification, model transfer completion, etc) if management is in gNB</w:t>
            </w:r>
          </w:p>
        </w:tc>
      </w:tr>
      <w:tr w:rsidR="00C668A7" w14:paraId="572DA901" w14:textId="77777777" w:rsidTr="00C668A7">
        <w:tc>
          <w:tcPr>
            <w:tcW w:w="2605" w:type="dxa"/>
            <w:tcBorders>
              <w:top w:val="single" w:sz="4" w:space="0" w:color="auto"/>
              <w:left w:val="single" w:sz="4" w:space="0" w:color="auto"/>
              <w:bottom w:val="single" w:sz="4" w:space="0" w:color="auto"/>
              <w:right w:val="single" w:sz="4" w:space="0" w:color="auto"/>
            </w:tcBorders>
            <w:hideMark/>
          </w:tcPr>
          <w:p w14:paraId="251F3517" w14:textId="77777777" w:rsidR="00C668A7" w:rsidRDefault="00C668A7">
            <w:pPr>
              <w:rPr>
                <w:rFonts w:hint="eastAsia"/>
                <w:lang w:val="de-DE" w:eastAsia="ja-JP"/>
              </w:rPr>
            </w:pPr>
            <w:r>
              <w:rPr>
                <w:rFonts w:hint="eastAsia"/>
                <w:lang w:val="de-DE" w:eastAsia="ja-JP"/>
              </w:rPr>
              <w:t>A7. Model transfer/delivery QoS (for DRB) (including latency, etc) and priority (for SRB) .</w:t>
            </w:r>
          </w:p>
        </w:tc>
        <w:tc>
          <w:tcPr>
            <w:tcW w:w="3960" w:type="dxa"/>
            <w:tcBorders>
              <w:top w:val="single" w:sz="4" w:space="0" w:color="auto"/>
              <w:left w:val="single" w:sz="4" w:space="0" w:color="auto"/>
              <w:bottom w:val="single" w:sz="4" w:space="0" w:color="auto"/>
              <w:right w:val="single" w:sz="4" w:space="0" w:color="auto"/>
            </w:tcBorders>
            <w:hideMark/>
          </w:tcPr>
          <w:p w14:paraId="39446808" w14:textId="77777777" w:rsidR="00C668A7" w:rsidRDefault="00C668A7">
            <w:pPr>
              <w:rPr>
                <w:rFonts w:hint="eastAsia"/>
                <w:lang w:val="en-US" w:eastAsia="ja-JP"/>
              </w:rPr>
            </w:pPr>
            <w:r>
              <w:rPr>
                <w:rFonts w:hint="eastAsia"/>
                <w:lang w:eastAsia="ja-JP"/>
              </w:rPr>
              <w:t xml:space="preserve">procedure latency depends on model size, QoS requirement and DRB </w:t>
            </w:r>
            <w:proofErr w:type="gramStart"/>
            <w:r>
              <w:rPr>
                <w:rFonts w:hint="eastAsia"/>
                <w:lang w:eastAsia="ja-JP"/>
              </w:rPr>
              <w:t>priority;</w:t>
            </w:r>
            <w:proofErr w:type="gramEnd"/>
          </w:p>
          <w:p w14:paraId="1057C8FC" w14:textId="77777777" w:rsidR="00C668A7" w:rsidRDefault="00C668A7">
            <w:pPr>
              <w:rPr>
                <w:rFonts w:hint="eastAsia"/>
                <w:lang w:eastAsia="ja-JP"/>
              </w:rPr>
            </w:pPr>
            <w:r>
              <w:rPr>
                <w:rFonts w:hint="eastAsia"/>
                <w:lang w:eastAsia="ja-JP"/>
              </w:rPr>
              <w:t>other latency includes forwarding data from OTT server to gNB</w:t>
            </w:r>
          </w:p>
        </w:tc>
        <w:tc>
          <w:tcPr>
            <w:tcW w:w="3060" w:type="dxa"/>
            <w:tcBorders>
              <w:top w:val="single" w:sz="4" w:space="0" w:color="auto"/>
              <w:left w:val="single" w:sz="4" w:space="0" w:color="auto"/>
              <w:bottom w:val="single" w:sz="4" w:space="0" w:color="auto"/>
              <w:right w:val="single" w:sz="4" w:space="0" w:color="auto"/>
            </w:tcBorders>
            <w:hideMark/>
          </w:tcPr>
          <w:p w14:paraId="12C6295E" w14:textId="77777777" w:rsidR="00C668A7" w:rsidRDefault="00C668A7">
            <w:pPr>
              <w:rPr>
                <w:rFonts w:hint="eastAsia"/>
                <w:lang w:eastAsia="ja-JP"/>
              </w:rPr>
            </w:pPr>
            <w:r>
              <w:rPr>
                <w:rFonts w:hint="eastAsia"/>
                <w:lang w:eastAsia="ja-JP"/>
              </w:rPr>
              <w:t>Note: The detail QoS requirement for model transfer/delivery of solution 4a is out of RAN scope</w:t>
            </w:r>
          </w:p>
        </w:tc>
      </w:tr>
    </w:tbl>
    <w:p w14:paraId="0DB96B80" w14:textId="77777777" w:rsidR="00C668A7" w:rsidRDefault="00C668A7" w:rsidP="00C668A7">
      <w:pPr>
        <w:rPr>
          <w:rFonts w:asciiTheme="minorHAnsi" w:eastAsiaTheme="minorHAnsi" w:hAnsiTheme="minorHAnsi" w:cstheme="minorBidi" w:hint="eastAsia"/>
          <w:kern w:val="2"/>
          <w:sz w:val="22"/>
          <w:szCs w:val="22"/>
          <w:lang w:eastAsia="ja-JP"/>
          <w14:ligatures w14:val="standardContextual"/>
        </w:rPr>
      </w:pPr>
    </w:p>
    <w:p w14:paraId="1D5DC2B4" w14:textId="77777777" w:rsidR="00C668A7" w:rsidRDefault="00C668A7" w:rsidP="00C668A7">
      <w:pPr>
        <w:pStyle w:val="Caption"/>
        <w:keepNext/>
        <w:jc w:val="center"/>
        <w:rPr>
          <w:rFonts w:hint="eastAsia"/>
          <w:b w:val="0"/>
          <w:bCs/>
          <w:sz w:val="20"/>
          <w:szCs w:val="16"/>
        </w:rPr>
      </w:pPr>
      <w:r>
        <w:rPr>
          <w:rFonts w:hint="eastAsia"/>
          <w:b w:val="0"/>
          <w:bCs/>
          <w:sz w:val="20"/>
          <w:szCs w:val="16"/>
        </w:rPr>
        <w:t xml:space="preserve">Table. Solution 4b current status/gaps and RAN specification </w:t>
      </w:r>
      <w:proofErr w:type="gramStart"/>
      <w:r>
        <w:rPr>
          <w:rFonts w:hint="eastAsia"/>
          <w:b w:val="0"/>
          <w:bCs/>
          <w:sz w:val="20"/>
          <w:szCs w:val="16"/>
        </w:rPr>
        <w:t>impact</w:t>
      </w:r>
      <w:proofErr w:type="gramEnd"/>
    </w:p>
    <w:tbl>
      <w:tblPr>
        <w:tblStyle w:val="TableGrid"/>
        <w:tblW w:w="9625" w:type="dxa"/>
        <w:tblLook w:val="04A0" w:firstRow="1" w:lastRow="0" w:firstColumn="1" w:lastColumn="0" w:noHBand="0" w:noVBand="1"/>
      </w:tblPr>
      <w:tblGrid>
        <w:gridCol w:w="2785"/>
        <w:gridCol w:w="3136"/>
        <w:gridCol w:w="3704"/>
      </w:tblGrid>
      <w:tr w:rsidR="00C668A7" w14:paraId="7736CA49" w14:textId="77777777" w:rsidTr="00C668A7">
        <w:trPr>
          <w:trHeight w:val="1677"/>
        </w:trPr>
        <w:tc>
          <w:tcPr>
            <w:tcW w:w="2785" w:type="dxa"/>
            <w:tcBorders>
              <w:top w:val="single" w:sz="4" w:space="0" w:color="auto"/>
              <w:left w:val="single" w:sz="4" w:space="0" w:color="auto"/>
              <w:bottom w:val="single" w:sz="4" w:space="0" w:color="auto"/>
              <w:right w:val="single" w:sz="4" w:space="0" w:color="auto"/>
            </w:tcBorders>
            <w:vAlign w:val="center"/>
            <w:hideMark/>
          </w:tcPr>
          <w:p w14:paraId="31032585" w14:textId="77777777" w:rsidR="00C668A7" w:rsidRDefault="00C668A7">
            <w:pPr>
              <w:rPr>
                <w:rFonts w:hint="eastAsia"/>
                <w:sz w:val="22"/>
                <w:szCs w:val="22"/>
                <w:lang w:eastAsia="ja-JP"/>
              </w:rPr>
            </w:pPr>
            <w:r>
              <w:rPr>
                <w:rFonts w:hint="eastAsia"/>
                <w:b/>
                <w:bCs/>
                <w:lang w:eastAsia="ja-JP"/>
              </w:rPr>
              <w:t>Discussion Area</w:t>
            </w:r>
          </w:p>
        </w:tc>
        <w:tc>
          <w:tcPr>
            <w:tcW w:w="3136" w:type="dxa"/>
            <w:tcBorders>
              <w:top w:val="single" w:sz="4" w:space="0" w:color="auto"/>
              <w:left w:val="single" w:sz="4" w:space="0" w:color="auto"/>
              <w:bottom w:val="single" w:sz="4" w:space="0" w:color="auto"/>
              <w:right w:val="single" w:sz="4" w:space="0" w:color="auto"/>
            </w:tcBorders>
            <w:hideMark/>
          </w:tcPr>
          <w:p w14:paraId="60C326A5" w14:textId="77777777" w:rsidR="00C668A7" w:rsidRDefault="00C668A7">
            <w:pPr>
              <w:rPr>
                <w:rFonts w:hint="eastAsia"/>
                <w:lang w:eastAsia="ja-JP"/>
              </w:rPr>
            </w:pPr>
            <w:proofErr w:type="gramStart"/>
            <w:r>
              <w:rPr>
                <w:rFonts w:hint="eastAsia"/>
                <w:b/>
                <w:bCs/>
                <w:lang w:eastAsia="ja-JP"/>
              </w:rPr>
              <w:t>Current status</w:t>
            </w:r>
            <w:proofErr w:type="gramEnd"/>
            <w:r>
              <w:rPr>
                <w:rFonts w:hint="eastAsia"/>
                <w:b/>
                <w:bCs/>
                <w:lang w:eastAsia="ja-JP"/>
              </w:rPr>
              <w:t xml:space="preserve"> and Gaps</w:t>
            </w:r>
          </w:p>
        </w:tc>
        <w:tc>
          <w:tcPr>
            <w:tcW w:w="3704" w:type="dxa"/>
            <w:tcBorders>
              <w:top w:val="single" w:sz="4" w:space="0" w:color="auto"/>
              <w:left w:val="single" w:sz="4" w:space="0" w:color="auto"/>
              <w:bottom w:val="single" w:sz="4" w:space="0" w:color="auto"/>
              <w:right w:val="single" w:sz="4" w:space="0" w:color="auto"/>
            </w:tcBorders>
            <w:hideMark/>
          </w:tcPr>
          <w:p w14:paraId="39AE8526" w14:textId="77777777" w:rsidR="00C668A7" w:rsidRDefault="00C668A7">
            <w:pPr>
              <w:rPr>
                <w:rFonts w:hint="eastAsia"/>
                <w:lang w:eastAsia="ja-JP"/>
              </w:rPr>
            </w:pPr>
            <w:r>
              <w:rPr>
                <w:rFonts w:hint="eastAsia"/>
                <w:b/>
                <w:bCs/>
                <w:lang w:val="de-DE" w:eastAsia="ja-JP"/>
              </w:rPr>
              <w:t>RAN specification</w:t>
            </w:r>
            <w:r>
              <w:rPr>
                <w:rFonts w:hint="eastAsia"/>
                <w:b/>
                <w:bCs/>
                <w:u w:val="single"/>
                <w:lang w:val="de-DE" w:eastAsia="ja-JP"/>
              </w:rPr>
              <w:t xml:space="preserve"> potential</w:t>
            </w:r>
            <w:r>
              <w:rPr>
                <w:rFonts w:hint="eastAsia"/>
                <w:b/>
                <w:bCs/>
                <w:lang w:val="de-DE" w:eastAsia="ja-JP"/>
              </w:rPr>
              <w:t xml:space="preserve"> impact </w:t>
            </w:r>
            <w:r>
              <w:rPr>
                <w:rFonts w:hint="eastAsia"/>
                <w:b/>
                <w:bCs/>
                <w:lang w:eastAsia="ja-JP"/>
              </w:rPr>
              <w:t>(NOTE: whether and how to support model transfer/delivery from OAM to gNB and OAM to UE directly is out of RAN scope)</w:t>
            </w:r>
          </w:p>
        </w:tc>
      </w:tr>
      <w:tr w:rsidR="00C668A7" w14:paraId="3CF575D5" w14:textId="77777777" w:rsidTr="00C668A7">
        <w:trPr>
          <w:trHeight w:val="1244"/>
        </w:trPr>
        <w:tc>
          <w:tcPr>
            <w:tcW w:w="2785" w:type="dxa"/>
            <w:tcBorders>
              <w:top w:val="single" w:sz="4" w:space="0" w:color="auto"/>
              <w:left w:val="single" w:sz="4" w:space="0" w:color="auto"/>
              <w:bottom w:val="single" w:sz="4" w:space="0" w:color="auto"/>
              <w:right w:val="single" w:sz="4" w:space="0" w:color="auto"/>
            </w:tcBorders>
            <w:hideMark/>
          </w:tcPr>
          <w:p w14:paraId="0BFB374D" w14:textId="77777777" w:rsidR="00C668A7" w:rsidRDefault="00C668A7">
            <w:pPr>
              <w:rPr>
                <w:rFonts w:hint="eastAsia"/>
                <w:lang w:val="de-DE" w:eastAsia="ja-JP"/>
              </w:rPr>
            </w:pPr>
            <w:r>
              <w:rPr>
                <w:rFonts w:hint="eastAsia"/>
                <w:lang w:val="de-DE" w:eastAsia="ja-JP"/>
              </w:rPr>
              <w:t>A1. Large, no upper limit model/model parameter size</w:t>
            </w:r>
          </w:p>
        </w:tc>
        <w:tc>
          <w:tcPr>
            <w:tcW w:w="3136" w:type="dxa"/>
            <w:tcBorders>
              <w:top w:val="single" w:sz="4" w:space="0" w:color="auto"/>
              <w:left w:val="single" w:sz="4" w:space="0" w:color="auto"/>
              <w:bottom w:val="single" w:sz="4" w:space="0" w:color="auto"/>
              <w:right w:val="single" w:sz="4" w:space="0" w:color="auto"/>
            </w:tcBorders>
            <w:hideMark/>
          </w:tcPr>
          <w:p w14:paraId="3F85444A" w14:textId="77777777" w:rsidR="00C668A7" w:rsidRDefault="00C668A7">
            <w:pPr>
              <w:rPr>
                <w:rFonts w:hint="eastAsia"/>
                <w:lang w:val="en-US" w:eastAsia="ja-JP"/>
              </w:rPr>
            </w:pPr>
            <w:r>
              <w:rPr>
                <w:rFonts w:hint="eastAsia"/>
                <w:lang w:eastAsia="ja-JP"/>
              </w:rPr>
              <w:t>over CP: maximum 45kBytes based on existing number of RRC segments if OAM does not do segmentation for model transfer/</w:t>
            </w:r>
            <w:proofErr w:type="gramStart"/>
            <w:r>
              <w:rPr>
                <w:rFonts w:hint="eastAsia"/>
                <w:lang w:eastAsia="ja-JP"/>
              </w:rPr>
              <w:t>delivery</w:t>
            </w:r>
            <w:proofErr w:type="gramEnd"/>
          </w:p>
          <w:p w14:paraId="76999103" w14:textId="77777777" w:rsidR="00C668A7" w:rsidRDefault="00C668A7">
            <w:pPr>
              <w:rPr>
                <w:rFonts w:hint="eastAsia"/>
                <w:lang w:eastAsia="ja-JP"/>
              </w:rPr>
            </w:pPr>
            <w:r>
              <w:rPr>
                <w:rFonts w:hint="eastAsia"/>
                <w:lang w:eastAsia="ja-JP"/>
              </w:rPr>
              <w:t xml:space="preserve">over </w:t>
            </w:r>
            <w:proofErr w:type="gramStart"/>
            <w:r>
              <w:rPr>
                <w:rFonts w:hint="eastAsia"/>
                <w:lang w:eastAsia="ja-JP"/>
              </w:rPr>
              <w:t>e.g.</w:t>
            </w:r>
            <w:proofErr w:type="gramEnd"/>
            <w:r>
              <w:rPr>
                <w:rFonts w:hint="eastAsia"/>
                <w:lang w:eastAsia="ja-JP"/>
              </w:rPr>
              <w:t xml:space="preserve"> IP: no model size limitation, but direct connection between OAM and UE is not supported</w:t>
            </w:r>
          </w:p>
        </w:tc>
        <w:tc>
          <w:tcPr>
            <w:tcW w:w="3704" w:type="dxa"/>
            <w:tcBorders>
              <w:top w:val="single" w:sz="4" w:space="0" w:color="auto"/>
              <w:left w:val="single" w:sz="4" w:space="0" w:color="auto"/>
              <w:bottom w:val="single" w:sz="4" w:space="0" w:color="auto"/>
              <w:right w:val="single" w:sz="4" w:space="0" w:color="auto"/>
            </w:tcBorders>
            <w:hideMark/>
          </w:tcPr>
          <w:p w14:paraId="7C5D20E3" w14:textId="77777777" w:rsidR="00C668A7" w:rsidRDefault="00C668A7">
            <w:pPr>
              <w:rPr>
                <w:rFonts w:hint="eastAsia"/>
                <w:lang w:eastAsia="ja-JP"/>
              </w:rPr>
            </w:pPr>
            <w:r>
              <w:rPr>
                <w:rFonts w:hint="eastAsia"/>
                <w:lang w:eastAsia="ja-JP"/>
              </w:rPr>
              <w:t xml:space="preserve">over CP: </w:t>
            </w:r>
            <w:r>
              <w:rPr>
                <w:rFonts w:hint="eastAsia"/>
                <w:bCs/>
                <w:lang w:eastAsia="ja-JP"/>
              </w:rPr>
              <w:t xml:space="preserve">If OAM does not do segmentation for model transfer/delivery, it may need RRC segmentation, and </w:t>
            </w:r>
            <w:r>
              <w:rPr>
                <w:rFonts w:hint="eastAsia"/>
                <w:lang w:eastAsia="ja-JP"/>
              </w:rPr>
              <w:t xml:space="preserve">extend RRC segment number if </w:t>
            </w:r>
            <w:proofErr w:type="spellStart"/>
            <w:r>
              <w:rPr>
                <w:rFonts w:hint="eastAsia"/>
                <w:lang w:eastAsia="ja-JP"/>
              </w:rPr>
              <w:t>mo’del</w:t>
            </w:r>
            <w:proofErr w:type="spellEnd"/>
            <w:r>
              <w:rPr>
                <w:rFonts w:hint="eastAsia"/>
                <w:lang w:eastAsia="ja-JP"/>
              </w:rPr>
              <w:t xml:space="preserve"> size larger than </w:t>
            </w:r>
            <w:proofErr w:type="gramStart"/>
            <w:r>
              <w:rPr>
                <w:rFonts w:hint="eastAsia"/>
                <w:lang w:eastAsia="ja-JP"/>
              </w:rPr>
              <w:t>45kBytes</w:t>
            </w:r>
            <w:proofErr w:type="gramEnd"/>
          </w:p>
          <w:p w14:paraId="1BC3ADF6" w14:textId="77777777" w:rsidR="00C668A7" w:rsidRDefault="00C668A7">
            <w:pPr>
              <w:rPr>
                <w:rFonts w:hint="eastAsia"/>
                <w:lang w:eastAsia="ja-JP"/>
              </w:rPr>
            </w:pPr>
            <w:r>
              <w:rPr>
                <w:rFonts w:hint="eastAsia"/>
                <w:lang w:eastAsia="ja-JP"/>
              </w:rPr>
              <w:t xml:space="preserve">Over </w:t>
            </w:r>
            <w:proofErr w:type="gramStart"/>
            <w:r>
              <w:rPr>
                <w:rFonts w:hint="eastAsia"/>
                <w:lang w:eastAsia="ja-JP"/>
              </w:rPr>
              <w:t>e.g.</w:t>
            </w:r>
            <w:proofErr w:type="gramEnd"/>
            <w:r>
              <w:rPr>
                <w:rFonts w:hint="eastAsia"/>
                <w:lang w:eastAsia="ja-JP"/>
              </w:rPr>
              <w:t xml:space="preserve"> IP: NOTE: whether and how to support direct connection between OAM and UE is out of RAN scope</w:t>
            </w:r>
          </w:p>
        </w:tc>
      </w:tr>
      <w:tr w:rsidR="00C668A7" w14:paraId="2DCC3B15" w14:textId="77777777" w:rsidTr="00C668A7">
        <w:tc>
          <w:tcPr>
            <w:tcW w:w="2785" w:type="dxa"/>
            <w:tcBorders>
              <w:top w:val="single" w:sz="4" w:space="0" w:color="auto"/>
              <w:left w:val="single" w:sz="4" w:space="0" w:color="auto"/>
              <w:bottom w:val="single" w:sz="4" w:space="0" w:color="auto"/>
              <w:right w:val="single" w:sz="4" w:space="0" w:color="auto"/>
            </w:tcBorders>
            <w:hideMark/>
          </w:tcPr>
          <w:p w14:paraId="2FB64073" w14:textId="77777777" w:rsidR="00C668A7" w:rsidRDefault="00C668A7">
            <w:pPr>
              <w:rPr>
                <w:rFonts w:hint="eastAsia"/>
                <w:lang w:val="de-DE" w:eastAsia="ja-JP"/>
              </w:rPr>
            </w:pPr>
            <w:r>
              <w:rPr>
                <w:rFonts w:hint="eastAsia"/>
                <w:lang w:val="de-DE" w:eastAsia="ja-JP"/>
              </w:rPr>
              <w:t>A4. Model transfer/delivery continuity (i.e. resume transmission of model (segments) across gNBs)</w:t>
            </w:r>
          </w:p>
        </w:tc>
        <w:tc>
          <w:tcPr>
            <w:tcW w:w="3136" w:type="dxa"/>
            <w:tcBorders>
              <w:top w:val="single" w:sz="4" w:space="0" w:color="auto"/>
              <w:left w:val="single" w:sz="4" w:space="0" w:color="auto"/>
              <w:bottom w:val="single" w:sz="4" w:space="0" w:color="auto"/>
              <w:right w:val="single" w:sz="4" w:space="0" w:color="auto"/>
            </w:tcBorders>
            <w:hideMark/>
          </w:tcPr>
          <w:p w14:paraId="7DD34DF8" w14:textId="77777777" w:rsidR="00C668A7" w:rsidRDefault="00C668A7">
            <w:pPr>
              <w:rPr>
                <w:rFonts w:hint="eastAsia"/>
                <w:lang w:val="en-US" w:eastAsia="ja-JP"/>
              </w:rPr>
            </w:pPr>
            <w:r>
              <w:rPr>
                <w:rFonts w:hint="eastAsia"/>
                <w:lang w:val="de-DE" w:eastAsia="ja-JP"/>
              </w:rPr>
              <w:t>support within OAM coverage</w:t>
            </w:r>
          </w:p>
        </w:tc>
        <w:tc>
          <w:tcPr>
            <w:tcW w:w="3704" w:type="dxa"/>
            <w:tcBorders>
              <w:top w:val="single" w:sz="4" w:space="0" w:color="auto"/>
              <w:left w:val="single" w:sz="4" w:space="0" w:color="auto"/>
              <w:bottom w:val="single" w:sz="4" w:space="0" w:color="auto"/>
              <w:right w:val="single" w:sz="4" w:space="0" w:color="auto"/>
            </w:tcBorders>
          </w:tcPr>
          <w:p w14:paraId="2E632D43" w14:textId="77777777" w:rsidR="00C668A7" w:rsidRDefault="00C668A7">
            <w:pPr>
              <w:rPr>
                <w:rFonts w:hint="eastAsia"/>
                <w:lang w:eastAsia="ja-JP"/>
              </w:rPr>
            </w:pPr>
          </w:p>
        </w:tc>
      </w:tr>
      <w:tr w:rsidR="00C668A7" w14:paraId="18730F37" w14:textId="77777777" w:rsidTr="00C668A7">
        <w:trPr>
          <w:trHeight w:val="1414"/>
        </w:trPr>
        <w:tc>
          <w:tcPr>
            <w:tcW w:w="2785" w:type="dxa"/>
            <w:tcBorders>
              <w:top w:val="single" w:sz="4" w:space="0" w:color="auto"/>
              <w:left w:val="single" w:sz="4" w:space="0" w:color="auto"/>
              <w:bottom w:val="single" w:sz="4" w:space="0" w:color="auto"/>
              <w:right w:val="single" w:sz="4" w:space="0" w:color="auto"/>
            </w:tcBorders>
            <w:hideMark/>
          </w:tcPr>
          <w:p w14:paraId="0F036302" w14:textId="77777777" w:rsidR="00C668A7" w:rsidRDefault="00C668A7">
            <w:pPr>
              <w:rPr>
                <w:rFonts w:hint="eastAsia"/>
                <w:lang w:val="de-DE" w:eastAsia="ja-JP"/>
              </w:rPr>
            </w:pPr>
            <w:r>
              <w:rPr>
                <w:rFonts w:hint="eastAsia"/>
                <w:lang w:val="de-DE" w:eastAsia="ja-JP"/>
              </w:rPr>
              <w:t>A5. NW controllability on model transfer/delivery and management at gNB</w:t>
            </w:r>
          </w:p>
        </w:tc>
        <w:tc>
          <w:tcPr>
            <w:tcW w:w="3136" w:type="dxa"/>
            <w:tcBorders>
              <w:top w:val="single" w:sz="4" w:space="0" w:color="auto"/>
              <w:left w:val="single" w:sz="4" w:space="0" w:color="auto"/>
              <w:bottom w:val="single" w:sz="4" w:space="0" w:color="auto"/>
              <w:right w:val="single" w:sz="4" w:space="0" w:color="auto"/>
            </w:tcBorders>
            <w:hideMark/>
          </w:tcPr>
          <w:p w14:paraId="0FF9F70E" w14:textId="77777777" w:rsidR="00C668A7" w:rsidRDefault="00C668A7">
            <w:pPr>
              <w:rPr>
                <w:rFonts w:hint="eastAsia"/>
                <w:lang w:val="en-US" w:eastAsia="ja-JP"/>
              </w:rPr>
            </w:pPr>
            <w:r>
              <w:rPr>
                <w:rFonts w:hint="eastAsia"/>
                <w:lang w:eastAsia="ja-JP"/>
              </w:rPr>
              <w:t>gNB cannot perform model management directly</w:t>
            </w:r>
          </w:p>
        </w:tc>
        <w:tc>
          <w:tcPr>
            <w:tcW w:w="3704" w:type="dxa"/>
            <w:tcBorders>
              <w:top w:val="single" w:sz="4" w:space="0" w:color="auto"/>
              <w:left w:val="single" w:sz="4" w:space="0" w:color="auto"/>
              <w:bottom w:val="single" w:sz="4" w:space="0" w:color="auto"/>
              <w:right w:val="single" w:sz="4" w:space="0" w:color="auto"/>
            </w:tcBorders>
          </w:tcPr>
          <w:p w14:paraId="038797D3" w14:textId="77777777" w:rsidR="00C668A7" w:rsidRDefault="00C668A7">
            <w:pPr>
              <w:rPr>
                <w:rFonts w:hint="eastAsia"/>
                <w:lang w:eastAsia="ja-JP"/>
              </w:rPr>
            </w:pPr>
            <w:r>
              <w:rPr>
                <w:rFonts w:hint="eastAsia"/>
                <w:lang w:eastAsia="ja-JP"/>
              </w:rPr>
              <w:t>NOTE: support management and model transfer interaction between OAM and gNB is out of RAN scope</w:t>
            </w:r>
          </w:p>
          <w:p w14:paraId="03D834ED" w14:textId="77777777" w:rsidR="00C668A7" w:rsidRDefault="00C668A7">
            <w:pPr>
              <w:rPr>
                <w:rFonts w:hint="eastAsia"/>
                <w:lang w:eastAsia="ja-JP"/>
              </w:rPr>
            </w:pPr>
          </w:p>
        </w:tc>
      </w:tr>
      <w:tr w:rsidR="00C668A7" w14:paraId="3877501E" w14:textId="77777777" w:rsidTr="00C668A7">
        <w:tc>
          <w:tcPr>
            <w:tcW w:w="2785" w:type="dxa"/>
            <w:tcBorders>
              <w:top w:val="single" w:sz="4" w:space="0" w:color="auto"/>
              <w:left w:val="single" w:sz="4" w:space="0" w:color="auto"/>
              <w:bottom w:val="single" w:sz="4" w:space="0" w:color="auto"/>
              <w:right w:val="single" w:sz="4" w:space="0" w:color="auto"/>
            </w:tcBorders>
            <w:hideMark/>
          </w:tcPr>
          <w:p w14:paraId="111B5D6B" w14:textId="77777777" w:rsidR="00C668A7" w:rsidRDefault="00C668A7">
            <w:pPr>
              <w:rPr>
                <w:rFonts w:hint="eastAsia"/>
                <w:lang w:val="de-DE" w:eastAsia="ja-JP"/>
              </w:rPr>
            </w:pPr>
            <w:r>
              <w:rPr>
                <w:rFonts w:hint="eastAsia"/>
                <w:lang w:val="de-DE" w:eastAsia="ja-JP"/>
              </w:rPr>
              <w:lastRenderedPageBreak/>
              <w:t>A7. Model transfer/delivery QoS (for DRB) (including latency, etc) and priority (for SRB) .</w:t>
            </w:r>
          </w:p>
        </w:tc>
        <w:tc>
          <w:tcPr>
            <w:tcW w:w="3136" w:type="dxa"/>
            <w:tcBorders>
              <w:top w:val="single" w:sz="4" w:space="0" w:color="auto"/>
              <w:left w:val="single" w:sz="4" w:space="0" w:color="auto"/>
              <w:bottom w:val="single" w:sz="4" w:space="0" w:color="auto"/>
              <w:right w:val="single" w:sz="4" w:space="0" w:color="auto"/>
            </w:tcBorders>
            <w:hideMark/>
          </w:tcPr>
          <w:p w14:paraId="61DB7A55" w14:textId="77777777" w:rsidR="00C668A7" w:rsidRDefault="00C668A7">
            <w:pPr>
              <w:rPr>
                <w:rFonts w:hint="eastAsia"/>
                <w:lang w:val="en-US" w:eastAsia="ja-JP"/>
              </w:rPr>
            </w:pPr>
            <w:r>
              <w:rPr>
                <w:rFonts w:hint="eastAsia"/>
                <w:lang w:eastAsia="ja-JP"/>
              </w:rPr>
              <w:t xml:space="preserve">over CP: 1) procedure latency depends on model size and SRB priority; 2) other latency includes forwarding data from OAM to </w:t>
            </w:r>
            <w:proofErr w:type="gramStart"/>
            <w:r>
              <w:rPr>
                <w:rFonts w:hint="eastAsia"/>
                <w:lang w:eastAsia="ja-JP"/>
              </w:rPr>
              <w:t>gNB</w:t>
            </w:r>
            <w:proofErr w:type="gramEnd"/>
          </w:p>
          <w:p w14:paraId="3BF0EC04" w14:textId="77777777" w:rsidR="00C668A7" w:rsidRDefault="00C668A7">
            <w:pPr>
              <w:rPr>
                <w:rFonts w:hint="eastAsia"/>
                <w:lang w:eastAsia="ja-JP"/>
              </w:rPr>
            </w:pPr>
            <w:r>
              <w:rPr>
                <w:rFonts w:hint="eastAsia"/>
                <w:lang w:eastAsia="ja-JP"/>
              </w:rPr>
              <w:t xml:space="preserve">over </w:t>
            </w:r>
            <w:proofErr w:type="gramStart"/>
            <w:r>
              <w:rPr>
                <w:rFonts w:hint="eastAsia"/>
                <w:lang w:eastAsia="ja-JP"/>
              </w:rPr>
              <w:t>e.g.</w:t>
            </w:r>
            <w:proofErr w:type="gramEnd"/>
            <w:r>
              <w:rPr>
                <w:rFonts w:hint="eastAsia"/>
                <w:lang w:eastAsia="ja-JP"/>
              </w:rPr>
              <w:t xml:space="preserve"> IP: direct connection between OAM and UE is not supported</w:t>
            </w:r>
          </w:p>
        </w:tc>
        <w:tc>
          <w:tcPr>
            <w:tcW w:w="3704" w:type="dxa"/>
            <w:tcBorders>
              <w:top w:val="single" w:sz="4" w:space="0" w:color="auto"/>
              <w:left w:val="single" w:sz="4" w:space="0" w:color="auto"/>
              <w:bottom w:val="single" w:sz="4" w:space="0" w:color="auto"/>
              <w:right w:val="single" w:sz="4" w:space="0" w:color="auto"/>
            </w:tcBorders>
            <w:hideMark/>
          </w:tcPr>
          <w:p w14:paraId="249B26D4" w14:textId="77777777" w:rsidR="00C668A7" w:rsidRDefault="00C668A7">
            <w:pPr>
              <w:rPr>
                <w:rFonts w:hint="eastAsia"/>
                <w:lang w:eastAsia="ja-JP"/>
              </w:rPr>
            </w:pPr>
            <w:r>
              <w:rPr>
                <w:rFonts w:hint="eastAsia"/>
                <w:lang w:eastAsia="ja-JP"/>
              </w:rPr>
              <w:t xml:space="preserve">over CP: Note: The detail QoS requirement for model transfer/delivery of solution 4b is out of RAN </w:t>
            </w:r>
            <w:proofErr w:type="gramStart"/>
            <w:r>
              <w:rPr>
                <w:rFonts w:hint="eastAsia"/>
                <w:lang w:eastAsia="ja-JP"/>
              </w:rPr>
              <w:t>scope</w:t>
            </w:r>
            <w:proofErr w:type="gramEnd"/>
          </w:p>
          <w:p w14:paraId="6F2D5087" w14:textId="77777777" w:rsidR="00C668A7" w:rsidRDefault="00C668A7">
            <w:pPr>
              <w:rPr>
                <w:rFonts w:hint="eastAsia"/>
                <w:lang w:eastAsia="ja-JP"/>
              </w:rPr>
            </w:pPr>
            <w:r>
              <w:rPr>
                <w:rFonts w:hint="eastAsia"/>
                <w:lang w:eastAsia="ja-JP"/>
              </w:rPr>
              <w:t xml:space="preserve">over </w:t>
            </w:r>
            <w:proofErr w:type="gramStart"/>
            <w:r>
              <w:rPr>
                <w:rFonts w:hint="eastAsia"/>
                <w:lang w:eastAsia="ja-JP"/>
              </w:rPr>
              <w:t>e.g.</w:t>
            </w:r>
            <w:proofErr w:type="gramEnd"/>
            <w:r>
              <w:rPr>
                <w:rFonts w:hint="eastAsia"/>
                <w:lang w:eastAsia="ja-JP"/>
              </w:rPr>
              <w:t xml:space="preserve"> IP: NOTE: whether and how to support latency, QoS requirement between OAM and UE is out of RAN scope</w:t>
            </w:r>
          </w:p>
        </w:tc>
      </w:tr>
    </w:tbl>
    <w:p w14:paraId="54495927" w14:textId="77777777" w:rsidR="00C668A7" w:rsidRDefault="00C668A7" w:rsidP="00C668A7">
      <w:pPr>
        <w:rPr>
          <w:rFonts w:asciiTheme="minorHAnsi" w:eastAsiaTheme="minorHAnsi" w:hAnsiTheme="minorHAnsi" w:cstheme="minorBidi" w:hint="eastAsia"/>
          <w:kern w:val="2"/>
          <w:sz w:val="22"/>
          <w:szCs w:val="22"/>
          <w:lang w:eastAsia="en-US"/>
          <w14:ligatures w14:val="standardContextual"/>
        </w:rPr>
      </w:pPr>
      <w:r>
        <w:rPr>
          <w:rFonts w:hint="eastAsia"/>
          <w:lang w:eastAsia="ja-JP"/>
        </w:rPr>
        <w:tab/>
      </w:r>
      <w:r>
        <w:rPr>
          <w:rFonts w:hint="eastAsia"/>
        </w:rPr>
        <w:t xml:space="preserve">NOTE: </w:t>
      </w:r>
    </w:p>
    <w:p w14:paraId="1CEE073C" w14:textId="77777777" w:rsidR="00C668A7" w:rsidRDefault="00C668A7" w:rsidP="00C668A7">
      <w:pPr>
        <w:ind w:firstLine="567"/>
        <w:rPr>
          <w:rFonts w:hint="eastAsia"/>
        </w:rPr>
      </w:pPr>
      <w:r>
        <w:rPr>
          <w:rFonts w:hint="eastAsia"/>
        </w:rPr>
        <w:t xml:space="preserve">- OAM can transfer/delivery AI/ML models to UE via “OAM -&gt; RAN -&gt; UE”, where CP is used for “RAN -&gt; </w:t>
      </w:r>
      <w:proofErr w:type="gramStart"/>
      <w:r>
        <w:rPr>
          <w:rFonts w:hint="eastAsia"/>
        </w:rPr>
        <w:t>UE”</w:t>
      </w:r>
      <w:proofErr w:type="gramEnd"/>
    </w:p>
    <w:p w14:paraId="72984902" w14:textId="77777777" w:rsidR="00C668A7" w:rsidRDefault="00C668A7" w:rsidP="00C668A7">
      <w:pPr>
        <w:ind w:firstLine="567"/>
        <w:rPr>
          <w:rFonts w:hint="eastAsia"/>
        </w:rPr>
      </w:pPr>
      <w:r>
        <w:rPr>
          <w:rFonts w:hint="eastAsia"/>
        </w:rPr>
        <w:t xml:space="preserve">- OAM can transfer/delivery AI/ML models to UE via “OAM -&gt; UE”, </w:t>
      </w:r>
      <w:proofErr w:type="gramStart"/>
      <w:r>
        <w:rPr>
          <w:rFonts w:hint="eastAsia"/>
        </w:rPr>
        <w:t>e.g.</w:t>
      </w:r>
      <w:proofErr w:type="gramEnd"/>
      <w:r>
        <w:rPr>
          <w:rFonts w:hint="eastAsia"/>
        </w:rPr>
        <w:t xml:space="preserve"> via IP tunnel.</w:t>
      </w:r>
    </w:p>
    <w:p w14:paraId="5735C51D" w14:textId="77777777" w:rsidR="00C668A7" w:rsidRDefault="00C668A7" w:rsidP="00C668A7">
      <w:pPr>
        <w:rPr>
          <w:rFonts w:hint="eastAsia"/>
          <w:lang w:eastAsia="ja-JP"/>
        </w:rPr>
      </w:pPr>
      <w:r>
        <w:rPr>
          <w:rFonts w:hint="eastAsia"/>
          <w:lang w:eastAsia="ja-JP"/>
        </w:rPr>
        <w:br/>
        <w:t>To conclude the model transfer/delivery discussion, RAN2 agreed to consider in a potential normative phase the following:</w:t>
      </w:r>
    </w:p>
    <w:tbl>
      <w:tblPr>
        <w:tblStyle w:val="TableGrid"/>
        <w:tblW w:w="0" w:type="auto"/>
        <w:tblLook w:val="04A0" w:firstRow="1" w:lastRow="0" w:firstColumn="1" w:lastColumn="0" w:noHBand="0" w:noVBand="1"/>
      </w:tblPr>
      <w:tblGrid>
        <w:gridCol w:w="10194"/>
      </w:tblGrid>
      <w:tr w:rsidR="00C668A7" w14:paraId="289C5B70" w14:textId="77777777" w:rsidTr="00C668A7">
        <w:tc>
          <w:tcPr>
            <w:tcW w:w="10194" w:type="dxa"/>
            <w:tcBorders>
              <w:top w:val="single" w:sz="4" w:space="0" w:color="auto"/>
              <w:left w:val="single" w:sz="4" w:space="0" w:color="auto"/>
              <w:bottom w:val="single" w:sz="4" w:space="0" w:color="auto"/>
              <w:right w:val="single" w:sz="4" w:space="0" w:color="auto"/>
            </w:tcBorders>
            <w:hideMark/>
          </w:tcPr>
          <w:p w14:paraId="44D7DF3F" w14:textId="77777777" w:rsidR="00C668A7" w:rsidRDefault="00C668A7">
            <w:pPr>
              <w:pStyle w:val="Doc-text2"/>
              <w:rPr>
                <w:rFonts w:hint="eastAsia"/>
                <w:lang w:eastAsia="ja-JP"/>
              </w:rPr>
            </w:pPr>
            <w:r>
              <w:rPr>
                <w:lang w:eastAsia="ja-JP"/>
              </w:rPr>
              <w:t>=&gt;</w:t>
            </w:r>
            <w:r>
              <w:rPr>
                <w:lang w:eastAsia="ja-JP"/>
              </w:rPr>
              <w:tab/>
              <w:t xml:space="preserve">RAN2 capture that both Reactive model transfer/delivery and Proactive model transfer/delivery can be considered in normative phase. </w:t>
            </w:r>
          </w:p>
        </w:tc>
      </w:tr>
    </w:tbl>
    <w:p w14:paraId="116CB294" w14:textId="77777777" w:rsidR="00C668A7" w:rsidRDefault="00C668A7" w:rsidP="00C668A7">
      <w:pPr>
        <w:rPr>
          <w:rFonts w:asciiTheme="minorHAnsi" w:eastAsiaTheme="minorHAnsi" w:hAnsiTheme="minorHAnsi" w:cstheme="minorBidi"/>
          <w:kern w:val="2"/>
          <w:sz w:val="22"/>
          <w:szCs w:val="22"/>
          <w:lang w:eastAsia="ja-JP"/>
          <w14:ligatures w14:val="standardContextual"/>
        </w:rPr>
      </w:pPr>
    </w:p>
    <w:p w14:paraId="120B97E8" w14:textId="77777777" w:rsidR="00C668A7" w:rsidRDefault="00C668A7" w:rsidP="00C668A7">
      <w:pPr>
        <w:pStyle w:val="Heading4"/>
        <w:rPr>
          <w:rFonts w:hint="eastAsia"/>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1CF6556" w14:textId="77777777" w:rsidR="00C668A7" w:rsidRDefault="00C668A7" w:rsidP="00C668A7">
      <w:pPr>
        <w:rPr>
          <w:lang w:eastAsia="ja-JP"/>
        </w:rPr>
      </w:pPr>
      <w:r>
        <w:rPr>
          <w:rFonts w:hint="eastAsia"/>
          <w:lang w:eastAsia="ja-JP"/>
        </w:rPr>
        <w:t>As of the end of RAN2#124, the following was agreed:</w:t>
      </w:r>
    </w:p>
    <w:p w14:paraId="6C6F8E13" w14:textId="77777777" w:rsidR="00C668A7" w:rsidRDefault="00C668A7" w:rsidP="00C668A7">
      <w:pPr>
        <w:pStyle w:val="Doc-text2"/>
        <w:pBdr>
          <w:top w:val="single" w:sz="4" w:space="1" w:color="auto"/>
          <w:left w:val="single" w:sz="4" w:space="4" w:color="auto"/>
          <w:bottom w:val="single" w:sz="4" w:space="1" w:color="auto"/>
          <w:right w:val="single" w:sz="4" w:space="4" w:color="auto"/>
        </w:pBdr>
        <w:ind w:left="1259" w:firstLine="0"/>
        <w:rPr>
          <w:rFonts w:hint="eastAsia"/>
          <w:b/>
          <w:bCs/>
          <w:lang w:eastAsia="en-US"/>
        </w:rPr>
      </w:pPr>
      <w:r>
        <w:rPr>
          <w:b/>
          <w:bCs/>
        </w:rPr>
        <w:t>Agreements</w:t>
      </w:r>
    </w:p>
    <w:p w14:paraId="0EAA5615" w14:textId="77777777" w:rsidR="00C668A7" w:rsidRDefault="00C668A7" w:rsidP="00C668A7">
      <w:pPr>
        <w:pStyle w:val="Doc-text2"/>
        <w:pBdr>
          <w:top w:val="single" w:sz="4" w:space="1" w:color="auto"/>
          <w:left w:val="single" w:sz="4" w:space="4" w:color="auto"/>
          <w:bottom w:val="single" w:sz="4" w:space="1" w:color="auto"/>
          <w:right w:val="single" w:sz="4" w:space="4" w:color="auto"/>
        </w:pBdr>
        <w:ind w:left="1259" w:firstLine="0"/>
      </w:pPr>
      <w:r>
        <w:t>-</w:t>
      </w:r>
      <w:r>
        <w:tab/>
        <w:t xml:space="preserve">AI/ML SI is considered complete from RAN2 point of view </w:t>
      </w:r>
    </w:p>
    <w:p w14:paraId="37B51BC0" w14:textId="77777777" w:rsidR="00C668A7" w:rsidRDefault="00C668A7" w:rsidP="00C668A7">
      <w:pPr>
        <w:rPr>
          <w:lang w:eastAsia="ja-JP"/>
        </w:rPr>
      </w:pPr>
      <w:r>
        <w:rPr>
          <w:rFonts w:hint="eastAsia"/>
          <w:lang w:eastAsia="ja-JP"/>
        </w:rPr>
        <w:br/>
        <w:t>For which no further discussion is expected to be carried out.</w:t>
      </w:r>
    </w:p>
    <w:p w14:paraId="39F67077" w14:textId="77777777" w:rsidR="00C668A7" w:rsidRDefault="00C668A7" w:rsidP="00C668A7">
      <w:pPr>
        <w:rPr>
          <w:rFonts w:hint="eastAsia"/>
          <w:lang w:eastAsia="ja-JP"/>
        </w:rPr>
      </w:pPr>
      <w:r>
        <w:rPr>
          <w:rFonts w:hint="eastAsia"/>
          <w:lang w:eastAsia="ja-JP"/>
        </w:rPr>
        <w:t>A post-meeting email discussion was organized by the Study Item Rapporteur in RAN2 to consolidate the TP, so that it can be merged into the Technical Report. The outcome (i.e., RAN2’s input to the TR) can be found in</w:t>
      </w:r>
      <w:r>
        <w:rPr>
          <w:rFonts w:hint="eastAsia"/>
        </w:rPr>
        <w:t xml:space="preserve"> </w:t>
      </w:r>
      <w:hyperlink r:id="rId34" w:history="1">
        <w:r>
          <w:rPr>
            <w:rStyle w:val="Hyperlink"/>
            <w:rFonts w:hint="eastAsia"/>
            <w:lang w:eastAsia="ja-JP"/>
          </w:rPr>
          <w:t>R2-2313668</w:t>
        </w:r>
      </w:hyperlink>
      <w:r>
        <w:rPr>
          <w:rFonts w:hint="eastAsia"/>
          <w:lang w:eastAsia="ja-JP"/>
        </w:rPr>
        <w:t xml:space="preserve">. In addition, an LS to RAN1 was agreed to notify RAN1 about this (the LS is available in </w:t>
      </w:r>
      <w:hyperlink r:id="rId35" w:history="1">
        <w:r>
          <w:rPr>
            <w:rStyle w:val="Hyperlink"/>
            <w:rFonts w:hint="eastAsia"/>
            <w:lang w:eastAsia="ja-JP"/>
          </w:rPr>
          <w:t>R2-2313696</w:t>
        </w:r>
      </w:hyperlink>
      <w:r>
        <w:rPr>
          <w:rFonts w:hint="eastAsia"/>
          <w:lang w:eastAsia="ja-JP"/>
        </w:rPr>
        <w:t>).</w:t>
      </w:r>
    </w:p>
    <w:p w14:paraId="5ECC9223" w14:textId="44682AD4"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D48D46C" w14:textId="77777777" w:rsidR="00411AF2" w:rsidRDefault="00411AF2" w:rsidP="00411AF2">
      <w:pPr>
        <w:pStyle w:val="Heading2"/>
        <w:rPr>
          <w:lang w:eastAsia="ja-JP"/>
        </w:rPr>
      </w:pPr>
      <w:r>
        <w:rPr>
          <w:lang w:eastAsia="ja-JP"/>
        </w:rPr>
        <w:t>2.4</w:t>
      </w:r>
      <w:r>
        <w:rPr>
          <w:lang w:eastAsia="ja-JP"/>
        </w:rPr>
        <w:tab/>
        <w:t>RAN4</w:t>
      </w:r>
    </w:p>
    <w:p w14:paraId="6E0A1DDB" w14:textId="77777777" w:rsidR="00411AF2" w:rsidRDefault="00411AF2" w:rsidP="00411AF2">
      <w:pPr>
        <w:pStyle w:val="Heading4"/>
        <w:rPr>
          <w:lang w:eastAsia="ja-JP"/>
        </w:rPr>
      </w:pPr>
      <w:r>
        <w:rPr>
          <w:lang w:eastAsia="ja-JP"/>
        </w:rPr>
        <w:t>2.4.1</w:t>
      </w:r>
      <w:r>
        <w:rPr>
          <w:lang w:eastAsia="ja-JP"/>
        </w:rPr>
        <w:tab/>
        <w:t>Agreements</w:t>
      </w:r>
    </w:p>
    <w:p w14:paraId="152846AF" w14:textId="77777777" w:rsidR="00411AF2" w:rsidRDefault="00411AF2" w:rsidP="00411AF2">
      <w:pPr>
        <w:pStyle w:val="Heading5"/>
        <w:rPr>
          <w:lang w:val="en-US" w:eastAsia="ja-JP"/>
        </w:rPr>
      </w:pPr>
      <w:r>
        <w:rPr>
          <w:lang w:val="en-US" w:eastAsia="ja-JP"/>
        </w:rPr>
        <w:t>2.4.1.1</w:t>
      </w:r>
      <w:r>
        <w:rPr>
          <w:lang w:val="en-US" w:eastAsia="ja-JP"/>
        </w:rPr>
        <w:tab/>
        <w:t>RAN4#108bis</w:t>
      </w:r>
    </w:p>
    <w:p w14:paraId="452C5F3F" w14:textId="77777777" w:rsidR="00411AF2" w:rsidRDefault="00411AF2" w:rsidP="00411AF2">
      <w:pPr>
        <w:rPr>
          <w:b/>
          <w:highlight w:val="green"/>
          <w:u w:val="single"/>
          <w:lang w:val="en-US" w:eastAsia="en-US"/>
        </w:rPr>
      </w:pPr>
      <w:r>
        <w:rPr>
          <w:rFonts w:hint="eastAsia"/>
          <w:b/>
          <w:u w:val="single"/>
        </w:rPr>
        <w:t>Issue 1-2: Generalization goals</w:t>
      </w:r>
      <w:r>
        <w:rPr>
          <w:rFonts w:hint="eastAsia"/>
          <w:b/>
          <w:highlight w:val="green"/>
          <w:u w:val="single"/>
        </w:rPr>
        <w:t xml:space="preserve"> </w:t>
      </w:r>
    </w:p>
    <w:p w14:paraId="524ECC27" w14:textId="77777777" w:rsidR="00411AF2" w:rsidRDefault="00411AF2" w:rsidP="00411AF2">
      <w:pPr>
        <w:rPr>
          <w:b/>
          <w:highlight w:val="green"/>
        </w:rPr>
      </w:pPr>
      <w:r>
        <w:rPr>
          <w:rFonts w:hint="eastAsia"/>
          <w:b/>
          <w:highlight w:val="green"/>
        </w:rPr>
        <w:t>Agreement:</w:t>
      </w:r>
    </w:p>
    <w:p w14:paraId="33FACCF6" w14:textId="77777777" w:rsidR="00411AF2" w:rsidRDefault="00411AF2" w:rsidP="006D051D">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Verify whether the performance gain/minimum level of performance of AI/ML functionality/model can be achieved/maintain under the identified scenarios and/or configurations, while the performance won’t be significantly degraded in other scenarios and/or </w:t>
      </w:r>
      <w:proofErr w:type="gramStart"/>
      <w:r>
        <w:rPr>
          <w:rFonts w:ascii="Times New Roman" w:hAnsi="Times New Roman"/>
          <w:sz w:val="20"/>
          <w:szCs w:val="20"/>
        </w:rPr>
        <w:t>configurations</w:t>
      </w:r>
      <w:proofErr w:type="gramEnd"/>
    </w:p>
    <w:p w14:paraId="3795B636" w14:textId="77777777" w:rsidR="00411AF2" w:rsidRDefault="00411AF2" w:rsidP="006D051D">
      <w:pPr>
        <w:pStyle w:val="ListParagraph"/>
        <w:widowControl/>
        <w:numPr>
          <w:ilvl w:val="1"/>
          <w:numId w:val="6"/>
        </w:numPr>
        <w:tabs>
          <w:tab w:val="left" w:pos="360"/>
        </w:tabs>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FFS on details about the scenarios and/or configurations for test and the corresponding AI/ML models/</w:t>
      </w:r>
      <w:proofErr w:type="gramStart"/>
      <w:r>
        <w:rPr>
          <w:rFonts w:ascii="Times New Roman" w:hAnsi="Times New Roman"/>
          <w:sz w:val="20"/>
          <w:szCs w:val="20"/>
        </w:rPr>
        <w:t>functionality</w:t>
      </w:r>
      <w:proofErr w:type="gramEnd"/>
    </w:p>
    <w:p w14:paraId="057BFBFB" w14:textId="77777777" w:rsidR="00411AF2" w:rsidRDefault="00411AF2" w:rsidP="006D051D">
      <w:pPr>
        <w:pStyle w:val="ListParagraph"/>
        <w:widowControl/>
        <w:numPr>
          <w:ilvl w:val="1"/>
          <w:numId w:val="6"/>
        </w:numPr>
        <w:tabs>
          <w:tab w:val="left" w:pos="360"/>
        </w:tabs>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FFS on what the minimum level performance for each identified scenario and/or configuration </w:t>
      </w:r>
      <w:proofErr w:type="gramStart"/>
      <w:r>
        <w:rPr>
          <w:rFonts w:ascii="Times New Roman" w:hAnsi="Times New Roman"/>
          <w:sz w:val="20"/>
          <w:szCs w:val="20"/>
        </w:rPr>
        <w:t>is</w:t>
      </w:r>
      <w:proofErr w:type="gramEnd"/>
    </w:p>
    <w:p w14:paraId="007E6ECE" w14:textId="77777777" w:rsidR="00411AF2" w:rsidRDefault="00411AF2" w:rsidP="006D051D">
      <w:pPr>
        <w:pStyle w:val="ListParagraph"/>
        <w:widowControl/>
        <w:numPr>
          <w:ilvl w:val="1"/>
          <w:numId w:val="6"/>
        </w:numPr>
        <w:tabs>
          <w:tab w:val="left" w:pos="360"/>
        </w:tabs>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FFS on what the significant degradation for other scenarios and/or configurations </w:t>
      </w:r>
      <w:proofErr w:type="gramStart"/>
      <w:r>
        <w:rPr>
          <w:rFonts w:ascii="Times New Roman" w:hAnsi="Times New Roman"/>
          <w:sz w:val="20"/>
          <w:szCs w:val="20"/>
        </w:rPr>
        <w:t>is</w:t>
      </w:r>
      <w:proofErr w:type="gramEnd"/>
    </w:p>
    <w:p w14:paraId="0D6D852B" w14:textId="77777777" w:rsidR="00411AF2" w:rsidRDefault="00411AF2" w:rsidP="00411AF2">
      <w:pPr>
        <w:rPr>
          <w:rFonts w:asciiTheme="minorHAnsi" w:hAnsiTheme="minorHAnsi"/>
          <w:b/>
          <w:sz w:val="22"/>
          <w:szCs w:val="22"/>
          <w:u w:val="single"/>
        </w:rPr>
      </w:pPr>
      <w:r>
        <w:rPr>
          <w:rFonts w:hint="eastAsia"/>
          <w:b/>
          <w:u w:val="single"/>
        </w:rPr>
        <w:t>Issue 1-3: Handling of generalization in tests</w:t>
      </w:r>
    </w:p>
    <w:p w14:paraId="3D9A7C2B" w14:textId="77777777" w:rsidR="00411AF2" w:rsidRDefault="00411AF2" w:rsidP="00411AF2">
      <w:pPr>
        <w:rPr>
          <w:b/>
          <w:highlight w:val="green"/>
        </w:rPr>
      </w:pPr>
      <w:r>
        <w:rPr>
          <w:rFonts w:hint="eastAsia"/>
          <w:b/>
          <w:highlight w:val="green"/>
        </w:rPr>
        <w:lastRenderedPageBreak/>
        <w:t>Agreements:</w:t>
      </w:r>
    </w:p>
    <w:p w14:paraId="6A9A4FC7" w14:textId="77777777" w:rsidR="00411AF2" w:rsidRDefault="00411AF2" w:rsidP="006D051D">
      <w:pPr>
        <w:pStyle w:val="ListParagraph"/>
        <w:widowControl/>
        <w:numPr>
          <w:ilvl w:val="0"/>
          <w:numId w:val="7"/>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Take the modified Option 1 as the </w:t>
      </w:r>
      <w:proofErr w:type="gramStart"/>
      <w:r>
        <w:rPr>
          <w:rFonts w:ascii="Times New Roman" w:hAnsi="Times New Roman"/>
          <w:sz w:val="20"/>
          <w:szCs w:val="20"/>
        </w:rPr>
        <w:t>baseline</w:t>
      </w:r>
      <w:proofErr w:type="gramEnd"/>
    </w:p>
    <w:p w14:paraId="3CF378D5" w14:textId="77777777" w:rsidR="00411AF2" w:rsidRDefault="00411AF2" w:rsidP="006D051D">
      <w:pPr>
        <w:pStyle w:val="ListParagraph"/>
        <w:widowControl/>
        <w:numPr>
          <w:ilvl w:val="1"/>
          <w:numId w:val="6"/>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Pr>
          <w:rFonts w:ascii="Times New Roman" w:hAnsi="Times New Roman"/>
          <w:sz w:val="20"/>
          <w:szCs w:val="20"/>
        </w:rPr>
        <w:t>it’s</w:t>
      </w:r>
      <w:proofErr w:type="gramEnd"/>
      <w:r>
        <w:rPr>
          <w:rFonts w:ascii="Times New Roman" w:hAnsi="Times New Roman"/>
          <w:sz w:val="20"/>
          <w:szCs w:val="20"/>
        </w:rPr>
        <w:t xml:space="preserve"> generalizability. (environment differs in each test but not changing dynamically during the test)</w:t>
      </w:r>
    </w:p>
    <w:p w14:paraId="636F60AA" w14:textId="77777777" w:rsidR="00411AF2" w:rsidRDefault="00411AF2" w:rsidP="006D051D">
      <w:pPr>
        <w:pStyle w:val="ListParagraph"/>
        <w:widowControl/>
        <w:numPr>
          <w:ilvl w:val="2"/>
          <w:numId w:val="7"/>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Specified UE configuration includes functionality and/or model ID if defined.</w:t>
      </w:r>
    </w:p>
    <w:p w14:paraId="42DC3911" w14:textId="77777777" w:rsidR="00411AF2" w:rsidRDefault="00411AF2" w:rsidP="006D051D">
      <w:pPr>
        <w:pStyle w:val="ListParagraph"/>
        <w:widowControl/>
        <w:numPr>
          <w:ilvl w:val="0"/>
          <w:numId w:val="7"/>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FFS on Option 2</w:t>
      </w:r>
    </w:p>
    <w:p w14:paraId="15861CD1" w14:textId="77777777" w:rsidR="00411AF2" w:rsidRDefault="00411AF2" w:rsidP="006D051D">
      <w:pPr>
        <w:pStyle w:val="ListParagraph"/>
        <w:widowControl/>
        <w:numPr>
          <w:ilvl w:val="1"/>
          <w:numId w:val="6"/>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In Option 2, change the same model ID to “the same specified UE configuration, which includes functionality and/or model ID if </w:t>
      </w:r>
      <w:proofErr w:type="gramStart"/>
      <w:r>
        <w:rPr>
          <w:rFonts w:ascii="Times New Roman" w:hAnsi="Times New Roman"/>
          <w:sz w:val="20"/>
          <w:szCs w:val="20"/>
        </w:rPr>
        <w:t>defined</w:t>
      </w:r>
      <w:proofErr w:type="gramEnd"/>
    </w:p>
    <w:p w14:paraId="550C3705" w14:textId="77777777" w:rsidR="00411AF2" w:rsidRDefault="00411AF2" w:rsidP="00411AF2">
      <w:pPr>
        <w:rPr>
          <w:rFonts w:asciiTheme="minorHAnsi" w:hAnsiTheme="minorHAnsi"/>
          <w:b/>
          <w:sz w:val="22"/>
          <w:szCs w:val="22"/>
          <w:u w:val="single"/>
        </w:rPr>
      </w:pPr>
      <w:r>
        <w:rPr>
          <w:rFonts w:hint="eastAsia"/>
          <w:b/>
          <w:u w:val="single"/>
        </w:rPr>
        <w:t>Issue 2-1: Metrics/KPIs for CSI requirements/tests</w:t>
      </w:r>
    </w:p>
    <w:p w14:paraId="50A7A464" w14:textId="77777777" w:rsidR="00411AF2" w:rsidRDefault="00411AF2" w:rsidP="006D051D">
      <w:pPr>
        <w:numPr>
          <w:ilvl w:val="0"/>
          <w:numId w:val="8"/>
        </w:numPr>
        <w:overflowPunct/>
        <w:autoSpaceDE/>
        <w:autoSpaceDN/>
        <w:adjustRightInd/>
        <w:snapToGrid w:val="0"/>
        <w:spacing w:after="160" w:line="256" w:lineRule="auto"/>
        <w:ind w:left="426" w:hanging="402"/>
        <w:textAlignment w:val="auto"/>
        <w:rPr>
          <w:b/>
          <w:szCs w:val="24"/>
          <w:lang w:eastAsia="zh-CN"/>
        </w:rPr>
      </w:pPr>
      <w:r>
        <w:rPr>
          <w:rFonts w:hint="eastAsia"/>
          <w:b/>
          <w:szCs w:val="24"/>
          <w:lang w:eastAsia="zh-CN"/>
        </w:rPr>
        <w:t>Proposals</w:t>
      </w:r>
    </w:p>
    <w:p w14:paraId="4A5A678B"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1: Throughput/relative throughput</w:t>
      </w:r>
    </w:p>
    <w:p w14:paraId="094329D3"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2: SGCS, NMSE</w:t>
      </w:r>
    </w:p>
    <w:p w14:paraId="70A82D76"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3: CSI prediction accuracy</w:t>
      </w:r>
    </w:p>
    <w:p w14:paraId="7EE4EF57" w14:textId="77777777" w:rsidR="00411AF2" w:rsidRDefault="00411AF2" w:rsidP="00411AF2">
      <w:pPr>
        <w:rPr>
          <w:b/>
          <w:szCs w:val="22"/>
          <w:lang w:eastAsia="zh-CN"/>
        </w:rPr>
      </w:pPr>
      <w:r>
        <w:rPr>
          <w:rFonts w:hint="eastAsia"/>
          <w:b/>
          <w:highlight w:val="green"/>
          <w:lang w:eastAsia="zh-CN"/>
        </w:rPr>
        <w:t>Agreement:</w:t>
      </w:r>
    </w:p>
    <w:p w14:paraId="2FBED6F7" w14:textId="77777777" w:rsidR="00411AF2" w:rsidRDefault="00411AF2" w:rsidP="006D051D">
      <w:pPr>
        <w:pStyle w:val="ListParagraph"/>
        <w:widowControl/>
        <w:numPr>
          <w:ilvl w:val="0"/>
          <w:numId w:val="6"/>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For Metrics/KPIs for CSI requirements/tests, use Option 1 as </w:t>
      </w:r>
      <w:proofErr w:type="gramStart"/>
      <w:r>
        <w:rPr>
          <w:rFonts w:ascii="Times New Roman" w:hAnsi="Times New Roman"/>
          <w:sz w:val="20"/>
          <w:szCs w:val="20"/>
        </w:rPr>
        <w:t>baseline</w:t>
      </w:r>
      <w:proofErr w:type="gramEnd"/>
    </w:p>
    <w:p w14:paraId="47498D09" w14:textId="77777777" w:rsidR="00411AF2" w:rsidRDefault="00411AF2" w:rsidP="006D051D">
      <w:pPr>
        <w:pStyle w:val="ListParagraph"/>
        <w:widowControl/>
        <w:numPr>
          <w:ilvl w:val="1"/>
          <w:numId w:val="6"/>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For Option 3, further discuss the feasibility to define the CSI prediction accuracy in the WI phase.</w:t>
      </w:r>
    </w:p>
    <w:p w14:paraId="6BB45ACC" w14:textId="77777777" w:rsidR="00411AF2" w:rsidRDefault="00411AF2" w:rsidP="006D051D">
      <w:pPr>
        <w:pStyle w:val="ListParagraph"/>
        <w:widowControl/>
        <w:numPr>
          <w:ilvl w:val="0"/>
          <w:numId w:val="6"/>
        </w:numPr>
        <w:overflowPunct w:val="0"/>
        <w:autoSpaceDE w:val="0"/>
        <w:autoSpaceDN w:val="0"/>
        <w:adjustRightInd w:val="0"/>
        <w:spacing w:after="180" w:line="256" w:lineRule="auto"/>
        <w:ind w:leftChars="0"/>
        <w:jc w:val="left"/>
        <w:textAlignment w:val="baseline"/>
        <w:rPr>
          <w:rFonts w:ascii="Times New Roman" w:hAnsi="Times New Roman"/>
          <w:sz w:val="20"/>
          <w:szCs w:val="20"/>
        </w:rPr>
      </w:pPr>
      <w:r>
        <w:rPr>
          <w:rFonts w:ascii="Times New Roman" w:hAnsi="Times New Roman"/>
          <w:sz w:val="20"/>
          <w:szCs w:val="20"/>
        </w:rPr>
        <w:t xml:space="preserve">FFS for monitoring </w:t>
      </w:r>
      <w:proofErr w:type="gramStart"/>
      <w:r>
        <w:rPr>
          <w:rFonts w:ascii="Times New Roman" w:hAnsi="Times New Roman"/>
          <w:sz w:val="20"/>
          <w:szCs w:val="20"/>
        </w:rPr>
        <w:t>metrics</w:t>
      </w:r>
      <w:proofErr w:type="gramEnd"/>
    </w:p>
    <w:p w14:paraId="010C3DB9" w14:textId="77777777" w:rsidR="00411AF2" w:rsidRDefault="00411AF2" w:rsidP="00411AF2">
      <w:pPr>
        <w:rPr>
          <w:rFonts w:asciiTheme="minorHAnsi" w:hAnsiTheme="minorHAnsi"/>
          <w:b/>
          <w:sz w:val="22"/>
          <w:szCs w:val="22"/>
          <w:u w:val="single"/>
        </w:rPr>
      </w:pPr>
      <w:r>
        <w:rPr>
          <w:rFonts w:hint="eastAsia"/>
          <w:b/>
          <w:u w:val="single"/>
        </w:rPr>
        <w:t>Issue 2-2: Metrics/KPIs for Beam prediction requirements/tests</w:t>
      </w:r>
    </w:p>
    <w:p w14:paraId="4DA88E30" w14:textId="77777777" w:rsidR="00411AF2" w:rsidRDefault="00411AF2" w:rsidP="006D051D">
      <w:pPr>
        <w:numPr>
          <w:ilvl w:val="0"/>
          <w:numId w:val="8"/>
        </w:numPr>
        <w:overflowPunct/>
        <w:autoSpaceDE/>
        <w:autoSpaceDN/>
        <w:adjustRightInd/>
        <w:snapToGrid w:val="0"/>
        <w:spacing w:after="160" w:line="256" w:lineRule="auto"/>
        <w:ind w:left="426" w:hanging="402"/>
        <w:textAlignment w:val="auto"/>
        <w:rPr>
          <w:b/>
          <w:szCs w:val="24"/>
          <w:lang w:eastAsia="zh-CN"/>
        </w:rPr>
      </w:pPr>
      <w:r>
        <w:rPr>
          <w:rFonts w:hint="eastAsia"/>
          <w:b/>
          <w:szCs w:val="24"/>
          <w:lang w:eastAsia="zh-CN"/>
        </w:rPr>
        <w:t>Proposals</w:t>
      </w:r>
    </w:p>
    <w:p w14:paraId="5663B92E"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 xml:space="preserve">Option 1: further </w:t>
      </w:r>
      <w:proofErr w:type="spellStart"/>
      <w:r>
        <w:rPr>
          <w:rFonts w:hint="eastAsia"/>
          <w:szCs w:val="24"/>
          <w:lang w:eastAsia="zh-CN"/>
        </w:rPr>
        <w:t>downselect</w:t>
      </w:r>
      <w:proofErr w:type="spellEnd"/>
      <w:r>
        <w:rPr>
          <w:rFonts w:hint="eastAsia"/>
          <w:szCs w:val="24"/>
          <w:lang w:eastAsia="zh-CN"/>
        </w:rPr>
        <w:t xml:space="preserve"> one/more of the above</w:t>
      </w:r>
    </w:p>
    <w:p w14:paraId="4AC3F4AC"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2: document all the above in the TR as possible metrics</w:t>
      </w:r>
    </w:p>
    <w:p w14:paraId="5A8E57F4"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3: add other metrics?</w:t>
      </w:r>
    </w:p>
    <w:p w14:paraId="21D113F1" w14:textId="77777777" w:rsidR="00411AF2" w:rsidRDefault="00411AF2" w:rsidP="00411AF2">
      <w:pPr>
        <w:rPr>
          <w:b/>
          <w:szCs w:val="24"/>
          <w:lang w:eastAsia="zh-CN"/>
        </w:rPr>
      </w:pPr>
      <w:r>
        <w:rPr>
          <w:rFonts w:hint="eastAsia"/>
          <w:b/>
          <w:szCs w:val="24"/>
          <w:highlight w:val="green"/>
          <w:lang w:eastAsia="zh-CN"/>
        </w:rPr>
        <w:t>Agreement:</w:t>
      </w:r>
      <w:r>
        <w:rPr>
          <w:rFonts w:hint="eastAsia"/>
          <w:b/>
          <w:szCs w:val="24"/>
          <w:lang w:eastAsia="zh-CN"/>
        </w:rPr>
        <w:t xml:space="preserve"> </w:t>
      </w:r>
    </w:p>
    <w:p w14:paraId="6CF6D865" w14:textId="77777777" w:rsidR="00411AF2" w:rsidRDefault="00411AF2" w:rsidP="006D051D">
      <w:pPr>
        <w:pStyle w:val="ListParagraph"/>
        <w:widowControl/>
        <w:numPr>
          <w:ilvl w:val="0"/>
          <w:numId w:val="6"/>
        </w:numPr>
        <w:overflowPunct w:val="0"/>
        <w:autoSpaceDE w:val="0"/>
        <w:autoSpaceDN w:val="0"/>
        <w:adjustRightInd w:val="0"/>
        <w:spacing w:after="180" w:line="256" w:lineRule="auto"/>
        <w:ind w:leftChars="0"/>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Use option 2 as baseline to prepare TP.</w:t>
      </w:r>
    </w:p>
    <w:p w14:paraId="54D87E58" w14:textId="77777777" w:rsidR="00411AF2" w:rsidRDefault="00411AF2" w:rsidP="00411AF2">
      <w:pPr>
        <w:rPr>
          <w:rFonts w:asciiTheme="minorHAnsi" w:hAnsiTheme="minorHAnsi"/>
          <w:b/>
          <w:kern w:val="2"/>
          <w:sz w:val="22"/>
          <w:szCs w:val="22"/>
          <w:u w:val="single"/>
          <w:lang w:eastAsia="en-US"/>
        </w:rPr>
      </w:pPr>
      <w:r>
        <w:rPr>
          <w:rFonts w:hint="eastAsia"/>
          <w:b/>
          <w:u w:val="single"/>
        </w:rPr>
        <w:t>Issue 2-3: Metrics/KPIs for positioning requirements/tests</w:t>
      </w:r>
    </w:p>
    <w:p w14:paraId="1073E64A" w14:textId="77777777" w:rsidR="00411AF2" w:rsidRDefault="00411AF2" w:rsidP="006D051D">
      <w:pPr>
        <w:numPr>
          <w:ilvl w:val="0"/>
          <w:numId w:val="8"/>
        </w:numPr>
        <w:overflowPunct/>
        <w:autoSpaceDE/>
        <w:autoSpaceDN/>
        <w:adjustRightInd/>
        <w:snapToGrid w:val="0"/>
        <w:spacing w:after="160" w:line="256" w:lineRule="auto"/>
        <w:ind w:left="426" w:hanging="402"/>
        <w:textAlignment w:val="auto"/>
        <w:rPr>
          <w:b/>
          <w:szCs w:val="24"/>
          <w:lang w:eastAsia="zh-CN"/>
        </w:rPr>
      </w:pPr>
      <w:r>
        <w:rPr>
          <w:rFonts w:hint="eastAsia"/>
          <w:b/>
          <w:szCs w:val="24"/>
          <w:lang w:eastAsia="zh-CN"/>
        </w:rPr>
        <w:t>Proposals</w:t>
      </w:r>
    </w:p>
    <w:p w14:paraId="49566313"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1: ground truth vs. reported location</w:t>
      </w:r>
    </w:p>
    <w:p w14:paraId="1223A09A"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Option 2: CIR/PDP, channel estimation accuracy</w:t>
      </w:r>
    </w:p>
    <w:p w14:paraId="7BD4FF78"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 xml:space="preserve">Option 3: </w:t>
      </w:r>
      <w:proofErr w:type="spellStart"/>
      <w:r>
        <w:rPr>
          <w:rFonts w:hint="eastAsia"/>
          <w:szCs w:val="24"/>
          <w:lang w:eastAsia="zh-CN"/>
        </w:rPr>
        <w:t>ToA</w:t>
      </w:r>
      <w:proofErr w:type="spellEnd"/>
      <w:r>
        <w:rPr>
          <w:rFonts w:hint="eastAsia"/>
          <w:szCs w:val="24"/>
          <w:lang w:eastAsia="zh-CN"/>
        </w:rPr>
        <w:t>, RSTD and RSRP, and RSRPP</w:t>
      </w:r>
    </w:p>
    <w:p w14:paraId="3559A265" w14:textId="77777777" w:rsidR="00411AF2" w:rsidRDefault="00411AF2" w:rsidP="006D051D">
      <w:pPr>
        <w:numPr>
          <w:ilvl w:val="1"/>
          <w:numId w:val="9"/>
        </w:numPr>
        <w:overflowPunct/>
        <w:autoSpaceDE/>
        <w:autoSpaceDN/>
        <w:adjustRightInd/>
        <w:spacing w:after="160" w:line="256" w:lineRule="auto"/>
        <w:ind w:left="851" w:hanging="425"/>
        <w:textAlignment w:val="auto"/>
        <w:rPr>
          <w:szCs w:val="24"/>
          <w:lang w:eastAsia="zh-CN"/>
        </w:rPr>
      </w:pPr>
      <w:r>
        <w:rPr>
          <w:rFonts w:hint="eastAsia"/>
          <w:szCs w:val="24"/>
          <w:lang w:eastAsia="zh-CN"/>
        </w:rPr>
        <w:t xml:space="preserve">Option 4: others (e.g., intermediate KPIs, </w:t>
      </w:r>
      <w:proofErr w:type="spellStart"/>
      <w:r>
        <w:rPr>
          <w:rFonts w:hint="eastAsia"/>
          <w:szCs w:val="24"/>
          <w:lang w:eastAsia="zh-CN"/>
        </w:rPr>
        <w:t>LoS</w:t>
      </w:r>
      <w:proofErr w:type="spellEnd"/>
      <w:r>
        <w:rPr>
          <w:rFonts w:hint="eastAsia"/>
          <w:szCs w:val="24"/>
          <w:lang w:eastAsia="zh-CN"/>
        </w:rPr>
        <w:t>/</w:t>
      </w:r>
      <w:proofErr w:type="spellStart"/>
      <w:r>
        <w:rPr>
          <w:rFonts w:hint="eastAsia"/>
          <w:szCs w:val="24"/>
          <w:lang w:eastAsia="zh-CN"/>
        </w:rPr>
        <w:t>NLoS</w:t>
      </w:r>
      <w:proofErr w:type="spellEnd"/>
      <w:r>
        <w:rPr>
          <w:rFonts w:hint="eastAsia"/>
          <w:szCs w:val="24"/>
          <w:lang w:eastAsia="zh-CN"/>
        </w:rPr>
        <w:t>)/combinations of the above</w:t>
      </w:r>
    </w:p>
    <w:p w14:paraId="4AB7C3A6" w14:textId="77777777" w:rsidR="00411AF2" w:rsidRDefault="00411AF2" w:rsidP="00411AF2">
      <w:pPr>
        <w:rPr>
          <w:b/>
          <w:szCs w:val="24"/>
          <w:lang w:eastAsia="zh-CN"/>
        </w:rPr>
      </w:pPr>
      <w:r>
        <w:rPr>
          <w:rFonts w:hint="eastAsia"/>
          <w:b/>
          <w:szCs w:val="24"/>
          <w:highlight w:val="green"/>
          <w:lang w:eastAsia="zh-CN"/>
        </w:rPr>
        <w:t>Agreement:</w:t>
      </w:r>
      <w:r>
        <w:rPr>
          <w:rFonts w:hint="eastAsia"/>
          <w:b/>
          <w:szCs w:val="24"/>
          <w:lang w:eastAsia="zh-CN"/>
        </w:rPr>
        <w:t xml:space="preserve"> </w:t>
      </w:r>
    </w:p>
    <w:p w14:paraId="06D991AC" w14:textId="77777777" w:rsidR="00411AF2" w:rsidRDefault="00411AF2" w:rsidP="006D051D">
      <w:pPr>
        <w:pStyle w:val="ListParagraph"/>
        <w:widowControl/>
        <w:numPr>
          <w:ilvl w:val="0"/>
          <w:numId w:val="6"/>
        </w:numPr>
        <w:overflowPunct w:val="0"/>
        <w:autoSpaceDE w:val="0"/>
        <w:autoSpaceDN w:val="0"/>
        <w:adjustRightInd w:val="0"/>
        <w:spacing w:after="180" w:line="256" w:lineRule="auto"/>
        <w:ind w:leftChars="0"/>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Prepare TP to capture the agreed options for metrics in the previous </w:t>
      </w:r>
      <w:proofErr w:type="gramStart"/>
      <w:r>
        <w:rPr>
          <w:rFonts w:ascii="Times New Roman" w:hAnsi="Times New Roman"/>
          <w:kern w:val="0"/>
          <w:sz w:val="20"/>
          <w:szCs w:val="24"/>
          <w:lang w:eastAsia="zh-CN"/>
        </w:rPr>
        <w:t>meetings</w:t>
      </w:r>
      <w:proofErr w:type="gramEnd"/>
    </w:p>
    <w:p w14:paraId="63B62935" w14:textId="77777777" w:rsidR="00411AF2" w:rsidRDefault="00411AF2" w:rsidP="00411AF2">
      <w:pPr>
        <w:rPr>
          <w:rFonts w:asciiTheme="minorHAnsi" w:hAnsiTheme="minorHAnsi"/>
          <w:b/>
          <w:kern w:val="2"/>
          <w:sz w:val="22"/>
          <w:szCs w:val="22"/>
          <w:u w:val="single"/>
          <w:lang w:eastAsia="en-US"/>
        </w:rPr>
      </w:pPr>
      <w:r>
        <w:rPr>
          <w:rFonts w:hint="eastAsia"/>
          <w:b/>
          <w:u w:val="single"/>
          <w:lang w:eastAsia="ko-KR"/>
        </w:rPr>
        <w:t>Issue 3-1: Test encoder/decoder option 4</w:t>
      </w:r>
    </w:p>
    <w:p w14:paraId="5E57B928" w14:textId="77777777" w:rsidR="00411AF2" w:rsidRDefault="00411AF2" w:rsidP="00411AF2">
      <w:pPr>
        <w:rPr>
          <w:b/>
          <w:highlight w:val="green"/>
        </w:rPr>
      </w:pPr>
      <w:r>
        <w:rPr>
          <w:rFonts w:hint="eastAsia"/>
          <w:b/>
          <w:highlight w:val="green"/>
        </w:rPr>
        <w:t>Agreement:</w:t>
      </w:r>
    </w:p>
    <w:p w14:paraId="66672ABD" w14:textId="77777777" w:rsidR="00411AF2" w:rsidRDefault="00411AF2" w:rsidP="006D051D">
      <w:pPr>
        <w:pStyle w:val="ListParagraph"/>
        <w:widowControl/>
        <w:numPr>
          <w:ilvl w:val="0"/>
          <w:numId w:val="10"/>
        </w:numPr>
        <w:overflowPunct w:val="0"/>
        <w:autoSpaceDE w:val="0"/>
        <w:autoSpaceDN w:val="0"/>
        <w:adjustRightInd w:val="0"/>
        <w:spacing w:after="120"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Who builds the decoder? </w:t>
      </w:r>
    </w:p>
    <w:p w14:paraId="1EDF947D" w14:textId="77777777" w:rsidR="00411AF2" w:rsidRDefault="00411AF2" w:rsidP="006D051D">
      <w:pPr>
        <w:pStyle w:val="ListParagraph"/>
        <w:widowControl/>
        <w:numPr>
          <w:ilvl w:val="1"/>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 TE vendor should be able to </w:t>
      </w:r>
      <w:proofErr w:type="gramStart"/>
      <w:r>
        <w:rPr>
          <w:rFonts w:ascii="Times New Roman" w:hAnsi="Times New Roman"/>
          <w:kern w:val="0"/>
          <w:sz w:val="20"/>
          <w:szCs w:val="24"/>
          <w:lang w:eastAsia="zh-CN"/>
        </w:rPr>
        <w:t>develop  the</w:t>
      </w:r>
      <w:proofErr w:type="gramEnd"/>
      <w:r>
        <w:rPr>
          <w:rFonts w:ascii="Times New Roman" w:hAnsi="Times New Roman"/>
          <w:kern w:val="0"/>
          <w:sz w:val="20"/>
          <w:szCs w:val="24"/>
          <w:lang w:eastAsia="zh-CN"/>
        </w:rPr>
        <w:t xml:space="preserve"> decoder just based on the specifications </w:t>
      </w:r>
    </w:p>
    <w:p w14:paraId="0250549C" w14:textId="77777777" w:rsidR="00411AF2" w:rsidRDefault="00411AF2" w:rsidP="006D051D">
      <w:pPr>
        <w:pStyle w:val="ListParagraph"/>
        <w:widowControl/>
        <w:numPr>
          <w:ilvl w:val="2"/>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lastRenderedPageBreak/>
        <w:t xml:space="preserve">FFS what needs to be specified, RAN4 might specify some </w:t>
      </w:r>
      <w:proofErr w:type="gramStart"/>
      <w:r>
        <w:rPr>
          <w:rFonts w:ascii="Times New Roman" w:hAnsi="Times New Roman"/>
          <w:kern w:val="0"/>
          <w:sz w:val="20"/>
          <w:szCs w:val="24"/>
          <w:lang w:eastAsia="zh-CN"/>
        </w:rPr>
        <w:t>high level</w:t>
      </w:r>
      <w:proofErr w:type="gramEnd"/>
      <w:r>
        <w:rPr>
          <w:rFonts w:ascii="Times New Roman" w:hAnsi="Times New Roman"/>
          <w:kern w:val="0"/>
          <w:sz w:val="20"/>
          <w:szCs w:val="24"/>
          <w:lang w:eastAsia="zh-CN"/>
        </w:rPr>
        <w:t xml:space="preserve"> parameters for the decoder (e.g. parameters related to processing complexity, model structure, </w:t>
      </w:r>
      <w:proofErr w:type="spellStart"/>
      <w:r>
        <w:rPr>
          <w:rFonts w:ascii="Times New Roman" w:hAnsi="Times New Roman"/>
          <w:kern w:val="0"/>
          <w:sz w:val="20"/>
          <w:szCs w:val="24"/>
          <w:lang w:eastAsia="zh-CN"/>
        </w:rPr>
        <w:t>etc</w:t>
      </w:r>
      <w:proofErr w:type="spellEnd"/>
      <w:r>
        <w:rPr>
          <w:rFonts w:ascii="Times New Roman" w:hAnsi="Times New Roman"/>
          <w:kern w:val="0"/>
          <w:sz w:val="20"/>
          <w:szCs w:val="24"/>
          <w:lang w:eastAsia="zh-CN"/>
        </w:rPr>
        <w:t>)</w:t>
      </w:r>
    </w:p>
    <w:p w14:paraId="5ECA85F0" w14:textId="77777777" w:rsidR="00411AF2" w:rsidRDefault="00411AF2" w:rsidP="006D051D">
      <w:pPr>
        <w:pStyle w:val="ListParagraph"/>
        <w:widowControl/>
        <w:numPr>
          <w:ilvl w:val="4"/>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FFS exactly which parameters are </w:t>
      </w:r>
      <w:proofErr w:type="gramStart"/>
      <w:r>
        <w:rPr>
          <w:rFonts w:ascii="Times New Roman" w:hAnsi="Times New Roman"/>
          <w:kern w:val="0"/>
          <w:sz w:val="20"/>
          <w:szCs w:val="24"/>
          <w:lang w:eastAsia="zh-CN"/>
        </w:rPr>
        <w:t>needed</w:t>
      </w:r>
      <w:proofErr w:type="gramEnd"/>
    </w:p>
    <w:p w14:paraId="1A813AE8" w14:textId="77777777" w:rsidR="00411AF2" w:rsidRDefault="00411AF2" w:rsidP="006D051D">
      <w:pPr>
        <w:pStyle w:val="ListParagraph"/>
        <w:widowControl/>
        <w:numPr>
          <w:ilvl w:val="2"/>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Test repeatability should be ensured (variation among TE vendor implementations should be bound)</w:t>
      </w:r>
    </w:p>
    <w:p w14:paraId="6ABDA448" w14:textId="77777777" w:rsidR="00411AF2" w:rsidRDefault="00411AF2" w:rsidP="006D051D">
      <w:pPr>
        <w:pStyle w:val="ListParagraph"/>
        <w:widowControl/>
        <w:numPr>
          <w:ilvl w:val="2"/>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Other vendors should also be able to develop such a </w:t>
      </w:r>
      <w:proofErr w:type="gramStart"/>
      <w:r>
        <w:rPr>
          <w:rFonts w:ascii="Times New Roman" w:hAnsi="Times New Roman"/>
          <w:kern w:val="0"/>
          <w:sz w:val="20"/>
          <w:szCs w:val="24"/>
          <w:lang w:eastAsia="zh-CN"/>
        </w:rPr>
        <w:t>decoder</w:t>
      </w:r>
      <w:proofErr w:type="gramEnd"/>
      <w:r>
        <w:rPr>
          <w:rFonts w:ascii="Times New Roman" w:hAnsi="Times New Roman"/>
          <w:kern w:val="0"/>
          <w:sz w:val="20"/>
          <w:szCs w:val="24"/>
          <w:lang w:eastAsia="zh-CN"/>
        </w:rPr>
        <w:t xml:space="preserve"> and which can deliver similar performance within the same bounds as with TE vendors</w:t>
      </w:r>
    </w:p>
    <w:p w14:paraId="08543B5F" w14:textId="77777777" w:rsidR="00411AF2" w:rsidRDefault="00411AF2" w:rsidP="006D051D">
      <w:pPr>
        <w:pStyle w:val="ListParagraph"/>
        <w:widowControl/>
        <w:numPr>
          <w:ilvl w:val="3"/>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FFS how similar the performance has to be among possible </w:t>
      </w:r>
      <w:proofErr w:type="gramStart"/>
      <w:r>
        <w:rPr>
          <w:rFonts w:ascii="Times New Roman" w:hAnsi="Times New Roman"/>
          <w:kern w:val="0"/>
          <w:sz w:val="20"/>
          <w:szCs w:val="24"/>
          <w:lang w:eastAsia="zh-CN"/>
        </w:rPr>
        <w:t>implementations</w:t>
      </w:r>
      <w:proofErr w:type="gramEnd"/>
    </w:p>
    <w:p w14:paraId="22765D7E" w14:textId="77777777" w:rsidR="00411AF2" w:rsidRDefault="00411AF2" w:rsidP="00411AF2">
      <w:pPr>
        <w:rPr>
          <w:rFonts w:asciiTheme="minorHAnsi" w:hAnsiTheme="minorHAnsi"/>
          <w:kern w:val="2"/>
          <w:sz w:val="22"/>
          <w:szCs w:val="24"/>
          <w:lang w:eastAsia="zh-CN"/>
        </w:rPr>
      </w:pPr>
      <w:r>
        <w:rPr>
          <w:rFonts w:hint="eastAsia"/>
          <w:szCs w:val="24"/>
          <w:lang w:eastAsia="zh-CN"/>
        </w:rPr>
        <w:t>Companies are invited to bring further inputs for the following questions:</w:t>
      </w:r>
    </w:p>
    <w:p w14:paraId="31ED642B" w14:textId="77777777" w:rsidR="00411AF2" w:rsidRDefault="00411AF2" w:rsidP="006D051D">
      <w:pPr>
        <w:pStyle w:val="ListParagraph"/>
        <w:widowControl/>
        <w:numPr>
          <w:ilvl w:val="0"/>
          <w:numId w:val="10"/>
        </w:numPr>
        <w:overflowPunct w:val="0"/>
        <w:autoSpaceDE w:val="0"/>
        <w:autoSpaceDN w:val="0"/>
        <w:adjustRightInd w:val="0"/>
        <w:spacing w:after="120"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 xml:space="preserve">Is there a standardized data set for this decoder? </w:t>
      </w:r>
    </w:p>
    <w:p w14:paraId="7B28A4B4" w14:textId="77777777" w:rsidR="00411AF2" w:rsidRDefault="00411AF2" w:rsidP="006D051D">
      <w:pPr>
        <w:pStyle w:val="ListParagraph"/>
        <w:widowControl/>
        <w:numPr>
          <w:ilvl w:val="0"/>
          <w:numId w:val="10"/>
        </w:numPr>
        <w:overflowPunct w:val="0"/>
        <w:autoSpaceDE w:val="0"/>
        <w:autoSpaceDN w:val="0"/>
        <w:adjustRightInd w:val="0"/>
        <w:spacing w:line="256" w:lineRule="auto"/>
        <w:ind w:leftChars="0"/>
        <w:contextualSpacing/>
        <w:jc w:val="left"/>
        <w:textAlignment w:val="baseline"/>
        <w:rPr>
          <w:rFonts w:ascii="Times New Roman" w:hAnsi="Times New Roman"/>
          <w:kern w:val="0"/>
          <w:sz w:val="20"/>
          <w:szCs w:val="24"/>
          <w:lang w:eastAsia="zh-CN"/>
        </w:rPr>
      </w:pPr>
      <w:r>
        <w:rPr>
          <w:rFonts w:ascii="Times New Roman" w:hAnsi="Times New Roman"/>
          <w:kern w:val="0"/>
          <w:sz w:val="20"/>
          <w:szCs w:val="24"/>
          <w:lang w:eastAsia="zh-CN"/>
        </w:rPr>
        <w:t>Will decoder be shared with DUT vendors and infra vendors?</w:t>
      </w:r>
    </w:p>
    <w:p w14:paraId="61437A7C" w14:textId="77777777" w:rsidR="00411AF2" w:rsidRDefault="00411AF2" w:rsidP="00411AF2">
      <w:pPr>
        <w:contextualSpacing/>
        <w:rPr>
          <w:rFonts w:asciiTheme="minorHAnsi" w:eastAsiaTheme="minorEastAsia" w:hAnsiTheme="minorHAnsi"/>
          <w:kern w:val="2"/>
          <w:sz w:val="22"/>
          <w:szCs w:val="24"/>
          <w:lang w:eastAsia="zh-CN"/>
        </w:rPr>
      </w:pPr>
    </w:p>
    <w:p w14:paraId="74BED2DE" w14:textId="77777777" w:rsidR="00411AF2" w:rsidRDefault="00411AF2" w:rsidP="00411AF2">
      <w:pPr>
        <w:rPr>
          <w:rFonts w:eastAsiaTheme="minorHAnsi"/>
          <w:b/>
          <w:szCs w:val="22"/>
          <w:u w:val="single"/>
          <w:lang w:eastAsia="ko-KR"/>
        </w:rPr>
      </w:pPr>
      <w:r>
        <w:rPr>
          <w:rFonts w:hint="eastAsia"/>
          <w:b/>
          <w:u w:val="single"/>
          <w:lang w:eastAsia="ko-KR"/>
        </w:rPr>
        <w:t>Issue 3-2: Test encoder/decoder options comparison table</w:t>
      </w:r>
    </w:p>
    <w:p w14:paraId="57AC7719" w14:textId="77777777" w:rsidR="00411AF2" w:rsidRDefault="00411AF2" w:rsidP="00411AF2">
      <w:pPr>
        <w:rPr>
          <w:szCs w:val="24"/>
          <w:lang w:eastAsia="zh-CN"/>
        </w:rPr>
      </w:pPr>
      <w:r>
        <w:rPr>
          <w:rFonts w:hint="eastAsia"/>
          <w:szCs w:val="24"/>
          <w:highlight w:val="green"/>
          <w:lang w:eastAsia="zh-CN"/>
        </w:rPr>
        <w:t>Agreements:</w:t>
      </w:r>
    </w:p>
    <w:p w14:paraId="0E61DC04" w14:textId="77777777" w:rsidR="00411AF2" w:rsidRDefault="00411AF2" w:rsidP="00411AF2">
      <w:pPr>
        <w:rPr>
          <w:szCs w:val="24"/>
          <w:lang w:eastAsia="zh-CN"/>
        </w:rPr>
      </w:pPr>
      <w:r>
        <w:rPr>
          <w:rFonts w:hint="eastAsia"/>
          <w:szCs w:val="24"/>
          <w:lang w:eastAsia="zh-CN"/>
        </w:rPr>
        <w:t xml:space="preserve">For all options RAN4 might specify some </w:t>
      </w:r>
      <w:proofErr w:type="gramStart"/>
      <w:r>
        <w:rPr>
          <w:rFonts w:hint="eastAsia"/>
          <w:szCs w:val="24"/>
          <w:lang w:eastAsia="zh-CN"/>
        </w:rPr>
        <w:t>high level</w:t>
      </w:r>
      <w:proofErr w:type="gramEnd"/>
      <w:r>
        <w:rPr>
          <w:rFonts w:hint="eastAsia"/>
          <w:szCs w:val="24"/>
          <w:lang w:eastAsia="zh-CN"/>
        </w:rPr>
        <w:t xml:space="preserve"> parameters for the decoder (e.g. parameters related to processing complexity, model structure, etc)</w:t>
      </w:r>
    </w:p>
    <w:p w14:paraId="5B424870" w14:textId="77777777" w:rsidR="00411AF2" w:rsidRDefault="00411AF2" w:rsidP="006D051D">
      <w:pPr>
        <w:pStyle w:val="ListParagraph"/>
        <w:numPr>
          <w:ilvl w:val="0"/>
          <w:numId w:val="11"/>
        </w:numPr>
        <w:spacing w:line="256" w:lineRule="auto"/>
        <w:ind w:leftChars="0"/>
        <w:rPr>
          <w:rFonts w:ascii="Times New Roman" w:hAnsi="Times New Roman"/>
          <w:kern w:val="0"/>
          <w:sz w:val="20"/>
          <w:szCs w:val="24"/>
          <w:lang w:eastAsia="zh-CN"/>
        </w:rPr>
      </w:pPr>
      <w:r>
        <w:rPr>
          <w:rFonts w:ascii="Times New Roman" w:hAnsi="Times New Roman"/>
          <w:kern w:val="0"/>
          <w:sz w:val="20"/>
          <w:szCs w:val="24"/>
          <w:lang w:eastAsia="zh-CN"/>
        </w:rPr>
        <w:t xml:space="preserve">FFS exactly which parameters are </w:t>
      </w:r>
      <w:proofErr w:type="gramStart"/>
      <w:r>
        <w:rPr>
          <w:rFonts w:ascii="Times New Roman" w:hAnsi="Times New Roman"/>
          <w:kern w:val="0"/>
          <w:sz w:val="20"/>
          <w:szCs w:val="24"/>
          <w:lang w:eastAsia="zh-CN"/>
        </w:rPr>
        <w:t>needed</w:t>
      </w:r>
      <w:proofErr w:type="gramEnd"/>
    </w:p>
    <w:p w14:paraId="18E1D95D" w14:textId="77777777" w:rsidR="00411AF2" w:rsidRDefault="00411AF2" w:rsidP="00411AF2">
      <w:pPr>
        <w:contextualSpacing/>
        <w:rPr>
          <w:rFonts w:asciiTheme="minorHAnsi" w:eastAsiaTheme="minorEastAsia" w:hAnsiTheme="minorHAnsi"/>
          <w:kern w:val="2"/>
          <w:sz w:val="22"/>
          <w:szCs w:val="24"/>
          <w:lang w:eastAsia="zh-CN"/>
        </w:rPr>
      </w:pP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88"/>
        <w:gridCol w:w="2508"/>
        <w:gridCol w:w="2498"/>
        <w:gridCol w:w="2025"/>
      </w:tblGrid>
      <w:tr w:rsidR="00411AF2" w14:paraId="0C9D1E04" w14:textId="77777777" w:rsidTr="00411AF2">
        <w:tc>
          <w:tcPr>
            <w:tcW w:w="773" w:type="pct"/>
            <w:tcBorders>
              <w:top w:val="single" w:sz="4" w:space="0" w:color="auto"/>
              <w:left w:val="single" w:sz="4" w:space="0" w:color="auto"/>
              <w:bottom w:val="single" w:sz="4" w:space="0" w:color="auto"/>
              <w:right w:val="single" w:sz="4" w:space="0" w:color="auto"/>
            </w:tcBorders>
            <w:hideMark/>
          </w:tcPr>
          <w:p w14:paraId="2B5C951C" w14:textId="77777777" w:rsidR="00411AF2" w:rsidRDefault="00411AF2">
            <w:pPr>
              <w:ind w:leftChars="-624" w:left="-1247" w:hanging="1"/>
              <w:jc w:val="both"/>
              <w:rPr>
                <w:rFonts w:eastAsia="DengXian"/>
                <w:b/>
                <w:bCs/>
                <w:szCs w:val="22"/>
                <w:lang w:eastAsia="ja-JP"/>
              </w:rPr>
            </w:pPr>
            <w:r>
              <w:rPr>
                <w:rFonts w:eastAsia="PMingLiU" w:hint="eastAsia"/>
                <w:b/>
                <w:bCs/>
                <w:lang w:eastAsia="ja-JP"/>
              </w:rPr>
              <w:t> </w:t>
            </w:r>
          </w:p>
        </w:tc>
        <w:tc>
          <w:tcPr>
            <w:tcW w:w="779" w:type="pct"/>
            <w:tcBorders>
              <w:top w:val="single" w:sz="4" w:space="0" w:color="auto"/>
              <w:left w:val="single" w:sz="4" w:space="0" w:color="auto"/>
              <w:bottom w:val="single" w:sz="4" w:space="0" w:color="auto"/>
              <w:right w:val="single" w:sz="4" w:space="0" w:color="auto"/>
            </w:tcBorders>
            <w:hideMark/>
          </w:tcPr>
          <w:p w14:paraId="19D12239" w14:textId="77777777" w:rsidR="00411AF2" w:rsidRDefault="00411AF2">
            <w:pPr>
              <w:jc w:val="both"/>
              <w:rPr>
                <w:rFonts w:eastAsia="DengXian"/>
                <w:b/>
                <w:bCs/>
                <w:lang w:eastAsia="ja-JP"/>
              </w:rPr>
            </w:pPr>
            <w:r>
              <w:rPr>
                <w:rFonts w:eastAsia="PMingLiU" w:hint="eastAsia"/>
                <w:b/>
                <w:bCs/>
                <w:lang w:eastAsia="ja-JP"/>
              </w:rPr>
              <w:t>Option 1: DUT provides decoder</w:t>
            </w:r>
          </w:p>
        </w:tc>
        <w:tc>
          <w:tcPr>
            <w:tcW w:w="1230" w:type="pct"/>
            <w:tcBorders>
              <w:top w:val="single" w:sz="4" w:space="0" w:color="auto"/>
              <w:left w:val="single" w:sz="4" w:space="0" w:color="auto"/>
              <w:bottom w:val="single" w:sz="4" w:space="0" w:color="auto"/>
              <w:right w:val="single" w:sz="4" w:space="0" w:color="auto"/>
            </w:tcBorders>
            <w:hideMark/>
          </w:tcPr>
          <w:p w14:paraId="071AB063" w14:textId="77777777" w:rsidR="00411AF2" w:rsidRDefault="00411AF2">
            <w:pPr>
              <w:jc w:val="both"/>
              <w:rPr>
                <w:rFonts w:eastAsia="DengXian"/>
                <w:b/>
                <w:bCs/>
                <w:lang w:eastAsia="ja-JP"/>
              </w:rPr>
            </w:pPr>
            <w:r>
              <w:rPr>
                <w:rFonts w:eastAsia="PMingLiU" w:hint="eastAsia"/>
                <w:b/>
                <w:bCs/>
                <w:lang w:eastAsia="ja-JP"/>
              </w:rPr>
              <w:t>Option 2: Decoder not from DUT and Spec</w:t>
            </w:r>
          </w:p>
        </w:tc>
        <w:tc>
          <w:tcPr>
            <w:tcW w:w="1225" w:type="pct"/>
            <w:tcBorders>
              <w:top w:val="single" w:sz="4" w:space="0" w:color="auto"/>
              <w:left w:val="single" w:sz="4" w:space="0" w:color="auto"/>
              <w:bottom w:val="single" w:sz="4" w:space="0" w:color="auto"/>
              <w:right w:val="single" w:sz="4" w:space="0" w:color="auto"/>
            </w:tcBorders>
            <w:hideMark/>
          </w:tcPr>
          <w:p w14:paraId="25ED8AFA" w14:textId="77777777" w:rsidR="00411AF2" w:rsidRDefault="00411AF2">
            <w:pPr>
              <w:jc w:val="both"/>
              <w:rPr>
                <w:rFonts w:eastAsia="DengXian"/>
                <w:b/>
                <w:bCs/>
                <w:lang w:eastAsia="ja-JP"/>
              </w:rPr>
            </w:pPr>
            <w:r>
              <w:rPr>
                <w:rFonts w:eastAsia="PMingLiU" w:hint="eastAsia"/>
                <w:b/>
                <w:bCs/>
                <w:lang w:eastAsia="ja-JP"/>
              </w:rPr>
              <w:t>Option 3: Full decoder specification in standard</w:t>
            </w:r>
          </w:p>
        </w:tc>
        <w:tc>
          <w:tcPr>
            <w:tcW w:w="993" w:type="pct"/>
            <w:tcBorders>
              <w:top w:val="single" w:sz="4" w:space="0" w:color="auto"/>
              <w:left w:val="single" w:sz="4" w:space="0" w:color="auto"/>
              <w:bottom w:val="single" w:sz="4" w:space="0" w:color="auto"/>
              <w:right w:val="single" w:sz="4" w:space="0" w:color="auto"/>
            </w:tcBorders>
            <w:hideMark/>
          </w:tcPr>
          <w:p w14:paraId="24F95776" w14:textId="77777777" w:rsidR="00411AF2" w:rsidRDefault="00411AF2">
            <w:pPr>
              <w:jc w:val="both"/>
              <w:rPr>
                <w:rFonts w:eastAsia="DengXian"/>
                <w:b/>
                <w:bCs/>
                <w:lang w:eastAsia="ja-JP"/>
              </w:rPr>
            </w:pPr>
            <w:r>
              <w:rPr>
                <w:rFonts w:eastAsia="PMingLiU" w:hint="eastAsia"/>
                <w:b/>
                <w:bCs/>
                <w:lang w:eastAsia="ja-JP"/>
              </w:rPr>
              <w:t>Option 4: partially specified decoder</w:t>
            </w:r>
          </w:p>
        </w:tc>
      </w:tr>
      <w:tr w:rsidR="00411AF2" w14:paraId="30B5C74C" w14:textId="77777777" w:rsidTr="00411AF2">
        <w:tc>
          <w:tcPr>
            <w:tcW w:w="5000" w:type="pct"/>
            <w:gridSpan w:val="5"/>
            <w:tcBorders>
              <w:top w:val="single" w:sz="4" w:space="0" w:color="auto"/>
              <w:left w:val="single" w:sz="4" w:space="0" w:color="auto"/>
              <w:bottom w:val="single" w:sz="4" w:space="0" w:color="auto"/>
              <w:right w:val="single" w:sz="4" w:space="0" w:color="auto"/>
            </w:tcBorders>
            <w:hideMark/>
          </w:tcPr>
          <w:p w14:paraId="02953242" w14:textId="77777777" w:rsidR="00411AF2" w:rsidRDefault="00411AF2">
            <w:pPr>
              <w:jc w:val="both"/>
              <w:rPr>
                <w:rFonts w:eastAsia="DengXian"/>
                <w:u w:val="single"/>
                <w:lang w:eastAsia="ja-JP"/>
              </w:rPr>
            </w:pPr>
            <w:r>
              <w:rPr>
                <w:rFonts w:eastAsia="PMingLiU" w:hint="eastAsia"/>
                <w:u w:val="single"/>
                <w:lang w:eastAsia="ja-JP"/>
              </w:rPr>
              <w:t>Clarification of options</w:t>
            </w:r>
          </w:p>
        </w:tc>
      </w:tr>
      <w:tr w:rsidR="00411AF2" w14:paraId="6D8068CB" w14:textId="77777777" w:rsidTr="00411AF2">
        <w:trPr>
          <w:trHeight w:val="862"/>
        </w:trPr>
        <w:tc>
          <w:tcPr>
            <w:tcW w:w="773" w:type="pct"/>
            <w:tcBorders>
              <w:top w:val="single" w:sz="4" w:space="0" w:color="auto"/>
              <w:left w:val="single" w:sz="4" w:space="0" w:color="auto"/>
              <w:bottom w:val="single" w:sz="4" w:space="0" w:color="auto"/>
              <w:right w:val="single" w:sz="4" w:space="0" w:color="auto"/>
            </w:tcBorders>
            <w:hideMark/>
          </w:tcPr>
          <w:p w14:paraId="48AB86BA" w14:textId="77777777" w:rsidR="00411AF2" w:rsidRDefault="00411AF2">
            <w:pPr>
              <w:jc w:val="both"/>
              <w:rPr>
                <w:rFonts w:eastAsia="DengXian"/>
                <w:lang w:eastAsia="ja-JP"/>
              </w:rPr>
            </w:pPr>
            <w:r>
              <w:rPr>
                <w:rFonts w:eastAsia="PMingLiU" w:hint="eastAsia"/>
                <w:lang w:eastAsia="ja-JP"/>
              </w:rPr>
              <w:t xml:space="preserve">Source of the test decoder </w:t>
            </w:r>
          </w:p>
        </w:tc>
        <w:tc>
          <w:tcPr>
            <w:tcW w:w="779" w:type="pct"/>
            <w:tcBorders>
              <w:top w:val="single" w:sz="4" w:space="0" w:color="auto"/>
              <w:left w:val="single" w:sz="4" w:space="0" w:color="auto"/>
              <w:bottom w:val="single" w:sz="4" w:space="0" w:color="auto"/>
              <w:right w:val="single" w:sz="4" w:space="0" w:color="auto"/>
            </w:tcBorders>
            <w:hideMark/>
          </w:tcPr>
          <w:p w14:paraId="775C6F6C" w14:textId="77777777" w:rsidR="00411AF2" w:rsidRDefault="00411AF2">
            <w:pPr>
              <w:jc w:val="both"/>
              <w:rPr>
                <w:rFonts w:eastAsia="PMingLiU"/>
                <w:highlight w:val="green"/>
                <w:lang w:eastAsia="ja-JP"/>
              </w:rPr>
            </w:pPr>
            <w:r>
              <w:rPr>
                <w:rFonts w:eastAsia="DengXian" w:hint="eastAsia"/>
                <w:highlight w:val="green"/>
                <w:lang w:eastAsia="ja-JP"/>
              </w:rPr>
              <w:t> </w:t>
            </w:r>
            <w:r>
              <w:rPr>
                <w:rFonts w:eastAsia="PMingLiU" w:hint="eastAsia"/>
                <w:highlight w:val="green"/>
                <w:lang w:eastAsia="ja-JP"/>
              </w:rPr>
              <w:t>DUT vendor</w:t>
            </w:r>
          </w:p>
        </w:tc>
        <w:tc>
          <w:tcPr>
            <w:tcW w:w="1230" w:type="pct"/>
            <w:tcBorders>
              <w:top w:val="single" w:sz="4" w:space="0" w:color="auto"/>
              <w:left w:val="single" w:sz="4" w:space="0" w:color="auto"/>
              <w:bottom w:val="single" w:sz="4" w:space="0" w:color="auto"/>
              <w:right w:val="single" w:sz="4" w:space="0" w:color="auto"/>
            </w:tcBorders>
            <w:hideMark/>
          </w:tcPr>
          <w:p w14:paraId="302B8AFB" w14:textId="77777777" w:rsidR="00411AF2" w:rsidRDefault="00411AF2">
            <w:pPr>
              <w:jc w:val="both"/>
              <w:rPr>
                <w:rFonts w:eastAsia="DengXian"/>
                <w:highlight w:val="green"/>
                <w:lang w:eastAsia="ja-JP"/>
              </w:rPr>
            </w:pPr>
            <w:r>
              <w:rPr>
                <w:rFonts w:eastAsia="PMingLiU" w:hint="eastAsia"/>
                <w:highlight w:val="green"/>
                <w:lang w:eastAsia="ja-JP"/>
              </w:rPr>
              <w:t xml:space="preserve">Decoder vendor (infra vendor in case of testing UEs) </w:t>
            </w:r>
          </w:p>
        </w:tc>
        <w:tc>
          <w:tcPr>
            <w:tcW w:w="1225" w:type="pct"/>
            <w:tcBorders>
              <w:top w:val="single" w:sz="4" w:space="0" w:color="auto"/>
              <w:left w:val="single" w:sz="4" w:space="0" w:color="auto"/>
              <w:bottom w:val="single" w:sz="4" w:space="0" w:color="auto"/>
              <w:right w:val="single" w:sz="4" w:space="0" w:color="auto"/>
            </w:tcBorders>
            <w:hideMark/>
          </w:tcPr>
          <w:p w14:paraId="117F85B2" w14:textId="77777777" w:rsidR="00411AF2" w:rsidRDefault="00411AF2">
            <w:pPr>
              <w:jc w:val="both"/>
              <w:rPr>
                <w:rFonts w:eastAsia="DengXian"/>
                <w:highlight w:val="green"/>
                <w:lang w:eastAsia="ja-JP"/>
              </w:rPr>
            </w:pPr>
            <w:r>
              <w:rPr>
                <w:rFonts w:eastAsia="DengXian" w:hint="eastAsia"/>
                <w:highlight w:val="green"/>
                <w:lang w:eastAsia="ja-JP"/>
              </w:rPr>
              <w:t> </w:t>
            </w:r>
            <w:r>
              <w:rPr>
                <w:rFonts w:eastAsia="PMingLiU" w:hint="eastAsia"/>
                <w:highlight w:val="green"/>
                <w:lang w:eastAsia="ja-JP"/>
              </w:rPr>
              <w:t>RAN4 specifications</w:t>
            </w:r>
          </w:p>
        </w:tc>
        <w:tc>
          <w:tcPr>
            <w:tcW w:w="993" w:type="pct"/>
            <w:tcBorders>
              <w:top w:val="single" w:sz="4" w:space="0" w:color="auto"/>
              <w:left w:val="single" w:sz="4" w:space="0" w:color="auto"/>
              <w:bottom w:val="single" w:sz="4" w:space="0" w:color="auto"/>
              <w:right w:val="single" w:sz="4" w:space="0" w:color="auto"/>
            </w:tcBorders>
            <w:hideMark/>
          </w:tcPr>
          <w:p w14:paraId="6438AE37" w14:textId="77777777" w:rsidR="00411AF2" w:rsidRDefault="00411AF2">
            <w:pPr>
              <w:jc w:val="both"/>
              <w:rPr>
                <w:rFonts w:eastAsia="Yu Mincho"/>
                <w:highlight w:val="green"/>
                <w:lang w:eastAsia="ja-JP"/>
              </w:rPr>
            </w:pPr>
            <w:r>
              <w:rPr>
                <w:rFonts w:eastAsia="DengXian" w:hint="eastAsia"/>
                <w:highlight w:val="green"/>
                <w:lang w:eastAsia="ja-JP"/>
              </w:rPr>
              <w:t> </w:t>
            </w:r>
            <w:r>
              <w:rPr>
                <w:rFonts w:eastAsia="Yu Mincho" w:hint="eastAsia"/>
                <w:highlight w:val="green"/>
                <w:lang w:eastAsia="ja-JP"/>
              </w:rPr>
              <w:t>TE vendor, decoder developed based on RAN4 specifications</w:t>
            </w:r>
          </w:p>
        </w:tc>
      </w:tr>
      <w:tr w:rsidR="00411AF2" w14:paraId="1DF2E722" w14:textId="77777777" w:rsidTr="00411AF2">
        <w:tc>
          <w:tcPr>
            <w:tcW w:w="773" w:type="pct"/>
            <w:tcBorders>
              <w:top w:val="single" w:sz="4" w:space="0" w:color="auto"/>
              <w:left w:val="single" w:sz="4" w:space="0" w:color="auto"/>
              <w:bottom w:val="single" w:sz="4" w:space="0" w:color="auto"/>
              <w:right w:val="single" w:sz="4" w:space="0" w:color="auto"/>
            </w:tcBorders>
            <w:hideMark/>
          </w:tcPr>
          <w:p w14:paraId="72411467" w14:textId="77777777" w:rsidR="00411AF2" w:rsidRDefault="00411AF2">
            <w:pPr>
              <w:jc w:val="both"/>
              <w:rPr>
                <w:rFonts w:eastAsia="Yu Mincho"/>
                <w:lang w:eastAsia="ja-JP"/>
              </w:rPr>
            </w:pPr>
            <w:r>
              <w:rPr>
                <w:rFonts w:eastAsia="Yu Mincho" w:hint="eastAsia"/>
                <w:lang w:eastAsia="ja-JP"/>
              </w:rPr>
              <w:t xml:space="preserve">Source of decoder training data </w:t>
            </w:r>
          </w:p>
        </w:tc>
        <w:tc>
          <w:tcPr>
            <w:tcW w:w="779" w:type="pct"/>
            <w:tcBorders>
              <w:top w:val="single" w:sz="4" w:space="0" w:color="auto"/>
              <w:left w:val="single" w:sz="4" w:space="0" w:color="auto"/>
              <w:bottom w:val="single" w:sz="4" w:space="0" w:color="auto"/>
              <w:right w:val="single" w:sz="4" w:space="0" w:color="auto"/>
            </w:tcBorders>
            <w:hideMark/>
          </w:tcPr>
          <w:p w14:paraId="45B8998C" w14:textId="77777777" w:rsidR="00411AF2" w:rsidRDefault="00411AF2">
            <w:pPr>
              <w:jc w:val="both"/>
              <w:rPr>
                <w:rFonts w:eastAsia="Yu Mincho"/>
                <w:highlight w:val="green"/>
                <w:lang w:eastAsia="ja-JP"/>
              </w:rPr>
            </w:pPr>
            <w:r>
              <w:rPr>
                <w:rFonts w:eastAsia="Yu Mincho" w:hint="eastAsia"/>
                <w:highlight w:val="green"/>
                <w:lang w:eastAsia="ja-JP"/>
              </w:rPr>
              <w:t>Up to DUT vendor (no need to be specified)</w:t>
            </w:r>
          </w:p>
        </w:tc>
        <w:tc>
          <w:tcPr>
            <w:tcW w:w="1230" w:type="pct"/>
            <w:tcBorders>
              <w:top w:val="single" w:sz="4" w:space="0" w:color="auto"/>
              <w:left w:val="single" w:sz="4" w:space="0" w:color="auto"/>
              <w:bottom w:val="single" w:sz="4" w:space="0" w:color="auto"/>
              <w:right w:val="single" w:sz="4" w:space="0" w:color="auto"/>
            </w:tcBorders>
            <w:hideMark/>
          </w:tcPr>
          <w:p w14:paraId="55E75983" w14:textId="77777777" w:rsidR="00411AF2" w:rsidRDefault="00411AF2">
            <w:pPr>
              <w:jc w:val="both"/>
              <w:rPr>
                <w:rFonts w:eastAsia="PMingLiU"/>
                <w:highlight w:val="green"/>
                <w:lang w:eastAsia="ja-JP"/>
              </w:rPr>
            </w:pPr>
            <w:r>
              <w:rPr>
                <w:rFonts w:eastAsia="PMingLiU" w:hint="eastAsia"/>
                <w:highlight w:val="green"/>
                <w:lang w:eastAsia="ja-JP"/>
              </w:rPr>
              <w:t xml:space="preserve">Up to decoder implementer (infra vendor) </w:t>
            </w:r>
          </w:p>
          <w:p w14:paraId="2761E5A3" w14:textId="77777777" w:rsidR="00411AF2" w:rsidRDefault="00411AF2">
            <w:pPr>
              <w:jc w:val="both"/>
              <w:rPr>
                <w:rFonts w:eastAsia="Yu Mincho"/>
                <w:highlight w:val="green"/>
                <w:lang w:eastAsia="ja-JP"/>
              </w:rPr>
            </w:pPr>
            <w:r>
              <w:rPr>
                <w:rFonts w:eastAsia="Yu Mincho" w:hint="eastAsia"/>
                <w:highlight w:val="green"/>
                <w:lang w:eastAsia="ja-JP"/>
              </w:rPr>
              <w:t>FFS whether coordination with encoder vendor is required</w:t>
            </w:r>
          </w:p>
        </w:tc>
        <w:tc>
          <w:tcPr>
            <w:tcW w:w="1225" w:type="pct"/>
            <w:tcBorders>
              <w:top w:val="single" w:sz="4" w:space="0" w:color="auto"/>
              <w:left w:val="single" w:sz="4" w:space="0" w:color="auto"/>
              <w:bottom w:val="single" w:sz="4" w:space="0" w:color="auto"/>
              <w:right w:val="single" w:sz="4" w:space="0" w:color="auto"/>
            </w:tcBorders>
            <w:hideMark/>
          </w:tcPr>
          <w:p w14:paraId="71B35908" w14:textId="77777777" w:rsidR="00411AF2" w:rsidRDefault="00411AF2">
            <w:pPr>
              <w:jc w:val="both"/>
              <w:rPr>
                <w:rFonts w:eastAsia="Yu Mincho"/>
                <w:highlight w:val="green"/>
                <w:lang w:eastAsia="ja-JP"/>
              </w:rPr>
            </w:pPr>
            <w:r>
              <w:rPr>
                <w:rFonts w:eastAsia="Yu Mincho" w:hint="eastAsia"/>
                <w:highlight w:val="green"/>
                <w:lang w:eastAsia="ja-JP"/>
              </w:rPr>
              <w:t xml:space="preserve">Not needed, decoder fully </w:t>
            </w:r>
            <w:proofErr w:type="gramStart"/>
            <w:r>
              <w:rPr>
                <w:rFonts w:eastAsia="Yu Mincho" w:hint="eastAsia"/>
                <w:highlight w:val="green"/>
                <w:lang w:eastAsia="ja-JP"/>
              </w:rPr>
              <w:t>specified  (</w:t>
            </w:r>
            <w:proofErr w:type="gramEnd"/>
            <w:r>
              <w:rPr>
                <w:rFonts w:eastAsia="Yu Mincho" w:hint="eastAsia"/>
                <w:highlight w:val="green"/>
                <w:lang w:eastAsia="ja-JP"/>
              </w:rPr>
              <w:t>used as part of the RAN4 procedure to specify the decoder)</w:t>
            </w:r>
          </w:p>
        </w:tc>
        <w:tc>
          <w:tcPr>
            <w:tcW w:w="993" w:type="pct"/>
            <w:tcBorders>
              <w:top w:val="single" w:sz="4" w:space="0" w:color="auto"/>
              <w:left w:val="single" w:sz="4" w:space="0" w:color="auto"/>
              <w:bottom w:val="single" w:sz="4" w:space="0" w:color="auto"/>
              <w:right w:val="single" w:sz="4" w:space="0" w:color="auto"/>
            </w:tcBorders>
          </w:tcPr>
          <w:p w14:paraId="086B784D" w14:textId="77777777" w:rsidR="00411AF2" w:rsidRDefault="00411AF2">
            <w:pPr>
              <w:pStyle w:val="ListParagraph"/>
              <w:overflowPunct w:val="0"/>
              <w:autoSpaceDE w:val="0"/>
              <w:autoSpaceDN w:val="0"/>
              <w:adjustRightInd w:val="0"/>
              <w:ind w:leftChars="0" w:left="880"/>
              <w:textAlignment w:val="baseline"/>
              <w:rPr>
                <w:rFonts w:eastAsia="Yu Mincho"/>
                <w:sz w:val="20"/>
                <w:szCs w:val="20"/>
                <w:highlight w:val="green"/>
              </w:rPr>
            </w:pPr>
          </w:p>
        </w:tc>
      </w:tr>
      <w:tr w:rsidR="00411AF2" w14:paraId="03F400BC" w14:textId="77777777" w:rsidTr="00411AF2">
        <w:tc>
          <w:tcPr>
            <w:tcW w:w="773" w:type="pct"/>
            <w:tcBorders>
              <w:top w:val="single" w:sz="4" w:space="0" w:color="auto"/>
              <w:left w:val="single" w:sz="4" w:space="0" w:color="auto"/>
              <w:bottom w:val="single" w:sz="4" w:space="0" w:color="auto"/>
              <w:right w:val="single" w:sz="4" w:space="0" w:color="auto"/>
            </w:tcBorders>
            <w:hideMark/>
          </w:tcPr>
          <w:p w14:paraId="0A99CFEF" w14:textId="77777777" w:rsidR="00411AF2" w:rsidRDefault="00411AF2">
            <w:pPr>
              <w:jc w:val="both"/>
              <w:rPr>
                <w:rFonts w:eastAsia="DengXian"/>
                <w:sz w:val="22"/>
                <w:szCs w:val="22"/>
                <w:lang w:eastAsia="ja-JP"/>
              </w:rPr>
            </w:pPr>
            <w:r>
              <w:rPr>
                <w:rFonts w:eastAsia="PMingLiU" w:hint="eastAsia"/>
                <w:lang w:eastAsia="ja-JP"/>
              </w:rPr>
              <w:t>DUT vendor knowledge of the test decoder</w:t>
            </w:r>
          </w:p>
        </w:tc>
        <w:tc>
          <w:tcPr>
            <w:tcW w:w="779" w:type="pct"/>
            <w:tcBorders>
              <w:top w:val="single" w:sz="4" w:space="0" w:color="auto"/>
              <w:left w:val="single" w:sz="4" w:space="0" w:color="auto"/>
              <w:bottom w:val="single" w:sz="4" w:space="0" w:color="auto"/>
              <w:right w:val="single" w:sz="4" w:space="0" w:color="auto"/>
            </w:tcBorders>
          </w:tcPr>
          <w:p w14:paraId="49CAA95D" w14:textId="77777777" w:rsidR="00411AF2" w:rsidRDefault="00411AF2">
            <w:pPr>
              <w:jc w:val="both"/>
              <w:rPr>
                <w:rFonts w:eastAsia="Yu Mincho"/>
                <w:highlight w:val="green"/>
                <w:lang w:eastAsia="ja-JP"/>
              </w:rPr>
            </w:pPr>
            <w:r>
              <w:rPr>
                <w:rFonts w:eastAsia="Yu Mincho" w:hint="eastAsia"/>
                <w:highlight w:val="green"/>
                <w:lang w:eastAsia="ja-JP"/>
              </w:rPr>
              <w:t>Full knowledge</w:t>
            </w:r>
          </w:p>
          <w:p w14:paraId="7ED02EB2" w14:textId="77777777" w:rsidR="00411AF2" w:rsidRDefault="00411AF2">
            <w:pPr>
              <w:jc w:val="both"/>
              <w:rPr>
                <w:rFonts w:eastAsia="Yu Mincho"/>
                <w:highlight w:val="green"/>
                <w:lang w:eastAsia="ja-JP"/>
              </w:rPr>
            </w:pPr>
          </w:p>
        </w:tc>
        <w:tc>
          <w:tcPr>
            <w:tcW w:w="1230" w:type="pct"/>
            <w:tcBorders>
              <w:top w:val="single" w:sz="4" w:space="0" w:color="auto"/>
              <w:left w:val="single" w:sz="4" w:space="0" w:color="auto"/>
              <w:bottom w:val="single" w:sz="4" w:space="0" w:color="auto"/>
              <w:right w:val="single" w:sz="4" w:space="0" w:color="auto"/>
            </w:tcBorders>
            <w:hideMark/>
          </w:tcPr>
          <w:p w14:paraId="139C61AC" w14:textId="77777777" w:rsidR="00411AF2" w:rsidRDefault="00411AF2">
            <w:pPr>
              <w:jc w:val="both"/>
              <w:rPr>
                <w:rFonts w:eastAsia="Yu Mincho"/>
                <w:highlight w:val="green"/>
                <w:lang w:eastAsia="ja-JP"/>
              </w:rPr>
            </w:pPr>
            <w:r>
              <w:rPr>
                <w:rFonts w:eastAsia="Yu Mincho" w:hint="eastAsia"/>
                <w:highlight w:val="green"/>
                <w:lang w:eastAsia="ja-JP"/>
              </w:rPr>
              <w:t xml:space="preserve">No or partial or enough or full knowledge based on alignment with infra vendors or specifications </w:t>
            </w:r>
          </w:p>
        </w:tc>
        <w:tc>
          <w:tcPr>
            <w:tcW w:w="1225" w:type="pct"/>
            <w:tcBorders>
              <w:top w:val="single" w:sz="4" w:space="0" w:color="auto"/>
              <w:left w:val="single" w:sz="4" w:space="0" w:color="auto"/>
              <w:bottom w:val="single" w:sz="4" w:space="0" w:color="auto"/>
              <w:right w:val="single" w:sz="4" w:space="0" w:color="auto"/>
            </w:tcBorders>
            <w:hideMark/>
          </w:tcPr>
          <w:p w14:paraId="715BB276" w14:textId="77777777" w:rsidR="00411AF2" w:rsidRDefault="00411AF2">
            <w:pPr>
              <w:jc w:val="both"/>
              <w:rPr>
                <w:rFonts w:eastAsia="Yu Mincho"/>
                <w:highlight w:val="green"/>
                <w:lang w:eastAsia="ja-JP"/>
              </w:rPr>
            </w:pPr>
            <w:r>
              <w:rPr>
                <w:rFonts w:eastAsia="Yu Mincho" w:hint="eastAsia"/>
                <w:highlight w:val="green"/>
                <w:lang w:eastAsia="ja-JP"/>
              </w:rPr>
              <w:t>Full knowledge based on the specifications</w:t>
            </w:r>
          </w:p>
        </w:tc>
        <w:tc>
          <w:tcPr>
            <w:tcW w:w="993" w:type="pct"/>
            <w:tcBorders>
              <w:top w:val="single" w:sz="4" w:space="0" w:color="auto"/>
              <w:left w:val="single" w:sz="4" w:space="0" w:color="auto"/>
              <w:bottom w:val="single" w:sz="4" w:space="0" w:color="auto"/>
              <w:right w:val="single" w:sz="4" w:space="0" w:color="auto"/>
            </w:tcBorders>
            <w:hideMark/>
          </w:tcPr>
          <w:p w14:paraId="65DA54CC" w14:textId="77777777" w:rsidR="00411AF2" w:rsidRDefault="00411AF2">
            <w:pPr>
              <w:jc w:val="both"/>
              <w:rPr>
                <w:rFonts w:eastAsia="Yu Mincho"/>
                <w:highlight w:val="green"/>
                <w:lang w:eastAsia="ja-JP"/>
              </w:rPr>
            </w:pPr>
            <w:r>
              <w:rPr>
                <w:rFonts w:eastAsia="Yu Mincho" w:hint="eastAsia"/>
                <w:highlight w:val="green"/>
                <w:lang w:eastAsia="ja-JP"/>
              </w:rPr>
              <w:t xml:space="preserve">Partial knowledge </w:t>
            </w:r>
            <w:r>
              <w:rPr>
                <w:rFonts w:eastAsia="Yu Mincho" w:hint="eastAsia"/>
                <w:highlight w:val="green"/>
                <w:lang w:eastAsia="ja-JP"/>
              </w:rPr>
              <w:t>–</w:t>
            </w:r>
            <w:r>
              <w:rPr>
                <w:rFonts w:eastAsia="Yu Mincho" w:hint="eastAsia"/>
                <w:highlight w:val="green"/>
                <w:lang w:eastAsia="ja-JP"/>
              </w:rPr>
              <w:t xml:space="preserve"> based on the RAN4 specification</w:t>
            </w:r>
          </w:p>
        </w:tc>
      </w:tr>
    </w:tbl>
    <w:p w14:paraId="42CCF1FB" w14:textId="77777777" w:rsidR="00411AF2" w:rsidRDefault="00411AF2" w:rsidP="00411AF2">
      <w:pPr>
        <w:pStyle w:val="Heading5"/>
        <w:rPr>
          <w:lang w:val="en-US" w:eastAsia="ja-JP"/>
        </w:rPr>
      </w:pPr>
      <w:r>
        <w:rPr>
          <w:lang w:val="en-US" w:eastAsia="ja-JP"/>
        </w:rPr>
        <w:t>2.4.1.2</w:t>
      </w:r>
      <w:r>
        <w:rPr>
          <w:lang w:val="en-US" w:eastAsia="ja-JP"/>
        </w:rPr>
        <w:tab/>
        <w:t>RAN4#109</w:t>
      </w:r>
    </w:p>
    <w:p w14:paraId="4B6C012D" w14:textId="77777777" w:rsidR="00411AF2" w:rsidRDefault="00411AF2" w:rsidP="00411AF2">
      <w:pPr>
        <w:rPr>
          <w:b/>
          <w:u w:val="single"/>
          <w:lang w:val="en-US" w:eastAsia="ko-KR"/>
        </w:rPr>
      </w:pPr>
      <w:r>
        <w:rPr>
          <w:rFonts w:hint="eastAsia"/>
          <w:b/>
          <w:u w:val="single"/>
          <w:lang w:eastAsia="ko-KR"/>
        </w:rPr>
        <w:t>Issue 1-1: Testing goals</w:t>
      </w:r>
    </w:p>
    <w:p w14:paraId="0975F0C5" w14:textId="77777777" w:rsidR="00411AF2" w:rsidRDefault="00411AF2" w:rsidP="00411AF2">
      <w:pPr>
        <w:rPr>
          <w:b/>
          <w:bCs/>
          <w:highlight w:val="green"/>
          <w:lang w:eastAsia="zh-CN"/>
        </w:rPr>
      </w:pPr>
      <w:r>
        <w:rPr>
          <w:rFonts w:hint="eastAsia"/>
          <w:b/>
          <w:bCs/>
          <w:highlight w:val="green"/>
          <w:lang w:eastAsia="zh-CN"/>
        </w:rPr>
        <w:t>Agreement:</w:t>
      </w:r>
    </w:p>
    <w:p w14:paraId="0CA26BBE" w14:textId="77777777" w:rsidR="00411AF2" w:rsidRDefault="00411AF2" w:rsidP="006D051D">
      <w:pPr>
        <w:pStyle w:val="ListParagraph"/>
        <w:widowControl/>
        <w:numPr>
          <w:ilvl w:val="0"/>
          <w:numId w:val="12"/>
        </w:numPr>
        <w:overflowPunct w:val="0"/>
        <w:autoSpaceDE w:val="0"/>
        <w:autoSpaceDN w:val="0"/>
        <w:adjustRightInd w:val="0"/>
        <w:spacing w:after="18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For Testing goals, Option 1 and/or Option 2 will be selected depending on the </w:t>
      </w:r>
      <w:proofErr w:type="gramStart"/>
      <w:r>
        <w:rPr>
          <w:rFonts w:ascii="Times New Roman" w:eastAsia="Yu Mincho" w:hAnsi="Times New Roman"/>
          <w:kern w:val="0"/>
          <w:sz w:val="20"/>
          <w:szCs w:val="20"/>
          <w:lang w:val="en-GB"/>
        </w:rPr>
        <w:t>test</w:t>
      </w:r>
      <w:proofErr w:type="gramEnd"/>
    </w:p>
    <w:p w14:paraId="4E0C1803" w14:textId="77777777" w:rsidR="00411AF2" w:rsidRDefault="00411AF2" w:rsidP="006D051D">
      <w:pPr>
        <w:pStyle w:val="ListParagraph"/>
        <w:widowControl/>
        <w:numPr>
          <w:ilvl w:val="0"/>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Option 1: The testing goal is to verify whether a specific AI/ML model (if model identification is possible)/functionality can be conducted in a proper way.</w:t>
      </w:r>
    </w:p>
    <w:p w14:paraId="41020993" w14:textId="77777777" w:rsidR="00411AF2" w:rsidRDefault="00411AF2" w:rsidP="006D051D">
      <w:pPr>
        <w:pStyle w:val="ListParagraph"/>
        <w:widowControl/>
        <w:numPr>
          <w:ilvl w:val="1"/>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FFS how to define the specific AI/ML model (e.g., a model captured in RAN4 spec as baseline) </w:t>
      </w:r>
    </w:p>
    <w:p w14:paraId="0636281E" w14:textId="77777777" w:rsidR="00411AF2" w:rsidRDefault="00411AF2" w:rsidP="006D051D">
      <w:pPr>
        <w:pStyle w:val="ListParagraph"/>
        <w:widowControl/>
        <w:numPr>
          <w:ilvl w:val="1"/>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FFS how to define that the model is properly conducted (e.g., by defining AI/ML dedicated performance/core requirements associated with model outputs)</w:t>
      </w:r>
    </w:p>
    <w:p w14:paraId="66ADC6F6" w14:textId="77777777" w:rsidR="00411AF2" w:rsidRDefault="00411AF2" w:rsidP="006D051D">
      <w:pPr>
        <w:pStyle w:val="ListParagraph"/>
        <w:widowControl/>
        <w:numPr>
          <w:ilvl w:val="0"/>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Option 2: The testing goal is to verify whether the minimum performance gain of AI/ML model (if model identification is possible) /functionality/feature can be achieved for a static scenario/configuration. </w:t>
      </w:r>
    </w:p>
    <w:p w14:paraId="33B6B0D2" w14:textId="77777777" w:rsidR="00411AF2" w:rsidRDefault="00411AF2" w:rsidP="006D051D">
      <w:pPr>
        <w:pStyle w:val="ListParagraph"/>
        <w:widowControl/>
        <w:numPr>
          <w:ilvl w:val="1"/>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FFS how to define a static scenario/configuration (e.g., by defining a related testing dataset based on channel models in TR 38.901)</w:t>
      </w:r>
    </w:p>
    <w:p w14:paraId="02AA3FE2" w14:textId="77777777" w:rsidR="00411AF2" w:rsidRDefault="00411AF2" w:rsidP="006D051D">
      <w:pPr>
        <w:pStyle w:val="ListParagraph"/>
        <w:widowControl/>
        <w:numPr>
          <w:ilvl w:val="1"/>
          <w:numId w:val="8"/>
        </w:numPr>
        <w:overflowPunct w:val="0"/>
        <w:autoSpaceDE w:val="0"/>
        <w:autoSpaceDN w:val="0"/>
        <w:adjustRightInd w:val="0"/>
        <w:spacing w:after="12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FFS whether and how to define non-static specific scenarios/</w:t>
      </w:r>
      <w:proofErr w:type="gramStart"/>
      <w:r>
        <w:rPr>
          <w:rFonts w:ascii="Times New Roman" w:eastAsia="Yu Mincho" w:hAnsi="Times New Roman"/>
          <w:kern w:val="0"/>
          <w:sz w:val="20"/>
          <w:szCs w:val="20"/>
          <w:lang w:val="en-GB"/>
        </w:rPr>
        <w:t>configurations</w:t>
      </w:r>
      <w:proofErr w:type="gramEnd"/>
    </w:p>
    <w:p w14:paraId="5861818A" w14:textId="77777777" w:rsidR="00411AF2" w:rsidRDefault="00411AF2" w:rsidP="00411AF2">
      <w:pPr>
        <w:rPr>
          <w:rFonts w:asciiTheme="minorHAnsi" w:eastAsiaTheme="minorHAnsi" w:hAnsiTheme="minorHAnsi"/>
          <w:b/>
          <w:kern w:val="2"/>
          <w:sz w:val="22"/>
          <w:szCs w:val="22"/>
          <w:u w:val="single"/>
          <w:lang w:val="en-US" w:eastAsia="ko-KR"/>
        </w:rPr>
      </w:pPr>
      <w:r>
        <w:rPr>
          <w:rFonts w:hint="eastAsia"/>
          <w:b/>
          <w:u w:val="single"/>
          <w:lang w:eastAsia="ko-KR"/>
        </w:rPr>
        <w:lastRenderedPageBreak/>
        <w:t xml:space="preserve">Issue 1-2: Generalization update </w:t>
      </w:r>
    </w:p>
    <w:p w14:paraId="2FB36D11" w14:textId="77777777" w:rsidR="00411AF2" w:rsidRDefault="00411AF2" w:rsidP="00411AF2">
      <w:pPr>
        <w:spacing w:after="120"/>
        <w:rPr>
          <w:rFonts w:eastAsia="Yu Mincho"/>
          <w:b/>
          <w:bCs/>
          <w:lang w:eastAsia="ja-JP"/>
        </w:rPr>
      </w:pPr>
      <w:r>
        <w:rPr>
          <w:rFonts w:eastAsia="Yu Mincho" w:hint="eastAsia"/>
          <w:b/>
          <w:bCs/>
          <w:highlight w:val="green"/>
          <w:lang w:eastAsia="ja-JP"/>
        </w:rPr>
        <w:t>Agreement:</w:t>
      </w:r>
    </w:p>
    <w:p w14:paraId="116BFF2B" w14:textId="77777777" w:rsidR="00411AF2" w:rsidRDefault="00411AF2" w:rsidP="006D051D">
      <w:pPr>
        <w:pStyle w:val="RAN4proposal"/>
        <w:numPr>
          <w:ilvl w:val="0"/>
          <w:numId w:val="8"/>
        </w:numPr>
        <w:spacing w:after="120"/>
        <w:rPr>
          <w:rFonts w:cs="Times New Roman"/>
          <w:b w:val="0"/>
          <w:iCs w:val="0"/>
          <w:szCs w:val="20"/>
          <w:lang w:val="en-GB" w:eastAsia="ja-JP"/>
        </w:rPr>
      </w:pPr>
      <w:r>
        <w:rPr>
          <w:rFonts w:cs="Times New Roman" w:hint="eastAsia"/>
          <w:b w:val="0"/>
          <w:iCs w:val="0"/>
          <w:szCs w:val="20"/>
          <w:lang w:val="en-GB" w:eastAsia="ja-JP"/>
        </w:rPr>
        <w:t xml:space="preserve">Verify whether the </w:t>
      </w:r>
      <w:r>
        <w:rPr>
          <w:rFonts w:cs="Times New Roman" w:hint="eastAsia"/>
          <w:b w:val="0"/>
          <w:iCs w:val="0"/>
          <w:strike/>
          <w:szCs w:val="20"/>
          <w:lang w:val="en-GB" w:eastAsia="ja-JP"/>
        </w:rPr>
        <w:t>performance gain/</w:t>
      </w:r>
      <w:r>
        <w:rPr>
          <w:rFonts w:cs="Times New Roman" w:hint="eastAsia"/>
          <w:b w:val="0"/>
          <w:iCs w:val="0"/>
          <w:szCs w:val="20"/>
          <w:lang w:val="en-GB" w:eastAsia="ja-JP"/>
        </w:rPr>
        <w:t>minimum level of performance of AI/ML functionality/</w:t>
      </w:r>
      <w:proofErr w:type="gramStart"/>
      <w:r>
        <w:rPr>
          <w:rFonts w:cs="Times New Roman" w:hint="eastAsia"/>
          <w:b w:val="0"/>
          <w:iCs w:val="0"/>
          <w:szCs w:val="20"/>
          <w:lang w:val="en-GB" w:eastAsia="ja-JP"/>
        </w:rPr>
        <w:t>model  can</w:t>
      </w:r>
      <w:proofErr w:type="gramEnd"/>
      <w:r>
        <w:rPr>
          <w:rFonts w:cs="Times New Roman" w:hint="eastAsia"/>
          <w:b w:val="0"/>
          <w:iCs w:val="0"/>
          <w:szCs w:val="20"/>
          <w:lang w:val="en-GB" w:eastAsia="ja-JP"/>
        </w:rPr>
        <w:t xml:space="preserve"> be achieved/maintain under various scenarios and/or configurations, while the performance won’t be significantly degraded in other scenarios and/or configurations.</w:t>
      </w:r>
    </w:p>
    <w:p w14:paraId="7728CDDD" w14:textId="77777777" w:rsidR="00411AF2" w:rsidRDefault="00411AF2" w:rsidP="006D051D">
      <w:pPr>
        <w:pStyle w:val="ListParagraph"/>
        <w:widowControl/>
        <w:numPr>
          <w:ilvl w:val="0"/>
          <w:numId w:val="13"/>
        </w:numPr>
        <w:overflowPunct w:val="0"/>
        <w:autoSpaceDE w:val="0"/>
        <w:autoSpaceDN w:val="0"/>
        <w:adjustRightInd w:val="0"/>
        <w:spacing w:after="180" w:line="256" w:lineRule="auto"/>
        <w:ind w:leftChars="0"/>
        <w:jc w:val="left"/>
        <w:textAlignment w:val="baseline"/>
        <w:rPr>
          <w:rFonts w:ascii="Times New Roman" w:eastAsia="Yu Mincho" w:hAnsi="Times New Roman" w:cstheme="minorBidi"/>
          <w:kern w:val="0"/>
          <w:sz w:val="20"/>
          <w:szCs w:val="20"/>
          <w:lang w:val="en-GB"/>
        </w:rPr>
      </w:pPr>
      <w:r>
        <w:rPr>
          <w:rFonts w:ascii="Times New Roman" w:eastAsia="Yu Mincho" w:hAnsi="Times New Roman"/>
          <w:kern w:val="0"/>
          <w:sz w:val="20"/>
          <w:szCs w:val="20"/>
          <w:lang w:val="en-GB"/>
        </w:rPr>
        <w:t>With the understanding that the propagation conditions could be covered in the various scenarios and/or configurations following the RAN1/RAN2 procedures</w:t>
      </w:r>
    </w:p>
    <w:p w14:paraId="736E8ECB" w14:textId="77777777" w:rsidR="00411AF2" w:rsidRDefault="00411AF2" w:rsidP="006D051D">
      <w:pPr>
        <w:pStyle w:val="ListParagraph"/>
        <w:widowControl/>
        <w:numPr>
          <w:ilvl w:val="0"/>
          <w:numId w:val="13"/>
        </w:numPr>
        <w:overflowPunct w:val="0"/>
        <w:autoSpaceDE w:val="0"/>
        <w:autoSpaceDN w:val="0"/>
        <w:adjustRightInd w:val="0"/>
        <w:spacing w:after="180" w:line="256" w:lineRule="auto"/>
        <w:ind w:leftChars="0"/>
        <w:jc w:val="left"/>
        <w:textAlignment w:val="baseline"/>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FFS on how to define the performance </w:t>
      </w:r>
      <w:proofErr w:type="gramStart"/>
      <w:r>
        <w:rPr>
          <w:rFonts w:ascii="Times New Roman" w:eastAsia="Yu Mincho" w:hAnsi="Times New Roman"/>
          <w:kern w:val="0"/>
          <w:sz w:val="20"/>
          <w:szCs w:val="20"/>
          <w:lang w:val="en-GB"/>
        </w:rPr>
        <w:t>degradation</w:t>
      </w:r>
      <w:proofErr w:type="gramEnd"/>
    </w:p>
    <w:p w14:paraId="7368F728" w14:textId="77777777" w:rsidR="00411AF2" w:rsidRDefault="00411AF2" w:rsidP="00411AF2">
      <w:pPr>
        <w:rPr>
          <w:rFonts w:asciiTheme="minorHAnsi" w:eastAsiaTheme="minorHAnsi" w:hAnsiTheme="minorHAnsi"/>
          <w:b/>
          <w:kern w:val="2"/>
          <w:sz w:val="22"/>
          <w:szCs w:val="22"/>
          <w:u w:val="single"/>
          <w:lang w:val="en-US" w:eastAsia="ko-KR"/>
        </w:rPr>
      </w:pPr>
      <w:r>
        <w:rPr>
          <w:rFonts w:hint="eastAsia"/>
          <w:b/>
          <w:u w:val="single"/>
          <w:lang w:eastAsia="ko-KR"/>
        </w:rPr>
        <w:t>Issue 1-3: TP handling</w:t>
      </w:r>
    </w:p>
    <w:p w14:paraId="1CDEABA6" w14:textId="77777777" w:rsidR="00411AF2" w:rsidRDefault="00411AF2" w:rsidP="00411AF2">
      <w:pPr>
        <w:rPr>
          <w:rFonts w:eastAsiaTheme="minorEastAsia"/>
          <w:b/>
          <w:lang w:eastAsia="zh-CN"/>
        </w:rPr>
      </w:pPr>
      <w:r>
        <w:rPr>
          <w:rFonts w:eastAsiaTheme="minorEastAsia" w:hint="eastAsia"/>
          <w:b/>
          <w:highlight w:val="green"/>
          <w:lang w:eastAsia="zh-CN"/>
        </w:rPr>
        <w:t>Agreement:</w:t>
      </w:r>
    </w:p>
    <w:p w14:paraId="256BCB5C" w14:textId="77777777" w:rsidR="00411AF2" w:rsidRDefault="00411AF2" w:rsidP="00411AF2">
      <w:pPr>
        <w:rPr>
          <w:rFonts w:eastAsia="Yu Mincho"/>
          <w:lang w:eastAsia="ja-JP"/>
        </w:rPr>
      </w:pPr>
      <w:r>
        <w:rPr>
          <w:rFonts w:eastAsia="Yu Mincho" w:hint="eastAsia"/>
          <w:lang w:eastAsia="ja-JP"/>
        </w:rPr>
        <w:t>Agree the proposed TP in R4-2321803.</w:t>
      </w:r>
    </w:p>
    <w:p w14:paraId="336549E9" w14:textId="77777777" w:rsidR="00411AF2" w:rsidRDefault="00411AF2" w:rsidP="00411AF2">
      <w:pPr>
        <w:rPr>
          <w:rFonts w:eastAsiaTheme="minorHAnsi"/>
          <w:b/>
          <w:u w:val="single"/>
          <w:lang w:eastAsia="ko-KR"/>
        </w:rPr>
      </w:pPr>
      <w:r>
        <w:rPr>
          <w:rFonts w:hint="eastAsia"/>
          <w:b/>
          <w:u w:val="single"/>
          <w:lang w:eastAsia="ko-KR"/>
        </w:rPr>
        <w:t>Issue 1-4: Terminology update</w:t>
      </w:r>
    </w:p>
    <w:p w14:paraId="4FD1400B" w14:textId="77777777" w:rsidR="00411AF2" w:rsidRDefault="00411AF2" w:rsidP="00411AF2">
      <w:pPr>
        <w:contextualSpacing/>
        <w:rPr>
          <w:rFonts w:eastAsia="SimSun"/>
          <w:b/>
          <w:bCs/>
          <w:szCs w:val="24"/>
          <w:lang w:eastAsia="zh-CN"/>
        </w:rPr>
      </w:pPr>
      <w:r>
        <w:rPr>
          <w:rFonts w:hint="eastAsia"/>
          <w:b/>
          <w:bCs/>
          <w:szCs w:val="24"/>
          <w:highlight w:val="green"/>
          <w:lang w:eastAsia="zh-CN"/>
        </w:rPr>
        <w:t>Agreement:</w:t>
      </w:r>
    </w:p>
    <w:p w14:paraId="2992BC04" w14:textId="77777777" w:rsidR="00411AF2" w:rsidRDefault="00411AF2" w:rsidP="00411AF2">
      <w:pPr>
        <w:contextualSpacing/>
        <w:rPr>
          <w:rFonts w:eastAsiaTheme="minorEastAsia"/>
          <w:szCs w:val="24"/>
          <w:lang w:eastAsia="zh-CN"/>
        </w:rPr>
      </w:pPr>
      <w:r>
        <w:rPr>
          <w:rFonts w:eastAsia="SimSun" w:hint="eastAsia"/>
          <w:szCs w:val="24"/>
          <w:lang w:eastAsia="zh-CN"/>
        </w:rPr>
        <w:t>Agree the terminology updated proposed in R4-2320357</w:t>
      </w:r>
    </w:p>
    <w:p w14:paraId="7D43AD02" w14:textId="77777777" w:rsidR="00411AF2" w:rsidRDefault="00411AF2" w:rsidP="00411AF2">
      <w:pPr>
        <w:contextualSpacing/>
        <w:rPr>
          <w:rFonts w:eastAsiaTheme="minorEastAsia"/>
          <w:szCs w:val="24"/>
          <w:lang w:eastAsia="zh-CN"/>
        </w:rPr>
      </w:pPr>
    </w:p>
    <w:p w14:paraId="2851117A" w14:textId="77777777" w:rsidR="00411AF2" w:rsidRDefault="00411AF2" w:rsidP="00411AF2">
      <w:pPr>
        <w:contextualSpacing/>
        <w:rPr>
          <w:rFonts w:eastAsiaTheme="minorEastAsia"/>
          <w:szCs w:val="24"/>
          <w:lang w:eastAsia="zh-CN"/>
        </w:rPr>
      </w:pPr>
    </w:p>
    <w:p w14:paraId="49183097" w14:textId="77777777" w:rsidR="00411AF2" w:rsidRDefault="00411AF2" w:rsidP="00411AF2">
      <w:pPr>
        <w:rPr>
          <w:rFonts w:eastAsiaTheme="minorHAnsi"/>
          <w:b/>
          <w:szCs w:val="22"/>
          <w:u w:val="single"/>
          <w:lang w:eastAsia="ko-KR"/>
        </w:rPr>
      </w:pPr>
      <w:r>
        <w:rPr>
          <w:rFonts w:hint="eastAsia"/>
          <w:b/>
          <w:u w:val="single"/>
          <w:lang w:eastAsia="ko-KR"/>
        </w:rPr>
        <w:t xml:space="preserve">Issue 1-8: Ground truth handling </w:t>
      </w:r>
    </w:p>
    <w:p w14:paraId="400CDE55" w14:textId="77777777" w:rsidR="00411AF2" w:rsidRDefault="00411AF2" w:rsidP="00411AF2">
      <w:pPr>
        <w:rPr>
          <w:b/>
          <w:bCs/>
          <w:szCs w:val="24"/>
          <w:highlight w:val="green"/>
          <w:lang w:eastAsia="zh-CN"/>
        </w:rPr>
      </w:pPr>
      <w:r>
        <w:rPr>
          <w:rFonts w:hint="eastAsia"/>
          <w:b/>
          <w:bCs/>
          <w:szCs w:val="24"/>
          <w:highlight w:val="green"/>
          <w:lang w:eastAsia="zh-CN"/>
        </w:rPr>
        <w:t>Agreement:</w:t>
      </w:r>
    </w:p>
    <w:p w14:paraId="48BA35AD" w14:textId="77777777" w:rsidR="00411AF2" w:rsidRDefault="00411AF2" w:rsidP="006D051D">
      <w:pPr>
        <w:pStyle w:val="ListParagraph"/>
        <w:widowControl/>
        <w:numPr>
          <w:ilvl w:val="0"/>
          <w:numId w:val="14"/>
        </w:numPr>
        <w:overflowPunct w:val="0"/>
        <w:autoSpaceDE w:val="0"/>
        <w:autoSpaceDN w:val="0"/>
        <w:adjustRightInd w:val="0"/>
        <w:spacing w:after="180" w:line="256" w:lineRule="auto"/>
        <w:ind w:leftChars="0"/>
        <w:jc w:val="left"/>
        <w:textAlignment w:val="baseline"/>
        <w:rPr>
          <w:rFonts w:ascii="Times New Roman" w:eastAsia="SimSun" w:hAnsi="Times New Roman"/>
          <w:kern w:val="0"/>
          <w:sz w:val="20"/>
          <w:szCs w:val="24"/>
          <w:lang w:val="en-GB" w:eastAsia="zh-CN"/>
        </w:rPr>
      </w:pPr>
      <w:r>
        <w:rPr>
          <w:rFonts w:ascii="Times New Roman" w:eastAsia="SimSun" w:hAnsi="Times New Roman"/>
          <w:kern w:val="0"/>
          <w:sz w:val="20"/>
          <w:szCs w:val="24"/>
          <w:lang w:val="en-GB" w:eastAsia="zh-CN"/>
        </w:rPr>
        <w:t xml:space="preserve">Explicit definition of ground truth could be discussed further in WI use case by use case when a necessity is </w:t>
      </w:r>
      <w:proofErr w:type="gramStart"/>
      <w:r>
        <w:rPr>
          <w:rFonts w:ascii="Times New Roman" w:eastAsia="SimSun" w:hAnsi="Times New Roman"/>
          <w:kern w:val="0"/>
          <w:sz w:val="20"/>
          <w:szCs w:val="24"/>
          <w:lang w:val="en-GB" w:eastAsia="zh-CN"/>
        </w:rPr>
        <w:t>identified</w:t>
      </w:r>
      <w:proofErr w:type="gramEnd"/>
    </w:p>
    <w:p w14:paraId="2AA9FCAD" w14:textId="77777777" w:rsidR="00411AF2" w:rsidRDefault="00411AF2" w:rsidP="00411AF2">
      <w:pPr>
        <w:contextualSpacing/>
        <w:rPr>
          <w:rFonts w:asciiTheme="minorHAnsi" w:eastAsiaTheme="minorEastAsia" w:hAnsiTheme="minorHAnsi"/>
          <w:kern w:val="2"/>
          <w:sz w:val="22"/>
          <w:szCs w:val="24"/>
          <w:lang w:val="en-US" w:eastAsia="zh-CN"/>
        </w:rPr>
      </w:pPr>
    </w:p>
    <w:p w14:paraId="564F2F9F" w14:textId="77777777" w:rsidR="00411AF2" w:rsidRDefault="00411AF2" w:rsidP="00411AF2">
      <w:pPr>
        <w:rPr>
          <w:rFonts w:eastAsiaTheme="minorHAnsi"/>
          <w:b/>
          <w:szCs w:val="22"/>
          <w:u w:val="single"/>
          <w:lang w:eastAsia="ko-KR"/>
        </w:rPr>
      </w:pPr>
      <w:r>
        <w:rPr>
          <w:rFonts w:hint="eastAsia"/>
          <w:b/>
          <w:u w:val="single"/>
          <w:lang w:eastAsia="ko-KR"/>
        </w:rPr>
        <w:t>Issue 3-1: Block diagram for 1-sided model</w:t>
      </w:r>
    </w:p>
    <w:p w14:paraId="36E2B822" w14:textId="77777777" w:rsidR="00411AF2" w:rsidRDefault="00411AF2" w:rsidP="00411AF2">
      <w:pPr>
        <w:contextualSpacing/>
        <w:rPr>
          <w:rFonts w:eastAsiaTheme="minorEastAsia"/>
          <w:b/>
          <w:bCs/>
          <w:szCs w:val="24"/>
          <w:lang w:eastAsia="zh-CN"/>
        </w:rPr>
      </w:pPr>
      <w:r>
        <w:rPr>
          <w:rFonts w:eastAsia="Yu Mincho" w:hint="eastAsia"/>
          <w:b/>
          <w:bCs/>
          <w:szCs w:val="24"/>
          <w:highlight w:val="green"/>
          <w:lang w:eastAsia="ja-JP"/>
        </w:rPr>
        <w:t>Agreement</w:t>
      </w:r>
    </w:p>
    <w:p w14:paraId="32BED43B" w14:textId="32A04E44" w:rsidR="00411AF2" w:rsidRDefault="00411AF2" w:rsidP="00411AF2">
      <w:pPr>
        <w:spacing w:after="120"/>
        <w:rPr>
          <w:rFonts w:eastAsia="Yu Mincho"/>
          <w:szCs w:val="24"/>
          <w:lang w:eastAsia="ja-JP"/>
        </w:rPr>
      </w:pPr>
      <w:r>
        <w:rPr>
          <w:rFonts w:eastAsiaTheme="minorHAnsi"/>
          <w:noProof/>
          <w:szCs w:val="22"/>
          <w:lang w:eastAsia="en-US"/>
        </w:rPr>
        <mc:AlternateContent>
          <mc:Choice Requires="wpg">
            <w:drawing>
              <wp:inline distT="0" distB="0" distL="0" distR="0" wp14:anchorId="10B9FDD4" wp14:editId="33893AC4">
                <wp:extent cx="3456940" cy="3173095"/>
                <wp:effectExtent l="228600" t="9525" r="10160" b="17780"/>
                <wp:docPr id="41893198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56940" cy="3173095"/>
                          <a:chOff x="0" y="0"/>
                          <a:chExt cx="60451" cy="54501"/>
                        </a:xfrm>
                      </wpg:grpSpPr>
                      <wps:wsp>
                        <wps:cNvPr id="88757325" name="Straight Arrow Connector 1123986078"/>
                        <wps:cNvCnPr>
                          <a:cxnSpLocks/>
                        </wps:cNvCnPr>
                        <wps:spPr bwMode="auto">
                          <a:xfrm rot="10800000">
                            <a:off x="25081" y="18396"/>
                            <a:ext cx="0" cy="28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1334254" name="Straight Arrow Connector 1885689583"/>
                        <wps:cNvCnPr>
                          <a:cxnSpLocks noChangeShapeType="1"/>
                        </wps:cNvCnPr>
                        <wps:spPr bwMode="auto">
                          <a:xfrm rot="10800000" flipH="1" flipV="1">
                            <a:off x="25729" y="35753"/>
                            <a:ext cx="4833" cy="489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48951646" name="Straight Arrow Connector 162238722"/>
                        <wps:cNvCnPr>
                          <a:cxnSpLocks noChangeShapeType="1"/>
                        </wps:cNvCnPr>
                        <wps:spPr bwMode="auto">
                          <a:xfrm rot="10800000" flipV="1">
                            <a:off x="25016" y="42664"/>
                            <a:ext cx="5256" cy="4356"/>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6740987" name="Rectangle: Rounded Corners 156378781"/>
                        <wps:cNvSpPr>
                          <a:spLocks noChangeArrowheads="1"/>
                        </wps:cNvSpPr>
                        <wps:spPr bwMode="auto">
                          <a:xfrm>
                            <a:off x="10601" y="33389"/>
                            <a:ext cx="14930" cy="17396"/>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0FC50D5E" w14:textId="77777777" w:rsidR="00411AF2" w:rsidRDefault="00411AF2" w:rsidP="00411AF2">
                              <w:pPr>
                                <w:jc w:val="center"/>
                                <w:rPr>
                                  <w:rFonts w:eastAsia="MS Mincho" w:cstheme="minorHAnsi"/>
                                  <w:color w:val="000000"/>
                                  <w:kern w:val="24"/>
                                </w:rPr>
                              </w:pPr>
                              <w:r>
                                <w:rPr>
                                  <w:rFonts w:eastAsia="MS Mincho" w:cstheme="minorHAnsi" w:hint="eastAsia"/>
                                  <w:color w:val="000000"/>
                                  <w:kern w:val="24"/>
                                </w:rPr>
                                <w:t>LCM</w:t>
                              </w:r>
                            </w:p>
                          </w:txbxContent>
                        </wps:txbx>
                        <wps:bodyPr rot="0" vert="horz" wrap="square" lIns="91440" tIns="45720" rIns="91440" bIns="45720" anchor="ctr" anchorCtr="0" upright="1">
                          <a:noAutofit/>
                        </wps:bodyPr>
                      </wps:wsp>
                      <wps:wsp>
                        <wps:cNvPr id="1939244028" name="Rectangle: Rounded Corners 1656165790"/>
                        <wps:cNvSpPr>
                          <a:spLocks noChangeArrowheads="1"/>
                        </wps:cNvSpPr>
                        <wps:spPr bwMode="auto">
                          <a:xfrm>
                            <a:off x="41429" y="9786"/>
                            <a:ext cx="14417" cy="4531"/>
                          </a:xfrm>
                          <a:prstGeom prst="roundRect">
                            <a:avLst>
                              <a:gd name="adj" fmla="val 16667"/>
                            </a:avLst>
                          </a:prstGeom>
                          <a:solidFill>
                            <a:srgbClr val="FFFF00"/>
                          </a:solidFill>
                          <a:ln w="12700">
                            <a:solidFill>
                              <a:schemeClr val="tx1">
                                <a:lumMod val="100000"/>
                                <a:lumOff val="0"/>
                              </a:schemeClr>
                            </a:solidFill>
                            <a:miter lim="800000"/>
                            <a:headEnd/>
                            <a:tailEnd/>
                          </a:ln>
                        </wps:spPr>
                        <wps:txbx>
                          <w:txbxContent>
                            <w:p w14:paraId="7FA6A788" w14:textId="77777777" w:rsidR="00411AF2" w:rsidRDefault="00411AF2" w:rsidP="00411AF2">
                              <w:pPr>
                                <w:jc w:val="center"/>
                                <w:rPr>
                                  <w:rFonts w:eastAsia="SimSun" w:hAnsi="Calibri"/>
                                  <w:color w:val="000000"/>
                                  <w:kern w:val="24"/>
                                </w:rPr>
                              </w:pPr>
                              <w:r>
                                <w:rPr>
                                  <w:rFonts w:eastAsia="SimSun" w:hAnsi="Calibri" w:hint="eastAsia"/>
                                  <w:color w:val="000000"/>
                                  <w:kern w:val="24"/>
                                </w:rPr>
                                <w:t>Verification</w:t>
                              </w:r>
                            </w:p>
                          </w:txbxContent>
                        </wps:txbx>
                        <wps:bodyPr rot="0" vert="horz" wrap="square" lIns="91440" tIns="45720" rIns="91440" bIns="45720" anchor="ctr" anchorCtr="0" upright="1">
                          <a:noAutofit/>
                        </wps:bodyPr>
                      </wps:wsp>
                      <wps:wsp>
                        <wps:cNvPr id="28149491" name="Straight Arrow Connector 1393629278"/>
                        <wps:cNvCnPr>
                          <a:cxnSpLocks noChangeShapeType="1"/>
                        </wps:cNvCnPr>
                        <wps:spPr bwMode="auto">
                          <a:xfrm rot="10800000">
                            <a:off x="9107" y="14122"/>
                            <a:ext cx="0" cy="7002"/>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cNvPr id="2004586657" name="Group 523698211"/>
                        <wpg:cNvGrpSpPr>
                          <a:grpSpLocks/>
                        </wpg:cNvGrpSpPr>
                        <wpg:grpSpPr bwMode="auto">
                          <a:xfrm>
                            <a:off x="0" y="0"/>
                            <a:ext cx="60451" cy="54501"/>
                            <a:chOff x="0" y="0"/>
                            <a:chExt cx="38200" cy="35588"/>
                          </a:xfrm>
                        </wpg:grpSpPr>
                        <wpg:grpSp>
                          <wpg:cNvPr id="1125859886" name="Group 517589008"/>
                          <wpg:cNvGrpSpPr>
                            <a:grpSpLocks/>
                          </wpg:cNvGrpSpPr>
                          <wpg:grpSpPr bwMode="auto">
                            <a:xfrm>
                              <a:off x="0" y="0"/>
                              <a:ext cx="38200" cy="35588"/>
                              <a:chOff x="0" y="0"/>
                              <a:chExt cx="38200" cy="35588"/>
                            </a:xfrm>
                          </wpg:grpSpPr>
                          <wpg:grpSp>
                            <wpg:cNvPr id="1773770675" name="Group 1475396963"/>
                            <wpg:cNvGrpSpPr>
                              <a:grpSpLocks/>
                            </wpg:cNvGrpSpPr>
                            <wpg:grpSpPr bwMode="auto">
                              <a:xfrm>
                                <a:off x="10779" y="237"/>
                                <a:ext cx="15003" cy="11278"/>
                                <a:chOff x="10779" y="237"/>
                                <a:chExt cx="19337" cy="13756"/>
                              </a:xfrm>
                            </wpg:grpSpPr>
                            <wps:wsp>
                              <wps:cNvPr id="1406862526" name="Rectangle: Rounded Corners 732445997"/>
                              <wps:cNvSpPr>
                                <a:spLocks noChangeArrowheads="1"/>
                              </wps:cNvSpPr>
                              <wps:spPr bwMode="auto">
                                <a:xfrm>
                                  <a:off x="10779" y="237"/>
                                  <a:ext cx="19338" cy="13756"/>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5F4183F" w14:textId="77777777" w:rsidR="00411AF2" w:rsidRDefault="00411AF2" w:rsidP="00411AF2">
                                    <w:pPr>
                                      <w:jc w:val="center"/>
                                      <w:rPr>
                                        <w:rFonts w:eastAsia="SimSun" w:hAnsi="Calibri"/>
                                        <w:color w:val="000000"/>
                                        <w:kern w:val="24"/>
                                      </w:rPr>
                                    </w:pPr>
                                    <w:r>
                                      <w:rPr>
                                        <w:rFonts w:eastAsia="SimSun" w:hAnsi="Calibri"/>
                                        <w:color w:val="000000"/>
                                        <w:kern w:val="24"/>
                                      </w:rPr>
                                      <w:t> </w:t>
                                    </w:r>
                                  </w:p>
                                </w:txbxContent>
                              </wps:txbx>
                              <wps:bodyPr rot="0" vert="horz" wrap="square" lIns="91440" tIns="45720" rIns="91440" bIns="45720" anchor="ctr" anchorCtr="0" upright="1">
                                <a:noAutofit/>
                              </wps:bodyPr>
                            </wps:wsp>
                            <wps:wsp>
                              <wps:cNvPr id="1915713898" name="TextBox 95"/>
                              <wps:cNvSpPr txBox="1">
                                <a:spLocks noChangeArrowheads="1"/>
                              </wps:cNvSpPr>
                              <wps:spPr bwMode="auto">
                                <a:xfrm>
                                  <a:off x="12966" y="621"/>
                                  <a:ext cx="14968" cy="5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7F520"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AI/ML functions</w:t>
                                    </w:r>
                                  </w:p>
                                </w:txbxContent>
                              </wps:txbx>
                              <wps:bodyPr rot="0" vert="horz" wrap="square" lIns="91440" tIns="45720" rIns="91440" bIns="45720" anchor="t" anchorCtr="0" upright="1">
                                <a:noAutofit/>
                              </wps:bodyPr>
                            </wps:wsp>
                          </wpg:grpSp>
                          <wpg:grpSp>
                            <wpg:cNvPr id="764902800" name="Group 1176529033"/>
                            <wpg:cNvGrpSpPr>
                              <a:grpSpLocks/>
                            </wpg:cNvGrpSpPr>
                            <wpg:grpSpPr bwMode="auto">
                              <a:xfrm>
                                <a:off x="0" y="0"/>
                                <a:ext cx="38200" cy="35588"/>
                                <a:chOff x="0" y="0"/>
                                <a:chExt cx="48262" cy="50801"/>
                              </a:xfrm>
                            </wpg:grpSpPr>
                            <wps:wsp>
                              <wps:cNvPr id="889450511" name="Rectangle: Rounded Corners 1797900651"/>
                              <wps:cNvSpPr>
                                <a:spLocks noChangeArrowheads="1"/>
                              </wps:cNvSpPr>
                              <wps:spPr bwMode="auto">
                                <a:xfrm>
                                  <a:off x="1958" y="19671"/>
                                  <a:ext cx="36976" cy="4364"/>
                                </a:xfrm>
                                <a:prstGeom prst="roundRect">
                                  <a:avLst>
                                    <a:gd name="adj" fmla="val 16667"/>
                                  </a:avLst>
                                </a:prstGeom>
                                <a:solidFill>
                                  <a:schemeClr val="accent2">
                                    <a:lumMod val="20000"/>
                                    <a:lumOff val="80000"/>
                                  </a:schemeClr>
                                </a:solidFill>
                                <a:ln w="12700">
                                  <a:solidFill>
                                    <a:schemeClr val="tx1">
                                      <a:lumMod val="100000"/>
                                      <a:lumOff val="0"/>
                                    </a:schemeClr>
                                  </a:solidFill>
                                  <a:miter lim="800000"/>
                                  <a:headEnd/>
                                  <a:tailEnd/>
                                </a:ln>
                              </wps:spPr>
                              <wps:txbx>
                                <w:txbxContent>
                                  <w:p w14:paraId="1D352BE9" w14:textId="77777777" w:rsidR="00411AF2" w:rsidRDefault="00411AF2" w:rsidP="00411AF2">
                                    <w:pPr>
                                      <w:rPr>
                                        <w:rFonts w:eastAsia="SimSun" w:hAnsi="Calibri"/>
                                        <w:color w:val="000000"/>
                                        <w:kern w:val="24"/>
                                      </w:rPr>
                                    </w:pPr>
                                    <w:r>
                                      <w:rPr>
                                        <w:rFonts w:eastAsia="SimSun" w:hAnsi="Calibri" w:hint="eastAsia"/>
                                        <w:color w:val="000000"/>
                                        <w:kern w:val="24"/>
                                      </w:rPr>
                                      <w:t>Test configuration/controller</w:t>
                                    </w:r>
                                  </w:p>
                                </w:txbxContent>
                              </wps:txbx>
                              <wps:bodyPr rot="0" vert="horz" wrap="square" lIns="91440" tIns="45720" rIns="91440" bIns="45720" anchor="ctr" anchorCtr="0" upright="1">
                                <a:noAutofit/>
                              </wps:bodyPr>
                            </wps:wsp>
                            <wpg:grpSp>
                              <wpg:cNvPr id="754029812" name="Group 1396887334"/>
                              <wpg:cNvGrpSpPr>
                                <a:grpSpLocks/>
                              </wpg:cNvGrpSpPr>
                              <wpg:grpSpPr bwMode="auto">
                                <a:xfrm>
                                  <a:off x="0" y="0"/>
                                  <a:ext cx="48262" cy="50801"/>
                                  <a:chOff x="0" y="0"/>
                                  <a:chExt cx="48315" cy="50803"/>
                                </a:xfrm>
                              </wpg:grpSpPr>
                              <wps:wsp>
                                <wps:cNvPr id="399683300" name="Rectangle 213128278"/>
                                <wps:cNvSpPr>
                                  <a:spLocks noChangeArrowheads="1"/>
                                </wps:cNvSpPr>
                                <wps:spPr bwMode="auto">
                                  <a:xfrm>
                                    <a:off x="0" y="28434"/>
                                    <a:ext cx="44932" cy="22369"/>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3178454" name="Rectangle 279444713"/>
                                <wps:cNvSpPr>
                                  <a:spLocks noChangeArrowheads="1"/>
                                </wps:cNvSpPr>
                                <wps:spPr bwMode="auto">
                                  <a:xfrm>
                                    <a:off x="0" y="0"/>
                                    <a:ext cx="44634" cy="25019"/>
                                  </a:xfrm>
                                  <a:prstGeom prst="rect">
                                    <a:avLst/>
                                  </a:prstGeom>
                                  <a:noFill/>
                                  <a:ln w="1905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23644654" name="Rectangle: Rounded Corners 1258873597"/>
                                <wps:cNvSpPr>
                                  <a:spLocks noChangeArrowheads="1"/>
                                </wps:cNvSpPr>
                                <wps:spPr bwMode="auto">
                                  <a:xfrm>
                                    <a:off x="1269" y="3605"/>
                                    <a:ext cx="10335" cy="8892"/>
                                  </a:xfrm>
                                  <a:prstGeom prst="roundRect">
                                    <a:avLst>
                                      <a:gd name="adj" fmla="val 16667"/>
                                    </a:avLst>
                                  </a:prstGeom>
                                  <a:solidFill>
                                    <a:srgbClr val="FF0000"/>
                                  </a:solidFill>
                                  <a:ln w="12700">
                                    <a:solidFill>
                                      <a:schemeClr val="tx1">
                                        <a:lumMod val="100000"/>
                                        <a:lumOff val="0"/>
                                      </a:schemeClr>
                                    </a:solidFill>
                                    <a:miter lim="800000"/>
                                    <a:headEnd/>
                                    <a:tailEnd/>
                                  </a:ln>
                                </wps:spPr>
                                <wps:txbx>
                                  <w:txbxContent>
                                    <w:p w14:paraId="50F3A412" w14:textId="77777777" w:rsidR="00411AF2" w:rsidRDefault="00411AF2" w:rsidP="00411AF2">
                                      <w:pPr>
                                        <w:jc w:val="center"/>
                                        <w:rPr>
                                          <w:rFonts w:eastAsia="SimSun" w:hAnsi="Calibri"/>
                                          <w:color w:val="000000"/>
                                          <w:kern w:val="24"/>
                                        </w:rPr>
                                      </w:pPr>
                                      <w:r>
                                        <w:rPr>
                                          <w:rFonts w:eastAsia="SimSun" w:hAnsi="Calibri" w:hint="eastAsia"/>
                                          <w:color w:val="000000"/>
                                          <w:kern w:val="24"/>
                                        </w:rPr>
                                        <w:t>Signal generator</w:t>
                                      </w:r>
                                    </w:p>
                                  </w:txbxContent>
                                </wps:txbx>
                                <wps:bodyPr rot="0" vert="horz" wrap="square" lIns="91440" tIns="45720" rIns="91440" bIns="45720" anchor="ctr" anchorCtr="0" upright="1">
                                  <a:noAutofit/>
                                </wps:bodyPr>
                              </wps:wsp>
                              <wps:wsp>
                                <wps:cNvPr id="547697181" name="Rectangle: Rounded Corners 1593176056"/>
                                <wps:cNvSpPr>
                                  <a:spLocks noChangeArrowheads="1"/>
                                </wps:cNvSpPr>
                                <wps:spPr bwMode="auto">
                                  <a:xfrm>
                                    <a:off x="24138" y="35992"/>
                                    <a:ext cx="11480" cy="6837"/>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0C5B9EB8"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365445750" name="Connector: Elbow 1415646345"/>
                                <wps:cNvCnPr>
                                  <a:cxnSpLocks/>
                                  <a:stCxn id="673178454" idx="1"/>
                                  <a:endCxn id="399683300" idx="1"/>
                                </wps:cNvCnPr>
                                <wps:spPr bwMode="auto">
                                  <a:xfrm rot="10800000" flipV="1">
                                    <a:off x="0" y="12509"/>
                                    <a:ext cx="177" cy="27110"/>
                                  </a:xfrm>
                                  <a:prstGeom prst="bentConnector3">
                                    <a:avLst>
                                      <a:gd name="adj1" fmla="val 1800000"/>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31237122" name="Rectangle: Rounded Corners 1784630686"/>
                                <wps:cNvSpPr>
                                  <a:spLocks noChangeArrowheads="1"/>
                                </wps:cNvSpPr>
                                <wps:spPr bwMode="auto">
                                  <a:xfrm>
                                    <a:off x="17038" y="7405"/>
                                    <a:ext cx="12015" cy="6224"/>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2FFAF1B3" w14:textId="77777777" w:rsidR="00411AF2" w:rsidRDefault="00411AF2" w:rsidP="00411AF2">
                                      <w:pPr>
                                        <w:jc w:val="center"/>
                                        <w:rPr>
                                          <w:rFonts w:eastAsia="SimSun" w:hAnsi="Calibri"/>
                                          <w:color w:val="000000"/>
                                          <w:kern w:val="24"/>
                                        </w:rPr>
                                      </w:pPr>
                                      <w:r>
                                        <w:rPr>
                                          <w:rFonts w:eastAsia="SimSun" w:hAnsi="Calibri" w:hint="eastAsia"/>
                                          <w:color w:val="000000"/>
                                          <w:kern w:val="24"/>
                                        </w:rPr>
                                        <w:t>LCM</w:t>
                                      </w:r>
                                    </w:p>
                                  </w:txbxContent>
                                </wps:txbx>
                                <wps:bodyPr rot="0" vert="horz" wrap="square" lIns="91440" tIns="45720" rIns="91440" bIns="45720" anchor="ctr" anchorCtr="0" upright="1">
                                  <a:noAutofit/>
                                </wps:bodyPr>
                              </wps:wsp>
                              <wps:wsp>
                                <wps:cNvPr id="1290432160" name="Connector: Elbow 444268695"/>
                                <wps:cNvCnPr>
                                  <a:cxnSpLocks/>
                                </wps:cNvCnPr>
                                <wps:spPr bwMode="auto">
                                  <a:xfrm rot="16200000" flipV="1">
                                    <a:off x="30119" y="21512"/>
                                    <a:ext cx="32711" cy="3681"/>
                                  </a:xfrm>
                                  <a:prstGeom prst="bentConnector3">
                                    <a:avLst>
                                      <a:gd name="adj1" fmla="val 100204"/>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04182946" name="TextBox 95"/>
                                <wps:cNvSpPr txBox="1">
                                  <a:spLocks noChangeArrowheads="1"/>
                                </wps:cNvSpPr>
                                <wps:spPr bwMode="auto">
                                  <a:xfrm>
                                    <a:off x="36273" y="31465"/>
                                    <a:ext cx="6279" cy="3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6246A"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DUT</w:t>
                                      </w:r>
                                    </w:p>
                                  </w:txbxContent>
                                </wps:txbx>
                                <wps:bodyPr rot="0" vert="horz" wrap="square" lIns="91440" tIns="45720" rIns="91440" bIns="45720" anchor="t" anchorCtr="0" upright="1">
                                  <a:noAutofit/>
                                </wps:bodyPr>
                              </wps:wsp>
                              <wps:wsp>
                                <wps:cNvPr id="671841346" name="TextBox 96"/>
                                <wps:cNvSpPr txBox="1">
                                  <a:spLocks noChangeArrowheads="1"/>
                                </wps:cNvSpPr>
                                <wps:spPr bwMode="auto">
                                  <a:xfrm>
                                    <a:off x="37673" y="439"/>
                                    <a:ext cx="6381" cy="3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C059A"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TE</w:t>
                                      </w:r>
                                    </w:p>
                                  </w:txbxContent>
                                </wps:txbx>
                                <wps:bodyPr rot="0" vert="horz" wrap="square" lIns="91440" tIns="45720" rIns="91440" bIns="45720" anchor="t" anchorCtr="0" upright="1">
                                  <a:noAutofit/>
                                </wps:bodyPr>
                              </wps:wsp>
                            </wpg:grpSp>
                          </wpg:grpSp>
                        </wpg:grpSp>
                        <wps:wsp>
                          <wps:cNvPr id="421797199" name="Straight Connector 966075738"/>
                          <wps:cNvCnPr>
                            <a:cxnSpLocks/>
                            <a:endCxn id="399683300" idx="3"/>
                          </wps:cNvCnPr>
                          <wps:spPr bwMode="auto">
                            <a:xfrm flipH="1" flipV="1">
                              <a:off x="35524" y="27753"/>
                              <a:ext cx="2676" cy="63"/>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1508184138" name="Straight Arrow Connector 522835282"/>
                        <wps:cNvCnPr>
                          <a:cxnSpLocks/>
                        </wps:cNvCnPr>
                        <wps:spPr bwMode="auto">
                          <a:xfrm flipV="1">
                            <a:off x="45446" y="14621"/>
                            <a:ext cx="0" cy="6705"/>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0B9FDD4" id="Group 2" o:spid="_x0000_s1026" style="width:272.2pt;height:249.8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" fillcolor="#92d050" strokecolor="black [3213]" strokeweight="1pt">
                  <v:stroke joinstyle="miter"/>
                  <v:textbox>
                    <w:txbxContent>
                      <w:p w14:paraId="0FC50D5E" w14:textId="77777777" w:rsidR="00411AF2" w:rsidRDefault="00411AF2" w:rsidP="00411AF2">
                        <w:pPr>
                          <w:jc w:val="center"/>
                          <w:rPr>
                            <w:rFonts w:eastAsia="MS Mincho" w:cstheme="minorHAnsi"/>
                            <w:color w:val="000000"/>
                            <w:kern w:val="24"/>
                          </w:rPr>
                        </w:pPr>
                        <w:r>
                          <w:rPr>
                            <w:rFonts w:eastAsia="MS Mincho" w:cstheme="minorHAnsi" w:hint="eastAsia"/>
                            <w:color w:val="000000"/>
                            <w:kern w:val="24"/>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" fillcolor="yellow" strokecolor="black [3213]" strokeweight="1pt">
                  <v:stroke joinstyle="miter"/>
                  <v:textbox>
                    <w:txbxContent>
                      <w:p w14:paraId="7FA6A788" w14:textId="77777777" w:rsidR="00411AF2" w:rsidRDefault="00411AF2" w:rsidP="00411AF2">
                        <w:pPr>
                          <w:jc w:val="center"/>
                          <w:rPr>
                            <w:rFonts w:eastAsia="SimSun" w:hAnsi="Calibri"/>
                            <w:color w:val="000000"/>
                            <w:kern w:val="24"/>
                          </w:rPr>
                        </w:pPr>
                        <w:r>
                          <w:rPr>
                            <w:rFonts w:eastAsia="SimSun" w:hAnsi="Calibri" w:hint="eastAsia"/>
                            <w:color w:val="000000"/>
                            <w:kern w:val="24"/>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" strokecolor="#44546a [3215]" strokeweight="1pt">
                  <v:stroke endarrow="block" joinstyle="miter"/>
                </v:shape>
                <v:group id="Group 523698211" o:spid="_x0000_s1033"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">
                  <v:group id="Group 517589008" o:spid="_x0000_s1034" style="position:absolute;width:38200;height:35588"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" filled="f" strokecolor="black [3213]" strokeweight="1pt">
                        <v:stroke joinstyle="miter"/>
                        <v:textbox>
                          <w:txbxContent>
                            <w:p w14:paraId="45F4183F" w14:textId="77777777" w:rsidR="00411AF2" w:rsidRDefault="00411AF2" w:rsidP="00411AF2">
                              <w:pPr>
                                <w:jc w:val="center"/>
                                <w:rPr>
                                  <w:rFonts w:eastAsia="SimSun" w:hAnsi="Calibri"/>
                                  <w:color w:val="000000"/>
                                  <w:kern w:val="24"/>
                                </w:rPr>
                              </w:pPr>
                              <w:r>
                                <w:rPr>
                                  <w:rFonts w:eastAsia="SimSun"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" filled="f" stroked="f">
                        <v:textbox>
                          <w:txbxContent>
                            <w:p w14:paraId="4D87F520"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1176529033" o:spid="_x0000_s1038" style="position:absolute;width:38200;height:35588"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" fillcolor="#fbe4d5 [661]" strokecolor="black [3213]" strokeweight="1pt">
                        <v:stroke joinstyle="miter"/>
                        <v:textbox>
                          <w:txbxContent>
                            <w:p w14:paraId="1D352BE9" w14:textId="77777777" w:rsidR="00411AF2" w:rsidRDefault="00411AF2" w:rsidP="00411AF2">
                              <w:pPr>
                                <w:rPr>
                                  <w:rFonts w:eastAsia="SimSun" w:hAnsi="Calibri"/>
                                  <w:color w:val="000000"/>
                                  <w:kern w:val="24"/>
                                </w:rPr>
                              </w:pPr>
                              <w:r>
                                <w:rPr>
                                  <w:rFonts w:eastAsia="SimSun" w:hAnsi="Calibri" w:hint="eastAsia"/>
                                  <w:color w:val="000000"/>
                                  <w:kern w:val="24"/>
                                </w:rPr>
                                <w:t>Test configuration/controller</w:t>
                              </w:r>
                            </w:p>
                          </w:txbxContent>
                        </v:textbox>
                      </v:roundrect>
                      <v:group id="Group 1396887334" o:spid="_x0000_s1040" style="position:absolute;width:48262;height:50801"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" filled="f" strokecolor="#1f4d78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" fillcolor="red" strokecolor="black [3213]" strokeweight="1pt">
                          <v:stroke joinstyle="miter"/>
                          <v:textbox>
                            <w:txbxContent>
                              <w:p w14:paraId="50F3A412" w14:textId="77777777" w:rsidR="00411AF2" w:rsidRDefault="00411AF2" w:rsidP="00411AF2">
                                <w:pPr>
                                  <w:jc w:val="center"/>
                                  <w:rPr>
                                    <w:rFonts w:eastAsia="SimSun" w:hAnsi="Calibri"/>
                                    <w:color w:val="000000"/>
                                    <w:kern w:val="24"/>
                                  </w:rPr>
                                </w:pPr>
                                <w:r>
                                  <w:rPr>
                                    <w:rFonts w:eastAsia="SimSun" w:hAnsi="Calibri" w:hint="eastAsia"/>
                                    <w:color w:val="000000"/>
                                    <w:kern w:val="24"/>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" fillcolor="#8eaadb [1944]" strokecolor="black [3213]" strokeweight="1pt">
                          <v:stroke joinstyle="miter"/>
                          <v:textbox>
                            <w:txbxContent>
                              <w:p w14:paraId="0C5B9EB8"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" fillcolor="#92d050" strokecolor="black [3213]" strokeweight="1pt">
                          <v:stroke joinstyle="miter"/>
                          <v:textbox>
                            <w:txbxContent>
                              <w:p w14:paraId="2FFAF1B3" w14:textId="77777777" w:rsidR="00411AF2" w:rsidRDefault="00411AF2" w:rsidP="00411AF2">
                                <w:pPr>
                                  <w:jc w:val="center"/>
                                  <w:rPr>
                                    <w:rFonts w:eastAsia="SimSun" w:hAnsi="Calibri"/>
                                    <w:color w:val="000000"/>
                                    <w:kern w:val="24"/>
                                  </w:rPr>
                                </w:pPr>
                                <w:r>
                                  <w:rPr>
                                    <w:rFonts w:eastAsia="SimSun" w:hAnsi="Calibri" w:hint="eastAsia"/>
                                    <w:color w:val="000000"/>
                                    <w:kern w:val="24"/>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" filled="f" stroked="f">
                          <v:textbox>
                            <w:txbxContent>
                              <w:p w14:paraId="18E6246A"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" filled="f" stroked="f">
                          <v:textbox>
                            <w:txbxContent>
                              <w:p w14:paraId="02FC059A"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" strokecolor="#44546a [3215]" strokeweight="1pt">
                  <v:stroke endarrow="block" joinstyle="miter"/>
                  <o:lock v:ext="edit" shapetype="f"/>
                </v:shape>
                <w10:anchorlock/>
              </v:group>
            </w:pict>
          </mc:Fallback>
        </mc:AlternateContent>
      </w:r>
    </w:p>
    <w:p w14:paraId="5DE0BA24" w14:textId="77777777" w:rsidR="00411AF2" w:rsidRDefault="00411AF2" w:rsidP="00411AF2">
      <w:pPr>
        <w:spacing w:after="120"/>
        <w:rPr>
          <w:rFonts w:eastAsia="Yu Mincho"/>
          <w:szCs w:val="24"/>
          <w:lang w:eastAsia="ja-JP"/>
        </w:rPr>
      </w:pPr>
      <w:proofErr w:type="gramStart"/>
      <w:r>
        <w:rPr>
          <w:rFonts w:eastAsia="Yu Mincho" w:hint="eastAsia"/>
          <w:szCs w:val="24"/>
          <w:lang w:eastAsia="ja-JP"/>
        </w:rPr>
        <w:t>LCM :</w:t>
      </w:r>
      <w:proofErr w:type="gramEnd"/>
      <w:r>
        <w:rPr>
          <w:rFonts w:eastAsia="Yu Mincho" w:hint="eastAsia"/>
          <w:szCs w:val="24"/>
          <w:lang w:eastAsia="ja-JP"/>
        </w:rPr>
        <w:t xml:space="preserve"> includes functionality and/or model ID based LCM </w:t>
      </w:r>
    </w:p>
    <w:p w14:paraId="1151E7B3" w14:textId="77777777" w:rsidR="00411AF2" w:rsidRDefault="00411AF2" w:rsidP="00411AF2">
      <w:pPr>
        <w:spacing w:after="120"/>
        <w:rPr>
          <w:rFonts w:eastAsia="Yu Mincho"/>
          <w:szCs w:val="24"/>
          <w:lang w:eastAsia="ja-JP"/>
        </w:rPr>
      </w:pPr>
      <w:r>
        <w:rPr>
          <w:rFonts w:eastAsia="Yu Mincho" w:hint="eastAsia"/>
          <w:szCs w:val="24"/>
          <w:lang w:eastAsia="ja-JP"/>
        </w:rPr>
        <w:t>Notes regarding the diagram:</w:t>
      </w:r>
    </w:p>
    <w:p w14:paraId="0E3271BB" w14:textId="77777777" w:rsidR="00411AF2" w:rsidRDefault="00411AF2" w:rsidP="00411AF2">
      <w:pPr>
        <w:spacing w:after="120"/>
        <w:rPr>
          <w:rFonts w:eastAsia="Yu Mincho"/>
          <w:szCs w:val="24"/>
          <w:lang w:eastAsia="ja-JP"/>
        </w:rPr>
      </w:pPr>
      <w:r>
        <w:rPr>
          <w:rFonts w:eastAsia="Yu Mincho" w:hint="eastAsia"/>
          <w:szCs w:val="24"/>
          <w:lang w:eastAsia="ja-JP"/>
        </w:rPr>
        <w:t>- diagram only contains the physical links between the TE and the DUT, not the logical links</w:t>
      </w:r>
    </w:p>
    <w:p w14:paraId="4041D326" w14:textId="77777777" w:rsidR="00411AF2" w:rsidRDefault="00411AF2" w:rsidP="00411AF2">
      <w:pPr>
        <w:spacing w:after="120"/>
        <w:rPr>
          <w:rFonts w:eastAsia="Yu Mincho"/>
          <w:szCs w:val="24"/>
          <w:lang w:eastAsia="ja-JP"/>
        </w:rPr>
      </w:pPr>
      <w:r>
        <w:rPr>
          <w:rFonts w:eastAsia="Yu Mincho" w:hint="eastAsia"/>
          <w:szCs w:val="24"/>
          <w:lang w:eastAsia="ja-JP"/>
        </w:rPr>
        <w:t>- logical links will depend on the functionality being tested</w:t>
      </w:r>
    </w:p>
    <w:p w14:paraId="384E25D5" w14:textId="77777777" w:rsidR="00411AF2" w:rsidRDefault="00411AF2" w:rsidP="00411AF2">
      <w:pPr>
        <w:spacing w:after="120"/>
        <w:rPr>
          <w:rFonts w:eastAsia="Yu Mincho"/>
          <w:szCs w:val="24"/>
          <w:lang w:eastAsia="ja-JP"/>
        </w:rPr>
      </w:pPr>
      <w:r>
        <w:rPr>
          <w:rFonts w:eastAsia="Yu Mincho" w:hint="eastAsia"/>
          <w:szCs w:val="24"/>
          <w:lang w:eastAsia="ja-JP"/>
        </w:rPr>
        <w:t>- some blocks may not be used in some of the tests</w:t>
      </w:r>
    </w:p>
    <w:p w14:paraId="290E2BBB" w14:textId="77777777" w:rsidR="00411AF2" w:rsidRDefault="00411AF2" w:rsidP="00411AF2">
      <w:pPr>
        <w:spacing w:after="120"/>
        <w:rPr>
          <w:rFonts w:eastAsia="Yu Mincho"/>
          <w:szCs w:val="24"/>
          <w:lang w:eastAsia="ja-JP"/>
        </w:rPr>
      </w:pPr>
      <w:r>
        <w:rPr>
          <w:rFonts w:eastAsia="Yu Mincho" w:hint="eastAsia"/>
          <w:szCs w:val="24"/>
          <w:lang w:eastAsia="ja-JP"/>
        </w:rPr>
        <w:t>- LCM may not be tested depending on the purpose of the test</w:t>
      </w:r>
    </w:p>
    <w:p w14:paraId="1FB06620" w14:textId="77777777" w:rsidR="00411AF2" w:rsidRDefault="00411AF2" w:rsidP="00411AF2">
      <w:pPr>
        <w:spacing w:after="120"/>
        <w:rPr>
          <w:rFonts w:eastAsia="Yu Mincho"/>
          <w:szCs w:val="24"/>
          <w:lang w:eastAsia="ja-JP"/>
        </w:rPr>
      </w:pPr>
      <w:r>
        <w:rPr>
          <w:rFonts w:eastAsia="Yu Mincho" w:hint="eastAsia"/>
          <w:szCs w:val="24"/>
          <w:lang w:eastAsia="ja-JP"/>
        </w:rPr>
        <w:lastRenderedPageBreak/>
        <w:t>- Scope includes both performance and potentially LCM testing</w:t>
      </w:r>
    </w:p>
    <w:p w14:paraId="4D4A8E26" w14:textId="77777777" w:rsidR="00411AF2" w:rsidRDefault="00411AF2" w:rsidP="00411AF2">
      <w:pPr>
        <w:spacing w:after="120"/>
        <w:rPr>
          <w:rFonts w:eastAsia="Yu Mincho"/>
          <w:szCs w:val="24"/>
          <w:lang w:eastAsia="ja-JP"/>
        </w:rPr>
      </w:pPr>
      <w:r>
        <w:rPr>
          <w:rFonts w:eastAsia="Yu Mincho" w:hint="eastAsia"/>
          <w:szCs w:val="24"/>
          <w:lang w:eastAsia="ja-JP"/>
        </w:rPr>
        <w:t>- diagram assumes offline training not included in the specifications</w:t>
      </w:r>
    </w:p>
    <w:p w14:paraId="403C2E4F" w14:textId="77777777" w:rsidR="00411AF2" w:rsidRDefault="00411AF2" w:rsidP="00411AF2">
      <w:pPr>
        <w:contextualSpacing/>
        <w:rPr>
          <w:rFonts w:eastAsiaTheme="minorEastAsia"/>
          <w:szCs w:val="24"/>
          <w:lang w:eastAsia="zh-CN"/>
        </w:rPr>
      </w:pPr>
    </w:p>
    <w:p w14:paraId="5FC952C1" w14:textId="77777777" w:rsidR="00411AF2" w:rsidRDefault="00411AF2" w:rsidP="00411AF2">
      <w:pPr>
        <w:rPr>
          <w:rFonts w:eastAsiaTheme="minorHAnsi"/>
          <w:b/>
          <w:szCs w:val="22"/>
          <w:u w:val="single"/>
          <w:lang w:eastAsia="ko-KR"/>
        </w:rPr>
      </w:pPr>
      <w:r>
        <w:rPr>
          <w:rFonts w:hint="eastAsia"/>
          <w:b/>
          <w:u w:val="single"/>
          <w:lang w:eastAsia="ko-KR"/>
        </w:rPr>
        <w:t>Issue 3-2: Block diagram for 2-sided model</w:t>
      </w:r>
    </w:p>
    <w:p w14:paraId="4978AFF2" w14:textId="77777777" w:rsidR="00411AF2" w:rsidRDefault="00411AF2" w:rsidP="00411AF2">
      <w:pPr>
        <w:contextualSpacing/>
        <w:rPr>
          <w:rFonts w:eastAsiaTheme="minorEastAsia"/>
          <w:b/>
          <w:bCs/>
          <w:szCs w:val="24"/>
          <w:lang w:eastAsia="zh-CN"/>
        </w:rPr>
      </w:pPr>
      <w:r>
        <w:rPr>
          <w:rFonts w:eastAsiaTheme="minorEastAsia" w:hint="eastAsia"/>
          <w:b/>
          <w:bCs/>
          <w:szCs w:val="24"/>
          <w:highlight w:val="green"/>
          <w:lang w:eastAsia="zh-CN"/>
        </w:rPr>
        <w:t>Agreement</w:t>
      </w:r>
    </w:p>
    <w:p w14:paraId="3602BE17" w14:textId="77777777" w:rsidR="00411AF2" w:rsidRDefault="00411AF2" w:rsidP="00411AF2">
      <w:pPr>
        <w:contextualSpacing/>
        <w:rPr>
          <w:rFonts w:eastAsiaTheme="minorEastAsia"/>
          <w:szCs w:val="24"/>
          <w:lang w:eastAsia="zh-CN"/>
        </w:rPr>
      </w:pPr>
    </w:p>
    <w:p w14:paraId="224356C4" w14:textId="658AE986" w:rsidR="00411AF2" w:rsidRDefault="00411AF2" w:rsidP="00411AF2">
      <w:pPr>
        <w:contextualSpacing/>
        <w:rPr>
          <w:rFonts w:eastAsiaTheme="minorEastAsia"/>
          <w:szCs w:val="24"/>
          <w:lang w:eastAsia="zh-CN"/>
        </w:rPr>
      </w:pPr>
      <w:r>
        <w:rPr>
          <w:rFonts w:eastAsiaTheme="minorHAnsi"/>
          <w:noProof/>
          <w:szCs w:val="22"/>
          <w:lang w:eastAsia="en-US"/>
        </w:rPr>
        <mc:AlternateContent>
          <mc:Choice Requires="wpg">
            <w:drawing>
              <wp:inline distT="0" distB="0" distL="0" distR="0" wp14:anchorId="4A4B5979" wp14:editId="2C376E30">
                <wp:extent cx="4148455" cy="3698240"/>
                <wp:effectExtent l="228600" t="9525" r="13970" b="16510"/>
                <wp:docPr id="4296993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8455" cy="3698240"/>
                          <a:chOff x="0" y="0"/>
                          <a:chExt cx="60451" cy="54501"/>
                        </a:xfrm>
                      </wpg:grpSpPr>
                      <wps:wsp>
                        <wps:cNvPr id="776941127" name="Straight Arrow Connector 699224448"/>
                        <wps:cNvCnPr>
                          <a:cxnSpLocks/>
                        </wps:cNvCnPr>
                        <wps:spPr bwMode="auto">
                          <a:xfrm rot="10800000">
                            <a:off x="25197" y="20402"/>
                            <a:ext cx="0" cy="28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92215016" name="Straight Arrow Connector 247015590"/>
                        <wps:cNvCnPr>
                          <a:cxnSpLocks noChangeShapeType="1"/>
                        </wps:cNvCnPr>
                        <wps:spPr bwMode="auto">
                          <a:xfrm rot="10800000" flipH="1" flipV="1">
                            <a:off x="25726" y="36901"/>
                            <a:ext cx="4834" cy="4892"/>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09831412" name="Straight Arrow Connector 1180188433"/>
                        <wps:cNvCnPr>
                          <a:cxnSpLocks noChangeShapeType="1"/>
                        </wps:cNvCnPr>
                        <wps:spPr bwMode="auto">
                          <a:xfrm rot="10800000" flipV="1">
                            <a:off x="25013" y="43812"/>
                            <a:ext cx="5256" cy="4356"/>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137378286" name="Rectangle: Rounded Corners 1473792034"/>
                        <wps:cNvSpPr>
                          <a:spLocks noChangeArrowheads="1"/>
                        </wps:cNvSpPr>
                        <wps:spPr bwMode="auto">
                          <a:xfrm>
                            <a:off x="10598" y="34537"/>
                            <a:ext cx="14930" cy="17396"/>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6BC0DBAE" w14:textId="77777777" w:rsidR="00411AF2" w:rsidRDefault="00411AF2" w:rsidP="00411AF2">
                              <w:pPr>
                                <w:jc w:val="center"/>
                                <w:rPr>
                                  <w:rFonts w:eastAsiaTheme="minorEastAsia" w:cstheme="minorHAnsi"/>
                                  <w:color w:val="000000"/>
                                  <w:kern w:val="24"/>
                                  <w:lang w:eastAsia="zh-CN"/>
                                </w:rPr>
                              </w:pPr>
                              <w:r>
                                <w:rPr>
                                  <w:rFonts w:eastAsiaTheme="minorEastAsia" w:cstheme="minorHAnsi" w:hint="eastAsia"/>
                                  <w:color w:val="000000"/>
                                  <w:kern w:val="24"/>
                                  <w:lang w:eastAsia="zh-CN"/>
                                </w:rPr>
                                <w:t>LCM</w:t>
                              </w:r>
                            </w:p>
                          </w:txbxContent>
                        </wps:txbx>
                        <wps:bodyPr rot="0" vert="horz" wrap="square" lIns="91440" tIns="45720" rIns="91440" bIns="45720" anchor="ctr" anchorCtr="0" upright="1">
                          <a:noAutofit/>
                        </wps:bodyPr>
                      </wps:wsp>
                      <wps:wsp>
                        <wps:cNvPr id="741356981" name="Rectangle: Rounded Corners 271485677"/>
                        <wps:cNvSpPr>
                          <a:spLocks noChangeArrowheads="1"/>
                        </wps:cNvSpPr>
                        <wps:spPr bwMode="auto">
                          <a:xfrm>
                            <a:off x="41114" y="8024"/>
                            <a:ext cx="14417" cy="4532"/>
                          </a:xfrm>
                          <a:prstGeom prst="roundRect">
                            <a:avLst>
                              <a:gd name="adj" fmla="val 16667"/>
                            </a:avLst>
                          </a:prstGeom>
                          <a:solidFill>
                            <a:srgbClr val="FFFF00"/>
                          </a:solidFill>
                          <a:ln w="12700">
                            <a:solidFill>
                              <a:schemeClr val="tx1">
                                <a:lumMod val="100000"/>
                                <a:lumOff val="0"/>
                              </a:schemeClr>
                            </a:solidFill>
                            <a:miter lim="800000"/>
                            <a:headEnd/>
                            <a:tailEnd/>
                          </a:ln>
                        </wps:spPr>
                        <wps:txbx>
                          <w:txbxContent>
                            <w:p w14:paraId="2244DBFC" w14:textId="77777777" w:rsidR="00411AF2" w:rsidRDefault="00411AF2" w:rsidP="00411AF2">
                              <w:pPr>
                                <w:jc w:val="center"/>
                                <w:rPr>
                                  <w:rFonts w:eastAsia="SimSun" w:hAnsi="Calibri"/>
                                  <w:color w:val="000000"/>
                                  <w:kern w:val="24"/>
                                </w:rPr>
                              </w:pPr>
                              <w:r>
                                <w:rPr>
                                  <w:rFonts w:eastAsia="SimSun" w:hAnsi="Calibri" w:hint="eastAsia"/>
                                  <w:color w:val="000000"/>
                                  <w:kern w:val="24"/>
                                </w:rPr>
                                <w:t>Verification</w:t>
                              </w:r>
                            </w:p>
                          </w:txbxContent>
                        </wps:txbx>
                        <wps:bodyPr rot="0" vert="horz" wrap="square" lIns="91440" tIns="45720" rIns="91440" bIns="45720" anchor="ctr" anchorCtr="0" upright="1">
                          <a:noAutofit/>
                        </wps:bodyPr>
                      </wps:wsp>
                      <wps:wsp>
                        <wps:cNvPr id="142616854" name="Straight Arrow Connector 450200235"/>
                        <wps:cNvCnPr>
                          <a:cxnSpLocks noChangeShapeType="1"/>
                        </wps:cNvCnPr>
                        <wps:spPr bwMode="auto">
                          <a:xfrm rot="10800000">
                            <a:off x="9224" y="16129"/>
                            <a:ext cx="0" cy="70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cNvPr id="870047348" name="Group 1820796136"/>
                        <wpg:cNvGrpSpPr>
                          <a:grpSpLocks/>
                        </wpg:cNvGrpSpPr>
                        <wpg:grpSpPr bwMode="auto">
                          <a:xfrm>
                            <a:off x="0" y="0"/>
                            <a:ext cx="60451" cy="54501"/>
                            <a:chOff x="0" y="0"/>
                            <a:chExt cx="38200" cy="35588"/>
                          </a:xfrm>
                        </wpg:grpSpPr>
                        <wpg:grpSp>
                          <wpg:cNvPr id="908448450" name="Group 2017410437"/>
                          <wpg:cNvGrpSpPr>
                            <a:grpSpLocks/>
                          </wpg:cNvGrpSpPr>
                          <wpg:grpSpPr bwMode="auto">
                            <a:xfrm>
                              <a:off x="0" y="0"/>
                              <a:ext cx="38106" cy="35588"/>
                              <a:chOff x="0" y="0"/>
                              <a:chExt cx="38106" cy="35588"/>
                            </a:xfrm>
                          </wpg:grpSpPr>
                          <wpg:grpSp>
                            <wpg:cNvPr id="1685010247" name="Group 184285895"/>
                            <wpg:cNvGrpSpPr>
                              <a:grpSpLocks/>
                            </wpg:cNvGrpSpPr>
                            <wpg:grpSpPr bwMode="auto">
                              <a:xfrm>
                                <a:off x="10779" y="164"/>
                                <a:ext cx="15003" cy="13158"/>
                                <a:chOff x="10779" y="171"/>
                                <a:chExt cx="19337" cy="16050"/>
                              </a:xfrm>
                            </wpg:grpSpPr>
                            <wps:wsp>
                              <wps:cNvPr id="1810679674" name="Rectangle: Rounded Corners 1527501290"/>
                              <wps:cNvSpPr>
                                <a:spLocks noChangeArrowheads="1"/>
                              </wps:cNvSpPr>
                              <wps:spPr bwMode="auto">
                                <a:xfrm>
                                  <a:off x="10779" y="171"/>
                                  <a:ext cx="19338" cy="1605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E5B73E1" w14:textId="77777777" w:rsidR="00411AF2" w:rsidRDefault="00411AF2" w:rsidP="00411AF2">
                                    <w:pPr>
                                      <w:jc w:val="center"/>
                                      <w:rPr>
                                        <w:rFonts w:eastAsia="SimSun" w:hAnsi="Calibri"/>
                                        <w:color w:val="000000"/>
                                        <w:kern w:val="24"/>
                                      </w:rPr>
                                    </w:pPr>
                                    <w:r>
                                      <w:rPr>
                                        <w:rFonts w:eastAsia="SimSun" w:hAnsi="Calibri"/>
                                        <w:color w:val="000000"/>
                                        <w:kern w:val="24"/>
                                      </w:rPr>
                                      <w:t> </w:t>
                                    </w:r>
                                  </w:p>
                                </w:txbxContent>
                              </wps:txbx>
                              <wps:bodyPr rot="0" vert="horz" wrap="square" lIns="91440" tIns="45720" rIns="91440" bIns="45720" anchor="ctr" anchorCtr="0" upright="1">
                                <a:noAutofit/>
                              </wps:bodyPr>
                            </wps:wsp>
                            <wps:wsp>
                              <wps:cNvPr id="649951413" name="TextBox 95"/>
                              <wps:cNvSpPr txBox="1">
                                <a:spLocks noChangeArrowheads="1"/>
                              </wps:cNvSpPr>
                              <wps:spPr bwMode="auto">
                                <a:xfrm>
                                  <a:off x="14065" y="611"/>
                                  <a:ext cx="12653" cy="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B95E8"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AI/ML functions</w:t>
                                    </w:r>
                                  </w:p>
                                </w:txbxContent>
                              </wps:txbx>
                              <wps:bodyPr rot="0" vert="horz" wrap="square" lIns="91440" tIns="45720" rIns="91440" bIns="45720" anchor="t" anchorCtr="0" upright="1">
                                <a:noAutofit/>
                              </wps:bodyPr>
                            </wps:wsp>
                          </wpg:grpSp>
                          <wpg:grpSp>
                            <wpg:cNvPr id="1959066965" name="Group 458369080"/>
                            <wpg:cNvGrpSpPr>
                              <a:grpSpLocks/>
                            </wpg:cNvGrpSpPr>
                            <wpg:grpSpPr bwMode="auto">
                              <a:xfrm>
                                <a:off x="0" y="0"/>
                                <a:ext cx="38106" cy="35588"/>
                                <a:chOff x="0" y="0"/>
                                <a:chExt cx="48144" cy="50801"/>
                              </a:xfrm>
                            </wpg:grpSpPr>
                            <wps:wsp>
                              <wps:cNvPr id="1210503758" name="Rectangle: Rounded Corners 913926634"/>
                              <wps:cNvSpPr>
                                <a:spLocks noChangeArrowheads="1"/>
                              </wps:cNvSpPr>
                              <wps:spPr bwMode="auto">
                                <a:xfrm>
                                  <a:off x="1432" y="21749"/>
                                  <a:ext cx="36976" cy="3880"/>
                                </a:xfrm>
                                <a:prstGeom prst="roundRect">
                                  <a:avLst>
                                    <a:gd name="adj" fmla="val 16667"/>
                                  </a:avLst>
                                </a:prstGeom>
                                <a:solidFill>
                                  <a:schemeClr val="accent2">
                                    <a:lumMod val="20000"/>
                                    <a:lumOff val="80000"/>
                                  </a:schemeClr>
                                </a:solidFill>
                                <a:ln w="12700">
                                  <a:solidFill>
                                    <a:schemeClr val="tx1">
                                      <a:lumMod val="100000"/>
                                      <a:lumOff val="0"/>
                                    </a:schemeClr>
                                  </a:solidFill>
                                  <a:miter lim="800000"/>
                                  <a:headEnd/>
                                  <a:tailEnd/>
                                </a:ln>
                              </wps:spPr>
                              <wps:txbx>
                                <w:txbxContent>
                                  <w:p w14:paraId="67C0448D" w14:textId="77777777" w:rsidR="00411AF2" w:rsidRDefault="00411AF2" w:rsidP="00411AF2">
                                    <w:pPr>
                                      <w:jc w:val="center"/>
                                      <w:rPr>
                                        <w:rFonts w:eastAsia="SimSun" w:hAnsi="Calibri"/>
                                        <w:color w:val="000000"/>
                                        <w:kern w:val="24"/>
                                      </w:rPr>
                                    </w:pPr>
                                    <w:r>
                                      <w:rPr>
                                        <w:rFonts w:eastAsia="SimSun" w:hAnsi="Calibri" w:hint="eastAsia"/>
                                        <w:color w:val="000000"/>
                                        <w:kern w:val="24"/>
                                      </w:rPr>
                                      <w:t>Test configuration/controller</w:t>
                                    </w:r>
                                  </w:p>
                                </w:txbxContent>
                              </wps:txbx>
                              <wps:bodyPr rot="0" vert="horz" wrap="square" lIns="91440" tIns="45720" rIns="91440" bIns="45720" anchor="ctr" anchorCtr="0" upright="1">
                                <a:noAutofit/>
                              </wps:bodyPr>
                            </wps:wsp>
                            <wpg:grpSp>
                              <wpg:cNvPr id="1089305543" name="Group 568861792"/>
                              <wpg:cNvGrpSpPr>
                                <a:grpSpLocks/>
                              </wpg:cNvGrpSpPr>
                              <wpg:grpSpPr bwMode="auto">
                                <a:xfrm>
                                  <a:off x="0" y="0"/>
                                  <a:ext cx="48144" cy="50801"/>
                                  <a:chOff x="0" y="0"/>
                                  <a:chExt cx="48197" cy="50803"/>
                                </a:xfrm>
                              </wpg:grpSpPr>
                              <wps:wsp>
                                <wps:cNvPr id="882287308" name="Rectangle 815570701"/>
                                <wps:cNvSpPr>
                                  <a:spLocks noChangeArrowheads="1"/>
                                </wps:cNvSpPr>
                                <wps:spPr bwMode="auto">
                                  <a:xfrm>
                                    <a:off x="0" y="28434"/>
                                    <a:ext cx="44932" cy="22369"/>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12327718" name="Rectangle 398388693"/>
                                <wps:cNvSpPr>
                                  <a:spLocks noChangeArrowheads="1"/>
                                </wps:cNvSpPr>
                                <wps:spPr bwMode="auto">
                                  <a:xfrm>
                                    <a:off x="0" y="0"/>
                                    <a:ext cx="44634" cy="26435"/>
                                  </a:xfrm>
                                  <a:prstGeom prst="rect">
                                    <a:avLst/>
                                  </a:prstGeom>
                                  <a:noFill/>
                                  <a:ln w="1905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4916382" name="Rectangle: Rounded Corners 705552817"/>
                                <wps:cNvSpPr>
                                  <a:spLocks noChangeArrowheads="1"/>
                                </wps:cNvSpPr>
                                <wps:spPr bwMode="auto">
                                  <a:xfrm>
                                    <a:off x="1746" y="7911"/>
                                    <a:ext cx="10335" cy="6836"/>
                                  </a:xfrm>
                                  <a:prstGeom prst="roundRect">
                                    <a:avLst>
                                      <a:gd name="adj" fmla="val 16667"/>
                                    </a:avLst>
                                  </a:prstGeom>
                                  <a:solidFill>
                                    <a:srgbClr val="FF0000"/>
                                  </a:solidFill>
                                  <a:ln w="12700">
                                    <a:solidFill>
                                      <a:schemeClr val="tx1">
                                        <a:lumMod val="100000"/>
                                        <a:lumOff val="0"/>
                                      </a:schemeClr>
                                    </a:solidFill>
                                    <a:miter lim="800000"/>
                                    <a:headEnd/>
                                    <a:tailEnd/>
                                  </a:ln>
                                </wps:spPr>
                                <wps:txbx>
                                  <w:txbxContent>
                                    <w:p w14:paraId="2B676A36" w14:textId="77777777" w:rsidR="00411AF2" w:rsidRDefault="00411AF2" w:rsidP="00411AF2">
                                      <w:pPr>
                                        <w:jc w:val="center"/>
                                        <w:rPr>
                                          <w:rFonts w:eastAsia="SimSun" w:hAnsi="Calibri"/>
                                          <w:color w:val="000000"/>
                                          <w:kern w:val="24"/>
                                        </w:rPr>
                                      </w:pPr>
                                      <w:r>
                                        <w:rPr>
                                          <w:rFonts w:eastAsia="SimSun" w:hAnsi="Calibri" w:hint="eastAsia"/>
                                          <w:color w:val="000000"/>
                                          <w:kern w:val="24"/>
                                        </w:rPr>
                                        <w:t>Signal generator</w:t>
                                      </w:r>
                                    </w:p>
                                  </w:txbxContent>
                                </wps:txbx>
                                <wps:bodyPr rot="0" vert="horz" wrap="square" lIns="91440" tIns="45720" rIns="91440" bIns="45720" anchor="ctr" anchorCtr="0" upright="1">
                                  <a:noAutofit/>
                                </wps:bodyPr>
                              </wps:wsp>
                              <wps:wsp>
                                <wps:cNvPr id="148146470" name="Rectangle: Rounded Corners 10820773"/>
                                <wps:cNvSpPr>
                                  <a:spLocks noChangeArrowheads="1"/>
                                </wps:cNvSpPr>
                                <wps:spPr bwMode="auto">
                                  <a:xfrm>
                                    <a:off x="24043" y="37630"/>
                                    <a:ext cx="9618" cy="6836"/>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0EA6DBB1"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208527525" name="Connector: Elbow 514198557"/>
                                <wps:cNvCnPr>
                                  <a:cxnSpLocks/>
                                  <a:stCxn id="1012327718" idx="1"/>
                                  <a:endCxn id="882287308" idx="1"/>
                                </wps:cNvCnPr>
                                <wps:spPr bwMode="auto">
                                  <a:xfrm rot="10800000" flipV="1">
                                    <a:off x="0" y="13217"/>
                                    <a:ext cx="147" cy="26402"/>
                                  </a:xfrm>
                                  <a:prstGeom prst="bentConnector3">
                                    <a:avLst>
                                      <a:gd name="adj1" fmla="val 1800000"/>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45782835" name="Rectangle: Rounded Corners 1989564503"/>
                                <wps:cNvSpPr>
                                  <a:spLocks noChangeArrowheads="1"/>
                                </wps:cNvSpPr>
                                <wps:spPr bwMode="auto">
                                  <a:xfrm>
                                    <a:off x="17258" y="11934"/>
                                    <a:ext cx="12015" cy="6224"/>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609FAB51" w14:textId="77777777" w:rsidR="00411AF2" w:rsidRDefault="00411AF2" w:rsidP="00411AF2">
                                      <w:pPr>
                                        <w:jc w:val="center"/>
                                        <w:rPr>
                                          <w:rFonts w:eastAsia="SimSun" w:hAnsi="Calibri"/>
                                          <w:color w:val="000000"/>
                                          <w:kern w:val="24"/>
                                        </w:rPr>
                                      </w:pPr>
                                      <w:r>
                                        <w:rPr>
                                          <w:rFonts w:eastAsia="SimSun" w:hAnsi="Calibri" w:hint="eastAsia"/>
                                          <w:color w:val="000000"/>
                                          <w:kern w:val="24"/>
                                        </w:rPr>
                                        <w:t>LCM</w:t>
                                      </w:r>
                                    </w:p>
                                  </w:txbxContent>
                                </wps:txbx>
                                <wps:bodyPr rot="0" vert="horz" wrap="square" lIns="91440" tIns="45720" rIns="91440" bIns="45720" anchor="ctr" anchorCtr="0" upright="1">
                                  <a:noAutofit/>
                                </wps:bodyPr>
                              </wps:wsp>
                              <wps:wsp>
                                <wps:cNvPr id="240349395" name="Connector: Elbow 1283535357"/>
                                <wps:cNvCnPr>
                                  <a:cxnSpLocks/>
                                  <a:endCxn id="1012327718" idx="3"/>
                                </wps:cNvCnPr>
                                <wps:spPr bwMode="auto">
                                  <a:xfrm rot="16200000" flipV="1">
                                    <a:off x="33104" y="24747"/>
                                    <a:ext cx="26623" cy="3563"/>
                                  </a:xfrm>
                                  <a:prstGeom prst="bentConnector2">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303853" name="TextBox 95"/>
                                <wps:cNvSpPr txBox="1">
                                  <a:spLocks noChangeArrowheads="1"/>
                                </wps:cNvSpPr>
                                <wps:spPr bwMode="auto">
                                  <a:xfrm>
                                    <a:off x="36273" y="31768"/>
                                    <a:ext cx="6279" cy="3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D307F"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DUT</w:t>
                                      </w:r>
                                    </w:p>
                                  </w:txbxContent>
                                </wps:txbx>
                                <wps:bodyPr rot="0" vert="horz" wrap="square" lIns="91440" tIns="45720" rIns="91440" bIns="45720" anchor="t" anchorCtr="0" upright="1">
                                  <a:noAutofit/>
                                </wps:bodyPr>
                              </wps:wsp>
                              <wps:wsp>
                                <wps:cNvPr id="1082860035" name="TextBox 96"/>
                                <wps:cNvSpPr txBox="1">
                                  <a:spLocks noChangeArrowheads="1"/>
                                </wps:cNvSpPr>
                                <wps:spPr bwMode="auto">
                                  <a:xfrm>
                                    <a:off x="37673" y="439"/>
                                    <a:ext cx="6381" cy="3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747C4"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TE</w:t>
                                      </w:r>
                                    </w:p>
                                  </w:txbxContent>
                                </wps:txbx>
                                <wps:bodyPr rot="0" vert="horz" wrap="square" lIns="91440" tIns="45720" rIns="91440" bIns="45720" anchor="t" anchorCtr="0" upright="1">
                                  <a:noAutofit/>
                                </wps:bodyPr>
                              </wps:wsp>
                            </wpg:grpSp>
                          </wpg:grpSp>
                        </wpg:grpSp>
                        <wps:wsp>
                          <wps:cNvPr id="556002253" name="Straight Connector 592667285"/>
                          <wps:cNvCnPr>
                            <a:cxnSpLocks/>
                            <a:endCxn id="882287308" idx="3"/>
                          </wps:cNvCnPr>
                          <wps:spPr bwMode="auto">
                            <a:xfrm flipH="1" flipV="1">
                              <a:off x="35524" y="27753"/>
                              <a:ext cx="2676" cy="63"/>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1499635229" name="Straight Arrow Connector 1418235634"/>
                        <wps:cNvCnPr>
                          <a:cxnSpLocks/>
                        </wps:cNvCnPr>
                        <wps:spPr bwMode="auto">
                          <a:xfrm flipV="1">
                            <a:off x="45562" y="12802"/>
                            <a:ext cx="0" cy="10530"/>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40511208" name="Rectangle: Rounded Corners 293805090"/>
                        <wps:cNvSpPr>
                          <a:spLocks noChangeArrowheads="1"/>
                        </wps:cNvSpPr>
                        <wps:spPr bwMode="auto">
                          <a:xfrm>
                            <a:off x="21603" y="5617"/>
                            <a:ext cx="14407" cy="4941"/>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0B854F38"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2022032157" name="Straight Arrow Connector 1391884641"/>
                        <wps:cNvCnPr>
                          <a:cxnSpLocks/>
                        </wps:cNvCnPr>
                        <wps:spPr bwMode="auto">
                          <a:xfrm flipH="1" flipV="1">
                            <a:off x="31578" y="10642"/>
                            <a:ext cx="64" cy="2345"/>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08200090" name="Straight Arrow Connector 860433926"/>
                        <wps:cNvCnPr>
                          <a:cxnSpLocks/>
                        </wps:cNvCnPr>
                        <wps:spPr bwMode="auto">
                          <a:xfrm>
                            <a:off x="26321" y="10642"/>
                            <a:ext cx="0" cy="1914"/>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A4B5979"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" fillcolor="#92d050" strokecolor="black [3213]" strokeweight="1pt">
                  <v:stroke joinstyle="miter"/>
                  <v:textbox>
                    <w:txbxContent>
                      <w:p w14:paraId="6BC0DBAE" w14:textId="77777777" w:rsidR="00411AF2" w:rsidRDefault="00411AF2" w:rsidP="00411AF2">
                        <w:pPr>
                          <w:jc w:val="center"/>
                          <w:rPr>
                            <w:rFonts w:eastAsiaTheme="minorEastAsia" w:cstheme="minorHAnsi"/>
                            <w:color w:val="000000"/>
                            <w:kern w:val="24"/>
                            <w:lang w:eastAsia="zh-CN"/>
                          </w:rPr>
                        </w:pPr>
                        <w:r>
                          <w:rPr>
                            <w:rFonts w:eastAsiaTheme="minorEastAsia" w:cstheme="minorHAnsi" w:hint="eastAsia"/>
                            <w:color w:val="000000"/>
                            <w:kern w:val="24"/>
                            <w:lang w:eastAsia="zh-CN"/>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" fillcolor="yellow" strokecolor="black [3213]" strokeweight="1pt">
                  <v:stroke joinstyle="miter"/>
                  <v:textbox>
                    <w:txbxContent>
                      <w:p w14:paraId="2244DBFC" w14:textId="77777777" w:rsidR="00411AF2" w:rsidRDefault="00411AF2" w:rsidP="00411AF2">
                        <w:pPr>
                          <w:jc w:val="center"/>
                          <w:rPr>
                            <w:rFonts w:eastAsia="SimSun" w:hAnsi="Calibri"/>
                            <w:color w:val="000000"/>
                            <w:kern w:val="24"/>
                          </w:rPr>
                        </w:pPr>
                        <w:r>
                          <w:rPr>
                            <w:rFonts w:eastAsia="SimSun" w:hAnsi="Calibri" w:hint="eastAsia"/>
                            <w:color w:val="000000"/>
                            <w:kern w:val="24"/>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" filled="f" strokecolor="black [3213]" strokeweight="1pt">
                        <v:stroke joinstyle="miter"/>
                        <v:textbox>
                          <w:txbxContent>
                            <w:p w14:paraId="1E5B73E1" w14:textId="77777777" w:rsidR="00411AF2" w:rsidRDefault="00411AF2" w:rsidP="00411AF2">
                              <w:pPr>
                                <w:jc w:val="center"/>
                                <w:rPr>
                                  <w:rFonts w:eastAsia="SimSun" w:hAnsi="Calibri"/>
                                  <w:color w:val="000000"/>
                                  <w:kern w:val="24"/>
                                </w:rPr>
                              </w:pPr>
                              <w:r>
                                <w:rPr>
                                  <w:rFonts w:eastAsia="SimSun" w:hAnsi="Calibri"/>
                                  <w:color w:val="000000"/>
                                  <w:kern w:val="24"/>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" filled="f" stroked="f">
                        <v:textbox>
                          <w:txbxContent>
                            <w:p w14:paraId="05DB95E8"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" fillcolor="#fbe4d5 [661]" strokecolor="black [3213]" strokeweight="1pt">
                        <v:stroke joinstyle="miter"/>
                        <v:textbox>
                          <w:txbxContent>
                            <w:p w14:paraId="67C0448D" w14:textId="77777777" w:rsidR="00411AF2" w:rsidRDefault="00411AF2" w:rsidP="00411AF2">
                              <w:pPr>
                                <w:jc w:val="center"/>
                                <w:rPr>
                                  <w:rFonts w:eastAsia="SimSun" w:hAnsi="Calibri"/>
                                  <w:color w:val="000000"/>
                                  <w:kern w:val="24"/>
                                </w:rPr>
                              </w:pPr>
                              <w:r>
                                <w:rPr>
                                  <w:rFonts w:eastAsia="SimSun" w:hAnsi="Calibri" w:hint="eastAsia"/>
                                  <w:color w:val="000000"/>
                                  <w:kern w:val="24"/>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" filled="f" strokecolor="#1f4d78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" fillcolor="red" strokecolor="black [3213]" strokeweight="1pt">
                          <v:stroke joinstyle="miter"/>
                          <v:textbox>
                            <w:txbxContent>
                              <w:p w14:paraId="2B676A36" w14:textId="77777777" w:rsidR="00411AF2" w:rsidRDefault="00411AF2" w:rsidP="00411AF2">
                                <w:pPr>
                                  <w:jc w:val="center"/>
                                  <w:rPr>
                                    <w:rFonts w:eastAsia="SimSun" w:hAnsi="Calibri"/>
                                    <w:color w:val="000000"/>
                                    <w:kern w:val="24"/>
                                  </w:rPr>
                                </w:pPr>
                                <w:r>
                                  <w:rPr>
                                    <w:rFonts w:eastAsia="SimSun" w:hAnsi="Calibri" w:hint="eastAsia"/>
                                    <w:color w:val="000000"/>
                                    <w:kern w:val="24"/>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" fillcolor="#8eaadb [1944]" strokecolor="black [3213]" strokeweight="1pt">
                          <v:stroke joinstyle="miter"/>
                          <v:textbox>
                            <w:txbxContent>
                              <w:p w14:paraId="0EA6DBB1"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" fillcolor="#92d050" strokecolor="black [3213]" strokeweight="1pt">
                          <v:stroke joinstyle="miter"/>
                          <v:textbox>
                            <w:txbxContent>
                              <w:p w14:paraId="609FAB51" w14:textId="77777777" w:rsidR="00411AF2" w:rsidRDefault="00411AF2" w:rsidP="00411AF2">
                                <w:pPr>
                                  <w:jc w:val="center"/>
                                  <w:rPr>
                                    <w:rFonts w:eastAsia="SimSun" w:hAnsi="Calibri"/>
                                    <w:color w:val="000000"/>
                                    <w:kern w:val="24"/>
                                  </w:rPr>
                                </w:pPr>
                                <w:r>
                                  <w:rPr>
                                    <w:rFonts w:eastAsia="SimSun" w:hAnsi="Calibri" w:hint="eastAsia"/>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" filled="f" stroked="f">
                          <v:textbox>
                            <w:txbxContent>
                              <w:p w14:paraId="7EED307F"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" filled="f" stroked="f">
                          <v:textbox>
                            <w:txbxContent>
                              <w:p w14:paraId="4C9747C4" w14:textId="77777777" w:rsidR="00411AF2" w:rsidRDefault="00411AF2" w:rsidP="00411AF2">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" fillcolor="#8eaadb [1944]" strokecolor="black [3213]" strokeweight="1pt">
                  <v:stroke joinstyle="miter"/>
                  <v:textbox>
                    <w:txbxContent>
                      <w:p w14:paraId="0B854F38" w14:textId="77777777" w:rsidR="00411AF2" w:rsidRDefault="00411AF2" w:rsidP="00411AF2">
                        <w:pPr>
                          <w:jc w:val="center"/>
                          <w:rPr>
                            <w:rFonts w:eastAsia="SimSun" w:hAnsi="Calibri"/>
                            <w:color w:val="000000"/>
                            <w:kern w:val="24"/>
                          </w:rPr>
                        </w:pPr>
                        <w:r>
                          <w:rPr>
                            <w:rFonts w:eastAsia="SimSun" w:hAnsi="Calibri" w:hint="eastAsia"/>
                            <w:color w:val="000000"/>
                            <w:kern w:val="24"/>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" strokecolor="#44546a [3215]" strokeweight="1pt">
                  <v:stroke endarrow="block" joinstyle="miter"/>
                  <o:lock v:ext="edit" shapetype="f"/>
                </v:shape>
                <w10:anchorlock/>
              </v:group>
            </w:pict>
          </mc:Fallback>
        </mc:AlternateContent>
      </w:r>
    </w:p>
    <w:p w14:paraId="0C6471F3" w14:textId="77777777" w:rsidR="00411AF2" w:rsidRDefault="00411AF2" w:rsidP="00411AF2">
      <w:pPr>
        <w:spacing w:after="120"/>
        <w:rPr>
          <w:rFonts w:eastAsia="Yu Mincho"/>
          <w:szCs w:val="24"/>
          <w:lang w:eastAsia="ja-JP"/>
        </w:rPr>
      </w:pPr>
      <w:proofErr w:type="gramStart"/>
      <w:r>
        <w:rPr>
          <w:rFonts w:eastAsia="Yu Mincho" w:hint="eastAsia"/>
          <w:szCs w:val="24"/>
          <w:lang w:eastAsia="ja-JP"/>
        </w:rPr>
        <w:t>LCM :</w:t>
      </w:r>
      <w:proofErr w:type="gramEnd"/>
      <w:r>
        <w:rPr>
          <w:rFonts w:eastAsia="Yu Mincho" w:hint="eastAsia"/>
          <w:szCs w:val="24"/>
          <w:lang w:eastAsia="ja-JP"/>
        </w:rPr>
        <w:t xml:space="preserve"> includes functionality and/or model ID based LCM </w:t>
      </w:r>
    </w:p>
    <w:p w14:paraId="04743B77" w14:textId="77777777" w:rsidR="00411AF2" w:rsidRDefault="00411AF2" w:rsidP="00411AF2">
      <w:pPr>
        <w:spacing w:after="120"/>
        <w:rPr>
          <w:rFonts w:eastAsia="Yu Mincho"/>
          <w:szCs w:val="24"/>
          <w:lang w:eastAsia="ja-JP"/>
        </w:rPr>
      </w:pPr>
      <w:r>
        <w:rPr>
          <w:rFonts w:eastAsia="Yu Mincho" w:hint="eastAsia"/>
          <w:szCs w:val="24"/>
          <w:lang w:eastAsia="ja-JP"/>
        </w:rPr>
        <w:t>Notes regarding the diagram:</w:t>
      </w:r>
    </w:p>
    <w:p w14:paraId="7A1A02F1" w14:textId="77777777" w:rsidR="00411AF2" w:rsidRDefault="00411AF2" w:rsidP="00411AF2">
      <w:pPr>
        <w:spacing w:after="120"/>
        <w:rPr>
          <w:rFonts w:eastAsia="Yu Mincho"/>
          <w:szCs w:val="24"/>
          <w:lang w:eastAsia="ja-JP"/>
        </w:rPr>
      </w:pPr>
      <w:r>
        <w:rPr>
          <w:rFonts w:eastAsia="Yu Mincho" w:hint="eastAsia"/>
          <w:szCs w:val="24"/>
          <w:lang w:eastAsia="ja-JP"/>
        </w:rPr>
        <w:t>- diagram only contains the physical links between the TE and the DUT, not the logical links</w:t>
      </w:r>
    </w:p>
    <w:p w14:paraId="52EFD907" w14:textId="77777777" w:rsidR="00411AF2" w:rsidRDefault="00411AF2" w:rsidP="00411AF2">
      <w:pPr>
        <w:spacing w:after="120"/>
        <w:rPr>
          <w:rFonts w:eastAsia="Yu Mincho"/>
          <w:szCs w:val="24"/>
          <w:lang w:eastAsia="ja-JP"/>
        </w:rPr>
      </w:pPr>
      <w:r>
        <w:rPr>
          <w:rFonts w:eastAsia="Yu Mincho" w:hint="eastAsia"/>
          <w:szCs w:val="24"/>
          <w:lang w:eastAsia="ja-JP"/>
        </w:rPr>
        <w:t>- logical links will depend on the functionality being tested</w:t>
      </w:r>
    </w:p>
    <w:p w14:paraId="5665B696" w14:textId="77777777" w:rsidR="00411AF2" w:rsidRDefault="00411AF2" w:rsidP="00411AF2">
      <w:pPr>
        <w:spacing w:after="120"/>
        <w:rPr>
          <w:rFonts w:eastAsia="Yu Mincho"/>
          <w:szCs w:val="24"/>
          <w:lang w:eastAsia="ja-JP"/>
        </w:rPr>
      </w:pPr>
      <w:r>
        <w:rPr>
          <w:rFonts w:eastAsia="Yu Mincho" w:hint="eastAsia"/>
          <w:szCs w:val="24"/>
          <w:lang w:eastAsia="ja-JP"/>
        </w:rPr>
        <w:t>- some blocks may not be used in some of the tests</w:t>
      </w:r>
    </w:p>
    <w:p w14:paraId="171A788E" w14:textId="77777777" w:rsidR="00411AF2" w:rsidRDefault="00411AF2" w:rsidP="00411AF2">
      <w:pPr>
        <w:spacing w:after="120"/>
        <w:rPr>
          <w:rFonts w:eastAsia="Yu Mincho"/>
          <w:szCs w:val="24"/>
          <w:lang w:eastAsia="ja-JP"/>
        </w:rPr>
      </w:pPr>
      <w:r>
        <w:rPr>
          <w:rFonts w:eastAsia="Yu Mincho" w:hint="eastAsia"/>
          <w:szCs w:val="24"/>
          <w:lang w:eastAsia="ja-JP"/>
        </w:rPr>
        <w:t>- LCM may not be tested depending on the purpose of the test</w:t>
      </w:r>
    </w:p>
    <w:p w14:paraId="6D8F8DD0" w14:textId="77777777" w:rsidR="00411AF2" w:rsidRDefault="00411AF2" w:rsidP="00411AF2">
      <w:pPr>
        <w:spacing w:after="120"/>
        <w:rPr>
          <w:rFonts w:eastAsia="Yu Mincho"/>
          <w:szCs w:val="24"/>
          <w:lang w:eastAsia="ja-JP"/>
        </w:rPr>
      </w:pPr>
      <w:r>
        <w:rPr>
          <w:rFonts w:eastAsia="Yu Mincho" w:hint="eastAsia"/>
          <w:szCs w:val="24"/>
          <w:lang w:eastAsia="ja-JP"/>
        </w:rPr>
        <w:t>- Scope includes both performance and potentially LCM testing</w:t>
      </w:r>
    </w:p>
    <w:p w14:paraId="3740678A" w14:textId="77777777" w:rsidR="00411AF2" w:rsidRDefault="00411AF2" w:rsidP="00411AF2">
      <w:pPr>
        <w:spacing w:after="120"/>
        <w:rPr>
          <w:rFonts w:eastAsia="Yu Mincho"/>
          <w:szCs w:val="24"/>
          <w:lang w:eastAsia="ja-JP"/>
        </w:rPr>
      </w:pPr>
      <w:r>
        <w:rPr>
          <w:rFonts w:eastAsia="Yu Mincho" w:hint="eastAsia"/>
          <w:szCs w:val="24"/>
          <w:lang w:eastAsia="ja-JP"/>
        </w:rPr>
        <w:t>- diagram assumes offline training not included in the specifications</w:t>
      </w:r>
    </w:p>
    <w:p w14:paraId="3CD0E017" w14:textId="77777777" w:rsidR="00411AF2" w:rsidRDefault="00411AF2" w:rsidP="00411AF2">
      <w:pPr>
        <w:contextualSpacing/>
        <w:rPr>
          <w:rFonts w:eastAsiaTheme="minorEastAsia"/>
          <w:szCs w:val="24"/>
          <w:lang w:eastAsia="zh-CN"/>
        </w:rPr>
      </w:pPr>
    </w:p>
    <w:p w14:paraId="3431ACB8" w14:textId="77777777" w:rsidR="00411AF2" w:rsidRDefault="00411AF2" w:rsidP="00411AF2">
      <w:pPr>
        <w:rPr>
          <w:rFonts w:eastAsiaTheme="minorEastAsia"/>
          <w:i/>
          <w:color w:val="0070C0"/>
          <w:szCs w:val="22"/>
          <w:lang w:eastAsia="zh-CN"/>
        </w:rPr>
      </w:pPr>
      <w:r>
        <w:rPr>
          <w:rFonts w:hint="eastAsia"/>
          <w:b/>
          <w:u w:val="single"/>
          <w:lang w:eastAsia="ko-KR"/>
        </w:rPr>
        <w:t>Issue 3-3: Option 4 clarifications</w:t>
      </w:r>
    </w:p>
    <w:p w14:paraId="70BBEAEE" w14:textId="77777777" w:rsidR="00411AF2" w:rsidRDefault="00411AF2" w:rsidP="00411AF2">
      <w:pPr>
        <w:rPr>
          <w:rFonts w:eastAsiaTheme="minorHAnsi"/>
          <w:szCs w:val="24"/>
          <w:lang w:eastAsia="ja-JP"/>
        </w:rPr>
      </w:pPr>
      <w:r>
        <w:rPr>
          <w:rFonts w:hint="eastAsia"/>
          <w:szCs w:val="24"/>
          <w:highlight w:val="green"/>
          <w:lang w:eastAsia="ja-JP"/>
        </w:rPr>
        <w:t>Agreements:</w:t>
      </w:r>
    </w:p>
    <w:p w14:paraId="74308F5D" w14:textId="77777777" w:rsidR="00411AF2" w:rsidRDefault="00411AF2" w:rsidP="00411AF2">
      <w:pPr>
        <w:rPr>
          <w:szCs w:val="22"/>
          <w:lang w:eastAsia="ja-JP"/>
        </w:rPr>
      </w:pPr>
      <w:r>
        <w:rPr>
          <w:rFonts w:hint="eastAsia"/>
          <w:lang w:eastAsia="ja-JP"/>
        </w:rPr>
        <w:t xml:space="preserve">Interoperability should be ensured based on the parameters that need to be </w:t>
      </w:r>
      <w:proofErr w:type="gramStart"/>
      <w:r>
        <w:rPr>
          <w:rFonts w:hint="eastAsia"/>
          <w:lang w:eastAsia="ja-JP"/>
        </w:rPr>
        <w:t>specified</w:t>
      </w:r>
      <w:proofErr w:type="gramEnd"/>
    </w:p>
    <w:p w14:paraId="05F8DA00" w14:textId="77777777" w:rsidR="00411AF2" w:rsidRDefault="00411AF2" w:rsidP="006D051D">
      <w:pPr>
        <w:pStyle w:val="ListParagraph"/>
        <w:widowControl/>
        <w:numPr>
          <w:ilvl w:val="0"/>
          <w:numId w:val="15"/>
        </w:numPr>
        <w:overflowPunct w:val="0"/>
        <w:autoSpaceDE w:val="0"/>
        <w:autoSpaceDN w:val="0"/>
        <w:adjustRightInd w:val="0"/>
        <w:spacing w:after="180"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Parameters that need to be specified are </w:t>
      </w:r>
      <w:proofErr w:type="gramStart"/>
      <w:r>
        <w:rPr>
          <w:rFonts w:ascii="Times New Roman" w:hAnsi="Times New Roman"/>
          <w:sz w:val="20"/>
          <w:szCs w:val="20"/>
        </w:rPr>
        <w:t>FFS</w:t>
      </w:r>
      <w:proofErr w:type="gramEnd"/>
    </w:p>
    <w:p w14:paraId="36CFE52D" w14:textId="77777777" w:rsidR="00411AF2" w:rsidRDefault="00411AF2" w:rsidP="00411AF2">
      <w:pPr>
        <w:rPr>
          <w:rFonts w:asciiTheme="minorHAnsi" w:hAnsiTheme="minorHAnsi"/>
          <w:sz w:val="22"/>
          <w:szCs w:val="22"/>
          <w:lang w:eastAsia="ja-JP"/>
        </w:rPr>
      </w:pPr>
      <w:r>
        <w:rPr>
          <w:rFonts w:hint="eastAsia"/>
          <w:lang w:eastAsia="ja-JP"/>
        </w:rPr>
        <w:t>Candidate parameters/conditions that may be considered for defining test decoder for Option 4:</w:t>
      </w:r>
    </w:p>
    <w:p w14:paraId="6097CB82" w14:textId="77777777" w:rsidR="00411AF2" w:rsidRDefault="00411AF2" w:rsidP="006D051D">
      <w:pPr>
        <w:pStyle w:val="ListParagraph"/>
        <w:widowControl/>
        <w:numPr>
          <w:ilvl w:val="0"/>
          <w:numId w:val="16"/>
        </w:numPr>
        <w:overflowPunct w:val="0"/>
        <w:autoSpaceDE w:val="0"/>
        <w:autoSpaceDN w:val="0"/>
        <w:adjustRightInd w:val="0"/>
        <w:spacing w:after="180"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Training data set for TE decoder training</w:t>
      </w:r>
    </w:p>
    <w:p w14:paraId="3A67241A"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Model structure (Activation function is included in the model structure)</w:t>
      </w:r>
    </w:p>
    <w:p w14:paraId="21E0C62D"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Performance parameters for the TE decoder (</w:t>
      </w:r>
      <w:proofErr w:type="gramStart"/>
      <w:r>
        <w:rPr>
          <w:rFonts w:ascii="Times New Roman" w:hAnsi="Times New Roman"/>
          <w:sz w:val="20"/>
          <w:szCs w:val="20"/>
        </w:rPr>
        <w:t>e.g.</w:t>
      </w:r>
      <w:proofErr w:type="gramEnd"/>
      <w:r>
        <w:rPr>
          <w:rFonts w:ascii="Times New Roman" w:hAnsi="Times New Roman"/>
          <w:sz w:val="20"/>
          <w:szCs w:val="20"/>
        </w:rPr>
        <w:t xml:space="preserve"> cosine similarity, loss function, </w:t>
      </w:r>
      <w:proofErr w:type="spellStart"/>
      <w:r>
        <w:rPr>
          <w:rFonts w:ascii="Times New Roman" w:hAnsi="Times New Roman"/>
          <w:sz w:val="20"/>
          <w:szCs w:val="20"/>
        </w:rPr>
        <w:t>etc</w:t>
      </w:r>
      <w:proofErr w:type="spellEnd"/>
      <w:r>
        <w:rPr>
          <w:rFonts w:ascii="Times New Roman" w:hAnsi="Times New Roman"/>
          <w:sz w:val="20"/>
          <w:szCs w:val="20"/>
        </w:rPr>
        <w:t>)</w:t>
      </w:r>
    </w:p>
    <w:p w14:paraId="471F5FD3"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Maximum FLOPs allowed for the test </w:t>
      </w:r>
      <w:proofErr w:type="gramStart"/>
      <w:r>
        <w:rPr>
          <w:rFonts w:ascii="Times New Roman" w:hAnsi="Times New Roman"/>
          <w:sz w:val="20"/>
          <w:szCs w:val="20"/>
        </w:rPr>
        <w:t>decoder</w:t>
      </w:r>
      <w:proofErr w:type="gramEnd"/>
    </w:p>
    <w:p w14:paraId="19ABF354"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Maximum number/size of model parameters</w:t>
      </w:r>
    </w:p>
    <w:p w14:paraId="74A2908A"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Compression ratio of decoder (output size/input size)</w:t>
      </w:r>
    </w:p>
    <w:p w14:paraId="1B8FF2B9" w14:textId="77777777" w:rsidR="00411AF2" w:rsidRDefault="00411AF2" w:rsidP="006D051D">
      <w:pPr>
        <w:pStyle w:val="ListParagraph"/>
        <w:widowControl/>
        <w:numPr>
          <w:ilvl w:val="0"/>
          <w:numId w:val="16"/>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Quantization level</w:t>
      </w:r>
    </w:p>
    <w:p w14:paraId="7C5F6EF5" w14:textId="77777777" w:rsidR="00411AF2" w:rsidRDefault="00411AF2" w:rsidP="00411AF2">
      <w:pPr>
        <w:rPr>
          <w:rFonts w:asciiTheme="minorHAnsi" w:hAnsiTheme="minorHAnsi"/>
          <w:sz w:val="22"/>
          <w:szCs w:val="22"/>
          <w:lang w:eastAsia="ja-JP"/>
        </w:rPr>
      </w:pPr>
      <w:r>
        <w:rPr>
          <w:rFonts w:hint="eastAsia"/>
          <w:lang w:eastAsia="ja-JP"/>
        </w:rPr>
        <w:t xml:space="preserve">Other </w:t>
      </w:r>
      <w:proofErr w:type="gramStart"/>
      <w:r>
        <w:rPr>
          <w:rFonts w:hint="eastAsia"/>
          <w:lang w:eastAsia="ja-JP"/>
        </w:rPr>
        <w:t>parameters  not</w:t>
      </w:r>
      <w:proofErr w:type="gramEnd"/>
      <w:r>
        <w:rPr>
          <w:rFonts w:hint="eastAsia"/>
          <w:lang w:eastAsia="ja-JP"/>
        </w:rPr>
        <w:t xml:space="preserve"> precluded, to be further  discussed</w:t>
      </w:r>
    </w:p>
    <w:p w14:paraId="74309F57" w14:textId="77777777" w:rsidR="00411AF2" w:rsidRDefault="00411AF2" w:rsidP="00411AF2">
      <w:pPr>
        <w:rPr>
          <w:lang w:eastAsia="ja-JP"/>
        </w:rPr>
      </w:pPr>
      <w:r>
        <w:rPr>
          <w:rFonts w:hint="eastAsia"/>
          <w:lang w:eastAsia="ja-JP"/>
        </w:rPr>
        <w:lastRenderedPageBreak/>
        <w:t xml:space="preserve">Feasibility of definition of </w:t>
      </w:r>
      <w:proofErr w:type="gramStart"/>
      <w:r>
        <w:rPr>
          <w:rFonts w:hint="eastAsia"/>
          <w:lang w:eastAsia="ja-JP"/>
        </w:rPr>
        <w:t>parameters  is</w:t>
      </w:r>
      <w:proofErr w:type="gramEnd"/>
      <w:r>
        <w:rPr>
          <w:rFonts w:hint="eastAsia"/>
          <w:lang w:eastAsia="ja-JP"/>
        </w:rPr>
        <w:t xml:space="preserve"> to be further investigated</w:t>
      </w:r>
    </w:p>
    <w:p w14:paraId="085DD401" w14:textId="77777777" w:rsidR="00411AF2" w:rsidRDefault="00411AF2" w:rsidP="00411AF2">
      <w:pPr>
        <w:rPr>
          <w:lang w:eastAsia="ja-JP"/>
        </w:rPr>
      </w:pPr>
      <w:r>
        <w:rPr>
          <w:rFonts w:hint="eastAsia"/>
          <w:lang w:eastAsia="ja-JP"/>
        </w:rPr>
        <w:t>Option 4 target is that a single decoder implemented by each TE vendor will be enough for at least a single test for any DUTs.</w:t>
      </w:r>
    </w:p>
    <w:p w14:paraId="129AE689" w14:textId="77777777" w:rsidR="00411AF2" w:rsidRDefault="00411AF2" w:rsidP="006D051D">
      <w:pPr>
        <w:pStyle w:val="ListParagraph"/>
        <w:widowControl/>
        <w:numPr>
          <w:ilvl w:val="1"/>
          <w:numId w:val="17"/>
        </w:numPr>
        <w:overflowPunct w:val="0"/>
        <w:autoSpaceDE w:val="0"/>
        <w:autoSpaceDN w:val="0"/>
        <w:adjustRightInd w:val="0"/>
        <w:spacing w:after="180"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TE vendor should </w:t>
      </w:r>
      <w:proofErr w:type="gramStart"/>
      <w:r>
        <w:rPr>
          <w:rFonts w:ascii="Times New Roman" w:hAnsi="Times New Roman"/>
          <w:sz w:val="20"/>
          <w:szCs w:val="20"/>
        </w:rPr>
        <w:t>be  able</w:t>
      </w:r>
      <w:proofErr w:type="gramEnd"/>
      <w:r>
        <w:rPr>
          <w:rFonts w:ascii="Times New Roman" w:hAnsi="Times New Roman"/>
          <w:sz w:val="20"/>
          <w:szCs w:val="20"/>
        </w:rPr>
        <w:t xml:space="preserve"> to implement the test decoder for Option 4 without any involvement from another party</w:t>
      </w:r>
    </w:p>
    <w:p w14:paraId="5B8AC3C6" w14:textId="77777777" w:rsidR="00411AF2" w:rsidRDefault="00411AF2" w:rsidP="006D051D">
      <w:pPr>
        <w:pStyle w:val="ListParagraph"/>
        <w:widowControl/>
        <w:numPr>
          <w:ilvl w:val="2"/>
          <w:numId w:val="17"/>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2-sided comparison table is based on the assumption that for Option 4 the TE vendors can implement the decoder just based on the </w:t>
      </w:r>
      <w:proofErr w:type="gramStart"/>
      <w:r>
        <w:rPr>
          <w:rFonts w:ascii="Times New Roman" w:hAnsi="Times New Roman"/>
          <w:sz w:val="20"/>
          <w:szCs w:val="20"/>
        </w:rPr>
        <w:t>specifications(</w:t>
      </w:r>
      <w:proofErr w:type="gramEnd"/>
      <w:r>
        <w:rPr>
          <w:rFonts w:ascii="Times New Roman" w:hAnsi="Times New Roman"/>
          <w:sz w:val="20"/>
          <w:szCs w:val="20"/>
        </w:rPr>
        <w:t>no other party involved)</w:t>
      </w:r>
    </w:p>
    <w:p w14:paraId="758570FF" w14:textId="77777777" w:rsidR="00411AF2" w:rsidRDefault="00411AF2" w:rsidP="006D051D">
      <w:pPr>
        <w:pStyle w:val="ListParagraph"/>
        <w:widowControl/>
        <w:numPr>
          <w:ilvl w:val="1"/>
          <w:numId w:val="17"/>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If this is found infeasible, another option in which TE vendors need to collaborate with DUT/infra vendors to implement the decoder could be considered.</w:t>
      </w:r>
    </w:p>
    <w:p w14:paraId="1B4CE053" w14:textId="77777777" w:rsidR="00411AF2" w:rsidRDefault="00411AF2" w:rsidP="006D051D">
      <w:pPr>
        <w:pStyle w:val="ListParagraph"/>
        <w:widowControl/>
        <w:numPr>
          <w:ilvl w:val="2"/>
          <w:numId w:val="17"/>
        </w:numPr>
        <w:overflowPunct w:val="0"/>
        <w:autoSpaceDE w:val="0"/>
        <w:autoSpaceDN w:val="0"/>
        <w:adjustRightInd w:val="0"/>
        <w:spacing w:line="256"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Table would need to be revised if collaboration between TE vendor and DUT/infra vendor is </w:t>
      </w:r>
      <w:proofErr w:type="gramStart"/>
      <w:r>
        <w:rPr>
          <w:rFonts w:ascii="Times New Roman" w:hAnsi="Times New Roman"/>
          <w:sz w:val="20"/>
          <w:szCs w:val="20"/>
        </w:rPr>
        <w:t>needed</w:t>
      </w:r>
      <w:proofErr w:type="gramEnd"/>
    </w:p>
    <w:p w14:paraId="6F468307" w14:textId="77777777" w:rsidR="00411AF2" w:rsidRDefault="00411AF2" w:rsidP="00411AF2">
      <w:pPr>
        <w:rPr>
          <w:rFonts w:asciiTheme="minorHAnsi" w:hAnsiTheme="minorHAnsi"/>
          <w:sz w:val="22"/>
          <w:szCs w:val="22"/>
          <w:lang w:eastAsia="ja-JP"/>
        </w:rPr>
      </w:pPr>
      <w:r>
        <w:rPr>
          <w:rFonts w:hint="eastAsia"/>
          <w:lang w:eastAsia="ja-JP"/>
        </w:rPr>
        <w:t>Option 3 target is that a single decoder defined in the specifications for at least a single test for any DUTs.</w:t>
      </w:r>
    </w:p>
    <w:p w14:paraId="7F1D8A31" w14:textId="77777777" w:rsidR="00411AF2" w:rsidRDefault="00411AF2" w:rsidP="00411AF2">
      <w:pPr>
        <w:contextualSpacing/>
        <w:rPr>
          <w:rFonts w:eastAsiaTheme="minorEastAsia"/>
          <w:szCs w:val="24"/>
          <w:lang w:eastAsia="zh-CN"/>
        </w:rPr>
      </w:pPr>
    </w:p>
    <w:p w14:paraId="2B4B744F" w14:textId="77777777" w:rsidR="00411AF2" w:rsidRDefault="00411AF2" w:rsidP="00411AF2">
      <w:pPr>
        <w:spacing w:after="120"/>
        <w:rPr>
          <w:rFonts w:eastAsiaTheme="minorHAnsi"/>
          <w:b/>
          <w:bCs/>
          <w:szCs w:val="24"/>
          <w:u w:val="single"/>
          <w:lang w:eastAsia="zh-CN"/>
        </w:rPr>
      </w:pPr>
      <w:r>
        <w:rPr>
          <w:rFonts w:hint="eastAsia"/>
          <w:b/>
          <w:bCs/>
          <w:szCs w:val="24"/>
          <w:u w:val="single"/>
          <w:lang w:eastAsia="zh-CN"/>
        </w:rPr>
        <w:t>Issue 3-4: 2-sided testing options comparison table</w:t>
      </w:r>
    </w:p>
    <w:tbl>
      <w:tblPr>
        <w:tblpPr w:leftFromText="142" w:rightFromText="142" w:vertAnchor="text" w:horzAnchor="page" w:tblpX="1311" w:tblpY="-67"/>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694"/>
        <w:gridCol w:w="1695"/>
        <w:gridCol w:w="1695"/>
        <w:gridCol w:w="2571"/>
      </w:tblGrid>
      <w:tr w:rsidR="00411AF2" w14:paraId="2614F983"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08B9D3F1" w14:textId="77777777" w:rsidR="00411AF2" w:rsidRDefault="00411AF2">
            <w:pPr>
              <w:ind w:leftChars="-624" w:left="-1247" w:hanging="1"/>
              <w:jc w:val="both"/>
              <w:rPr>
                <w:rFonts w:eastAsia="DengXian"/>
                <w:b/>
                <w:bCs/>
                <w:szCs w:val="22"/>
                <w:lang w:eastAsia="ja-JP"/>
              </w:rPr>
            </w:pPr>
            <w:r>
              <w:rPr>
                <w:rFonts w:eastAsia="PMingLiU" w:hint="eastAsia"/>
                <w:b/>
                <w:bCs/>
                <w:lang w:eastAsia="ja-JP"/>
              </w:rPr>
              <w:lastRenderedPageBreak/>
              <w:t> </w:t>
            </w:r>
          </w:p>
        </w:tc>
        <w:tc>
          <w:tcPr>
            <w:tcW w:w="1000" w:type="pct"/>
            <w:tcBorders>
              <w:top w:val="single" w:sz="4" w:space="0" w:color="auto"/>
              <w:left w:val="single" w:sz="4" w:space="0" w:color="auto"/>
              <w:bottom w:val="single" w:sz="4" w:space="0" w:color="auto"/>
              <w:right w:val="single" w:sz="4" w:space="0" w:color="auto"/>
            </w:tcBorders>
            <w:hideMark/>
          </w:tcPr>
          <w:p w14:paraId="5C0484D6" w14:textId="77777777" w:rsidR="00411AF2" w:rsidRDefault="00411AF2">
            <w:pPr>
              <w:jc w:val="both"/>
              <w:rPr>
                <w:rFonts w:eastAsia="DengXian"/>
                <w:b/>
                <w:bCs/>
                <w:lang w:eastAsia="ja-JP"/>
              </w:rPr>
            </w:pPr>
            <w:r>
              <w:rPr>
                <w:rFonts w:eastAsia="PMingLiU" w:hint="eastAsia"/>
                <w:b/>
                <w:bCs/>
                <w:lang w:eastAsia="ja-JP"/>
              </w:rPr>
              <w:t>Option 1: DUT provides decoder</w:t>
            </w:r>
          </w:p>
        </w:tc>
        <w:tc>
          <w:tcPr>
            <w:tcW w:w="1000" w:type="pct"/>
            <w:tcBorders>
              <w:top w:val="single" w:sz="4" w:space="0" w:color="auto"/>
              <w:left w:val="single" w:sz="4" w:space="0" w:color="auto"/>
              <w:bottom w:val="single" w:sz="4" w:space="0" w:color="auto"/>
              <w:right w:val="single" w:sz="4" w:space="0" w:color="auto"/>
            </w:tcBorders>
            <w:hideMark/>
          </w:tcPr>
          <w:p w14:paraId="3469001A" w14:textId="77777777" w:rsidR="00411AF2" w:rsidRDefault="00411AF2">
            <w:pPr>
              <w:jc w:val="both"/>
              <w:rPr>
                <w:rFonts w:eastAsia="DengXian"/>
                <w:b/>
                <w:bCs/>
                <w:lang w:eastAsia="ja-JP"/>
              </w:rPr>
            </w:pPr>
            <w:r>
              <w:rPr>
                <w:rFonts w:eastAsia="PMingLiU" w:hint="eastAsia"/>
                <w:b/>
                <w:bCs/>
                <w:lang w:eastAsia="ja-JP"/>
              </w:rPr>
              <w:t>Option 2: Decoder not from DUT and Spec</w:t>
            </w:r>
          </w:p>
        </w:tc>
        <w:tc>
          <w:tcPr>
            <w:tcW w:w="1000" w:type="pct"/>
            <w:tcBorders>
              <w:top w:val="single" w:sz="4" w:space="0" w:color="auto"/>
              <w:left w:val="single" w:sz="4" w:space="0" w:color="auto"/>
              <w:bottom w:val="single" w:sz="4" w:space="0" w:color="auto"/>
              <w:right w:val="single" w:sz="4" w:space="0" w:color="auto"/>
            </w:tcBorders>
            <w:hideMark/>
          </w:tcPr>
          <w:p w14:paraId="3B35B0AD" w14:textId="77777777" w:rsidR="00411AF2" w:rsidRDefault="00411AF2">
            <w:pPr>
              <w:jc w:val="both"/>
              <w:rPr>
                <w:rFonts w:eastAsia="DengXian"/>
                <w:b/>
                <w:bCs/>
                <w:lang w:eastAsia="ja-JP"/>
              </w:rPr>
            </w:pPr>
            <w:r>
              <w:rPr>
                <w:rFonts w:eastAsia="PMingLiU" w:hint="eastAsia"/>
                <w:b/>
                <w:bCs/>
                <w:lang w:eastAsia="ja-JP"/>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hideMark/>
          </w:tcPr>
          <w:p w14:paraId="15C79E6A" w14:textId="77777777" w:rsidR="00411AF2" w:rsidRDefault="00411AF2">
            <w:pPr>
              <w:jc w:val="both"/>
              <w:rPr>
                <w:rFonts w:eastAsia="DengXian"/>
                <w:b/>
                <w:bCs/>
                <w:lang w:eastAsia="ja-JP"/>
              </w:rPr>
            </w:pPr>
            <w:r>
              <w:rPr>
                <w:rFonts w:eastAsia="PMingLiU" w:hint="eastAsia"/>
                <w:b/>
                <w:bCs/>
                <w:lang w:eastAsia="ja-JP"/>
              </w:rPr>
              <w:t>Option 4: partially specified decoder</w:t>
            </w:r>
          </w:p>
        </w:tc>
      </w:tr>
      <w:tr w:rsidR="00411AF2" w14:paraId="7047CB57" w14:textId="77777777" w:rsidTr="00411AF2">
        <w:tc>
          <w:tcPr>
            <w:tcW w:w="5000" w:type="pct"/>
            <w:gridSpan w:val="5"/>
            <w:tcBorders>
              <w:top w:val="single" w:sz="4" w:space="0" w:color="auto"/>
              <w:left w:val="single" w:sz="4" w:space="0" w:color="auto"/>
              <w:bottom w:val="single" w:sz="4" w:space="0" w:color="auto"/>
              <w:right w:val="single" w:sz="4" w:space="0" w:color="auto"/>
            </w:tcBorders>
            <w:hideMark/>
          </w:tcPr>
          <w:p w14:paraId="0DB4E87D" w14:textId="77777777" w:rsidR="00411AF2" w:rsidRDefault="00411AF2">
            <w:pPr>
              <w:jc w:val="both"/>
              <w:rPr>
                <w:rFonts w:eastAsia="DengXian"/>
                <w:u w:val="single"/>
                <w:lang w:eastAsia="ja-JP"/>
              </w:rPr>
            </w:pPr>
            <w:r>
              <w:rPr>
                <w:rFonts w:eastAsia="PMingLiU" w:hint="eastAsia"/>
                <w:u w:val="single"/>
                <w:lang w:eastAsia="ja-JP"/>
              </w:rPr>
              <w:t>Clarification of options</w:t>
            </w:r>
          </w:p>
        </w:tc>
      </w:tr>
      <w:tr w:rsidR="00411AF2" w14:paraId="73ACC999" w14:textId="77777777" w:rsidTr="00411AF2">
        <w:trPr>
          <w:trHeight w:val="862"/>
        </w:trPr>
        <w:tc>
          <w:tcPr>
            <w:tcW w:w="1000" w:type="pct"/>
            <w:tcBorders>
              <w:top w:val="single" w:sz="4" w:space="0" w:color="auto"/>
              <w:left w:val="single" w:sz="4" w:space="0" w:color="auto"/>
              <w:bottom w:val="single" w:sz="4" w:space="0" w:color="auto"/>
              <w:right w:val="single" w:sz="4" w:space="0" w:color="auto"/>
            </w:tcBorders>
            <w:hideMark/>
          </w:tcPr>
          <w:p w14:paraId="0D50B0D6" w14:textId="77777777" w:rsidR="00411AF2" w:rsidRDefault="00411AF2">
            <w:pPr>
              <w:jc w:val="both"/>
              <w:rPr>
                <w:rFonts w:eastAsia="DengXian"/>
                <w:lang w:eastAsia="ja-JP"/>
              </w:rPr>
            </w:pPr>
            <w:r>
              <w:rPr>
                <w:rFonts w:eastAsia="PMingLiU" w:hint="eastAsia"/>
                <w:lang w:eastAsia="ja-JP"/>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tcPr>
          <w:p w14:paraId="6B9CA854"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73F28D42" w14:textId="77777777" w:rsidR="00411AF2" w:rsidRDefault="00411AF2">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tcPr>
          <w:p w14:paraId="3B2208CD" w14:textId="77777777" w:rsidR="00411AF2" w:rsidRDefault="00411AF2">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3B862A3" w14:textId="77777777" w:rsidR="00411AF2" w:rsidRDefault="00411AF2">
            <w:pPr>
              <w:jc w:val="both"/>
              <w:rPr>
                <w:rFonts w:eastAsia="Yu Mincho"/>
                <w:lang w:eastAsia="ja-JP"/>
              </w:rPr>
            </w:pPr>
            <w:r>
              <w:rPr>
                <w:rFonts w:eastAsia="DengXian" w:hint="eastAsia"/>
                <w:lang w:eastAsia="ja-JP"/>
              </w:rPr>
              <w:t> </w:t>
            </w:r>
          </w:p>
        </w:tc>
      </w:tr>
      <w:tr w:rsidR="00411AF2" w14:paraId="77D38B58"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46BEF03D" w14:textId="77777777" w:rsidR="00411AF2" w:rsidRDefault="00411AF2">
            <w:pPr>
              <w:jc w:val="both"/>
              <w:rPr>
                <w:rFonts w:eastAsia="Yu Mincho"/>
                <w:lang w:eastAsia="ja-JP"/>
              </w:rPr>
            </w:pPr>
            <w:r>
              <w:rPr>
                <w:rFonts w:eastAsia="Yu Mincho" w:hint="eastAsia"/>
                <w:lang w:eastAsia="ja-JP"/>
              </w:rPr>
              <w:t xml:space="preserve">Source of test decoder training data </w:t>
            </w:r>
          </w:p>
        </w:tc>
        <w:tc>
          <w:tcPr>
            <w:tcW w:w="1000" w:type="pct"/>
            <w:tcBorders>
              <w:top w:val="single" w:sz="4" w:space="0" w:color="auto"/>
              <w:left w:val="single" w:sz="4" w:space="0" w:color="auto"/>
              <w:bottom w:val="single" w:sz="4" w:space="0" w:color="auto"/>
              <w:right w:val="single" w:sz="4" w:space="0" w:color="auto"/>
            </w:tcBorders>
          </w:tcPr>
          <w:p w14:paraId="26131F2A"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469F6147"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6B63C485"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D771973" w14:textId="77777777" w:rsidR="00411AF2" w:rsidRDefault="00411AF2">
            <w:pPr>
              <w:spacing w:after="120"/>
              <w:rPr>
                <w:rFonts w:eastAsia="Yu Mincho"/>
                <w:highlight w:val="green"/>
                <w:lang w:eastAsia="ja-JP"/>
              </w:rPr>
            </w:pPr>
            <w:r>
              <w:rPr>
                <w:rFonts w:eastAsia="Yu Mincho" w:hint="eastAsia"/>
                <w:highlight w:val="green"/>
                <w:lang w:eastAsia="ja-JP"/>
              </w:rPr>
              <w:t>FFS</w:t>
            </w:r>
          </w:p>
          <w:p w14:paraId="0D1849CA" w14:textId="77777777" w:rsidR="00411AF2" w:rsidRDefault="00411AF2">
            <w:pPr>
              <w:spacing w:after="120"/>
              <w:rPr>
                <w:rFonts w:eastAsia="Yu Mincho"/>
                <w:lang w:eastAsia="ja-JP"/>
              </w:rPr>
            </w:pPr>
            <w:r>
              <w:rPr>
                <w:rFonts w:eastAsia="Yu Mincho" w:hint="eastAsia"/>
                <w:highlight w:val="green"/>
                <w:lang w:eastAsia="ja-JP"/>
              </w:rPr>
              <w:t>Could be specified depending on how Option 4 will be defined</w:t>
            </w:r>
          </w:p>
        </w:tc>
      </w:tr>
      <w:tr w:rsidR="00411AF2" w14:paraId="00E1DD46"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09959B52" w14:textId="77777777" w:rsidR="00411AF2" w:rsidRDefault="00411AF2">
            <w:pPr>
              <w:jc w:val="both"/>
              <w:rPr>
                <w:rFonts w:eastAsia="DengXian"/>
                <w:lang w:eastAsia="ja-JP"/>
              </w:rPr>
            </w:pPr>
            <w:r>
              <w:rPr>
                <w:rFonts w:eastAsia="PMingLiU" w:hint="eastAsia"/>
                <w:lang w:eastAsia="ja-JP"/>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tcPr>
          <w:p w14:paraId="4B743F14"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45A4B523"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5AC5D582"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729CB53D" w14:textId="77777777" w:rsidR="00411AF2" w:rsidRDefault="00411AF2">
            <w:pPr>
              <w:jc w:val="both"/>
              <w:rPr>
                <w:rFonts w:eastAsia="Yu Mincho"/>
                <w:lang w:eastAsia="ja-JP"/>
              </w:rPr>
            </w:pPr>
          </w:p>
        </w:tc>
      </w:tr>
      <w:tr w:rsidR="00411AF2" w14:paraId="691C6FC7"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73F2807F" w14:textId="77777777" w:rsidR="00411AF2" w:rsidRDefault="00411AF2">
            <w:pPr>
              <w:jc w:val="both"/>
              <w:rPr>
                <w:rFonts w:eastAsia="DengXian"/>
                <w:lang w:eastAsia="ja-JP"/>
              </w:rPr>
            </w:pPr>
            <w:r>
              <w:rPr>
                <w:rFonts w:eastAsia="PMingLiU" w:hint="eastAsia"/>
                <w:lang w:eastAsia="ja-JP"/>
              </w:rPr>
              <w:t xml:space="preserve">Supported training collaboration type between DUT and decoder </w:t>
            </w:r>
            <w:proofErr w:type="gramStart"/>
            <w:r>
              <w:rPr>
                <w:rFonts w:eastAsia="PMingLiU" w:hint="eastAsia"/>
                <w:lang w:eastAsia="ja-JP"/>
              </w:rPr>
              <w:t>provider  (</w:t>
            </w:r>
            <w:proofErr w:type="gramEnd"/>
            <w:r>
              <w:rPr>
                <w:rFonts w:eastAsia="PMingLiU" w:hint="eastAsia"/>
                <w:lang w:eastAsia="ja-JP"/>
              </w:rPr>
              <w:t>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tcPr>
          <w:p w14:paraId="39387F93"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4782FDF2"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07551B10"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66FBE8BC" w14:textId="77777777" w:rsidR="00411AF2" w:rsidRDefault="00411AF2">
            <w:pPr>
              <w:jc w:val="both"/>
              <w:rPr>
                <w:rFonts w:eastAsia="Yu Mincho"/>
                <w:lang w:eastAsia="ja-JP"/>
              </w:rPr>
            </w:pPr>
          </w:p>
        </w:tc>
      </w:tr>
      <w:tr w:rsidR="00411AF2" w14:paraId="7FC4A1CF"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02F90C53" w14:textId="77777777" w:rsidR="00411AF2" w:rsidRDefault="00411AF2">
            <w:pPr>
              <w:jc w:val="both"/>
              <w:rPr>
                <w:rFonts w:eastAsia="DengXian"/>
                <w:lang w:eastAsia="ja-JP"/>
              </w:rPr>
            </w:pPr>
            <w:r>
              <w:rPr>
                <w:rFonts w:eastAsia="PMingLiU" w:hint="eastAsia"/>
                <w:lang w:eastAsia="ja-JP"/>
              </w:rPr>
              <w:t xml:space="preserve">Test decoder performance verification procedure at TE </w:t>
            </w:r>
            <w:r>
              <w:rPr>
                <w:rFonts w:eastAsia="PMingLiU" w:hint="eastAsia"/>
                <w:strike/>
                <w:lang w:eastAsia="ja-JP"/>
              </w:rPr>
              <w:t>and/or DUT</w:t>
            </w:r>
          </w:p>
        </w:tc>
        <w:tc>
          <w:tcPr>
            <w:tcW w:w="1000" w:type="pct"/>
            <w:tcBorders>
              <w:top w:val="single" w:sz="4" w:space="0" w:color="auto"/>
              <w:left w:val="single" w:sz="4" w:space="0" w:color="auto"/>
              <w:bottom w:val="single" w:sz="4" w:space="0" w:color="auto"/>
              <w:right w:val="single" w:sz="4" w:space="0" w:color="auto"/>
            </w:tcBorders>
          </w:tcPr>
          <w:p w14:paraId="275A7644" w14:textId="77777777" w:rsidR="00411AF2" w:rsidRDefault="00411AF2">
            <w:pPr>
              <w:jc w:val="both"/>
              <w:rPr>
                <w:rFonts w:eastAsia="Yu Mincho"/>
                <w:highlight w:val="green"/>
                <w:lang w:eastAsia="ja-JP"/>
              </w:rPr>
            </w:pPr>
            <w:r>
              <w:rPr>
                <w:rFonts w:eastAsia="Yu Mincho" w:hint="eastAsia"/>
                <w:highlight w:val="green"/>
                <w:lang w:eastAsia="ja-JP"/>
              </w:rPr>
              <w:t>–</w:t>
            </w:r>
            <w:r>
              <w:rPr>
                <w:rFonts w:eastAsia="Yu Mincho" w:hint="eastAsia"/>
                <w:highlight w:val="green"/>
                <w:lang w:eastAsia="ja-JP"/>
              </w:rPr>
              <w:t xml:space="preserve"> need to ensure that decoder performance is not degraded(as intended by the decoder provider) on the TE </w:t>
            </w:r>
          </w:p>
          <w:p w14:paraId="5477C554" w14:textId="77777777" w:rsidR="00411AF2" w:rsidRDefault="00411AF2">
            <w:pPr>
              <w:jc w:val="both"/>
              <w:rPr>
                <w:rFonts w:eastAsia="Yu Mincho"/>
                <w:highlight w:val="green"/>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1DA01F5" w14:textId="77777777" w:rsidR="00411AF2" w:rsidRDefault="00411AF2">
            <w:pPr>
              <w:jc w:val="both"/>
              <w:rPr>
                <w:rFonts w:eastAsia="Yu Mincho"/>
                <w:highlight w:val="green"/>
                <w:lang w:eastAsia="ja-JP"/>
              </w:rPr>
            </w:pPr>
            <w:r>
              <w:rPr>
                <w:rFonts w:eastAsia="Yu Mincho" w:hint="eastAsia"/>
                <w:highlight w:val="green"/>
                <w:lang w:eastAsia="ja-JP"/>
              </w:rPr>
              <w:t xml:space="preserve">- need to ensure that decoder performance is not </w:t>
            </w:r>
            <w:proofErr w:type="gramStart"/>
            <w:r>
              <w:rPr>
                <w:rFonts w:eastAsia="Yu Mincho" w:hint="eastAsia"/>
                <w:highlight w:val="green"/>
                <w:lang w:eastAsia="ja-JP"/>
              </w:rPr>
              <w:t>degraded(</w:t>
            </w:r>
            <w:proofErr w:type="gramEnd"/>
            <w:r>
              <w:rPr>
                <w:rFonts w:eastAsia="Yu Mincho" w:hint="eastAsia"/>
                <w:highlight w:val="green"/>
                <w:lang w:eastAsia="ja-JP"/>
              </w:rPr>
              <w:t xml:space="preserve">as intended by the decoder provider) on the TE </w:t>
            </w:r>
          </w:p>
          <w:p w14:paraId="7389D0B1" w14:textId="77777777" w:rsidR="00411AF2" w:rsidRDefault="00411AF2">
            <w:pPr>
              <w:jc w:val="both"/>
              <w:rPr>
                <w:rFonts w:eastAsia="Yu Mincho"/>
                <w:highlight w:val="green"/>
                <w:lang w:eastAsia="ja-JP"/>
              </w:rPr>
            </w:pPr>
            <w:r>
              <w:rPr>
                <w:rFonts w:eastAsia="Yu Mincho" w:hint="eastAsia"/>
                <w:highlight w:val="green"/>
                <w:lang w:eastAsia="ja-JP"/>
              </w:rPr>
              <w:t>–</w:t>
            </w:r>
            <w:r>
              <w:rPr>
                <w:rFonts w:eastAsia="Yu Mincho" w:hint="eastAsia"/>
                <w:highlight w:val="green"/>
                <w:lang w:eastAsia="ja-JP"/>
              </w:rPr>
              <w:t xml:space="preserve"> need to ensure that decoder performance is good enough to enable a DUT that meets the minimum requirements to pass the test</w:t>
            </w:r>
          </w:p>
        </w:tc>
        <w:tc>
          <w:tcPr>
            <w:tcW w:w="1000" w:type="pct"/>
            <w:tcBorders>
              <w:top w:val="single" w:sz="4" w:space="0" w:color="auto"/>
              <w:left w:val="single" w:sz="4" w:space="0" w:color="auto"/>
              <w:bottom w:val="single" w:sz="4" w:space="0" w:color="auto"/>
              <w:right w:val="single" w:sz="4" w:space="0" w:color="auto"/>
            </w:tcBorders>
            <w:hideMark/>
          </w:tcPr>
          <w:p w14:paraId="09181B74" w14:textId="77777777" w:rsidR="00411AF2" w:rsidRDefault="00411AF2">
            <w:pPr>
              <w:jc w:val="both"/>
              <w:rPr>
                <w:rFonts w:eastAsia="Yu Mincho"/>
                <w:highlight w:val="green"/>
                <w:lang w:eastAsia="ja-JP"/>
              </w:rPr>
            </w:pPr>
            <w:r>
              <w:rPr>
                <w:rFonts w:eastAsia="Yu Mincho" w:hint="eastAsia"/>
                <w:highlight w:val="green"/>
                <w:lang w:eastAsia="ja-JP"/>
              </w:rPr>
              <w:t xml:space="preserve">Not needed </w:t>
            </w:r>
            <w:proofErr w:type="gramStart"/>
            <w:r>
              <w:rPr>
                <w:rFonts w:eastAsia="Yu Mincho" w:hint="eastAsia"/>
                <w:highlight w:val="green"/>
                <w:lang w:eastAsia="ja-JP"/>
              </w:rPr>
              <w:t>as long as</w:t>
            </w:r>
            <w:proofErr w:type="gramEnd"/>
            <w:r>
              <w:rPr>
                <w:rFonts w:eastAsia="Yu Mincho" w:hint="eastAsia"/>
                <w:highlight w:val="green"/>
                <w:lang w:eastAsia="ja-JP"/>
              </w:rPr>
              <w:t xml:space="preserve"> the standardized model implementation can be similar enough between TE vendors</w:t>
            </w:r>
          </w:p>
        </w:tc>
        <w:tc>
          <w:tcPr>
            <w:tcW w:w="1000" w:type="pct"/>
            <w:tcBorders>
              <w:top w:val="single" w:sz="4" w:space="0" w:color="auto"/>
              <w:left w:val="single" w:sz="4" w:space="0" w:color="auto"/>
              <w:bottom w:val="single" w:sz="4" w:space="0" w:color="auto"/>
              <w:right w:val="single" w:sz="4" w:space="0" w:color="auto"/>
            </w:tcBorders>
            <w:hideMark/>
          </w:tcPr>
          <w:p w14:paraId="7CE1DC12" w14:textId="77777777" w:rsidR="00411AF2" w:rsidRDefault="00411AF2">
            <w:pPr>
              <w:jc w:val="both"/>
              <w:rPr>
                <w:rFonts w:eastAsia="Yu Mincho"/>
                <w:highlight w:val="green"/>
                <w:lang w:eastAsia="ja-JP"/>
              </w:rPr>
            </w:pPr>
            <w:r>
              <w:rPr>
                <w:rFonts w:eastAsia="Yu Mincho" w:hint="eastAsia"/>
                <w:highlight w:val="green"/>
                <w:lang w:eastAsia="ja-JP"/>
              </w:rPr>
              <w:t xml:space="preserve">Not needed as long as </w:t>
            </w:r>
            <w:proofErr w:type="gramStart"/>
            <w:r>
              <w:rPr>
                <w:rFonts w:eastAsia="Yu Mincho" w:hint="eastAsia"/>
                <w:highlight w:val="green"/>
                <w:lang w:eastAsia="ja-JP"/>
              </w:rPr>
              <w:t>the  model</w:t>
            </w:r>
            <w:proofErr w:type="gramEnd"/>
            <w:r>
              <w:rPr>
                <w:rFonts w:eastAsia="Yu Mincho" w:hint="eastAsia"/>
                <w:highlight w:val="green"/>
                <w:lang w:eastAsia="ja-JP"/>
              </w:rPr>
              <w:t xml:space="preserve"> implementation can be similar enough between TE vendors</w:t>
            </w:r>
          </w:p>
        </w:tc>
      </w:tr>
      <w:tr w:rsidR="00411AF2" w14:paraId="04AA8682"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35808B65" w14:textId="77777777" w:rsidR="00411AF2" w:rsidRDefault="00411AF2">
            <w:pPr>
              <w:jc w:val="both"/>
              <w:rPr>
                <w:rFonts w:eastAsia="Yu Mincho"/>
                <w:lang w:eastAsia="ja-JP"/>
              </w:rPr>
            </w:pPr>
            <w:r>
              <w:rPr>
                <w:rFonts w:eastAsia="Yu Mincho" w:hint="eastAsia"/>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hideMark/>
          </w:tcPr>
          <w:p w14:paraId="1F706BA6" w14:textId="77777777" w:rsidR="00411AF2" w:rsidRDefault="00411AF2">
            <w:pPr>
              <w:jc w:val="both"/>
              <w:rPr>
                <w:rFonts w:eastAsia="Yu Mincho"/>
                <w:highlight w:val="green"/>
                <w:lang w:eastAsia="ja-JP"/>
              </w:rPr>
            </w:pPr>
            <w:r>
              <w:rPr>
                <w:rFonts w:eastAsia="Yu Mincho"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36DE7D7F" w14:textId="77777777" w:rsidR="00411AF2" w:rsidRDefault="00411AF2">
            <w:pPr>
              <w:jc w:val="both"/>
              <w:rPr>
                <w:rFonts w:eastAsia="Yu Mincho"/>
                <w:highlight w:val="green"/>
                <w:lang w:eastAsia="ja-JP"/>
              </w:rPr>
            </w:pPr>
            <w:r>
              <w:rPr>
                <w:rFonts w:eastAsia="Yu Mincho"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108141D6" w14:textId="77777777" w:rsidR="00411AF2" w:rsidRDefault="00411AF2">
            <w:pPr>
              <w:jc w:val="both"/>
              <w:rPr>
                <w:rFonts w:eastAsia="Yu Mincho"/>
                <w:highlight w:val="green"/>
                <w:lang w:eastAsia="ja-JP"/>
              </w:rPr>
            </w:pPr>
            <w:r>
              <w:rPr>
                <w:rFonts w:eastAsia="Yu Mincho"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49C77A45" w14:textId="77777777" w:rsidR="00411AF2" w:rsidRDefault="00411AF2">
            <w:pPr>
              <w:jc w:val="both"/>
              <w:rPr>
                <w:rFonts w:eastAsia="Yu Mincho"/>
                <w:highlight w:val="green"/>
                <w:lang w:eastAsia="ja-JP"/>
              </w:rPr>
            </w:pPr>
            <w:r>
              <w:rPr>
                <w:rFonts w:eastAsia="Yu Mincho" w:hint="eastAsia"/>
                <w:highlight w:val="green"/>
                <w:lang w:eastAsia="ja-JP"/>
              </w:rPr>
              <w:t>FFS</w:t>
            </w:r>
          </w:p>
        </w:tc>
      </w:tr>
      <w:tr w:rsidR="00411AF2" w14:paraId="42A677C8" w14:textId="77777777" w:rsidTr="00411AF2">
        <w:tc>
          <w:tcPr>
            <w:tcW w:w="5000" w:type="pct"/>
            <w:gridSpan w:val="5"/>
            <w:tcBorders>
              <w:top w:val="single" w:sz="4" w:space="0" w:color="auto"/>
              <w:left w:val="single" w:sz="4" w:space="0" w:color="auto"/>
              <w:bottom w:val="single" w:sz="4" w:space="0" w:color="auto"/>
              <w:right w:val="single" w:sz="4" w:space="0" w:color="auto"/>
            </w:tcBorders>
            <w:hideMark/>
          </w:tcPr>
          <w:p w14:paraId="1CF6C9BF" w14:textId="77777777" w:rsidR="00411AF2" w:rsidRDefault="00411AF2">
            <w:pPr>
              <w:jc w:val="both"/>
              <w:rPr>
                <w:rFonts w:eastAsia="DengXian"/>
                <w:b/>
                <w:bCs/>
                <w:u w:val="single"/>
                <w:lang w:eastAsia="ja-JP"/>
              </w:rPr>
            </w:pPr>
            <w:r>
              <w:rPr>
                <w:rFonts w:eastAsia="DengXian" w:hint="eastAsia"/>
                <w:b/>
                <w:bCs/>
                <w:u w:val="single"/>
                <w:lang w:eastAsia="ja-JP"/>
              </w:rPr>
              <w:t>Pros/Cons analysis</w:t>
            </w:r>
          </w:p>
        </w:tc>
      </w:tr>
      <w:tr w:rsidR="00411AF2" w14:paraId="67CDEEA0"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074E13DE" w14:textId="77777777" w:rsidR="00411AF2" w:rsidRDefault="00411AF2">
            <w:pPr>
              <w:jc w:val="both"/>
              <w:rPr>
                <w:rFonts w:eastAsia="DengXian"/>
                <w:lang w:eastAsia="ja-JP"/>
              </w:rPr>
            </w:pPr>
            <w:r>
              <w:rPr>
                <w:rFonts w:eastAsia="DengXian" w:hint="eastAsia"/>
                <w:lang w:eastAsia="ja-JP"/>
              </w:rPr>
              <w:t xml:space="preserve">Reflection on the real deployment (likelihood that test decoder would be used in actual field </w:t>
            </w:r>
            <w:proofErr w:type="gramStart"/>
            <w:r>
              <w:rPr>
                <w:rFonts w:eastAsia="DengXian" w:hint="eastAsia"/>
                <w:lang w:eastAsia="ja-JP"/>
              </w:rPr>
              <w:t>deployments )</w:t>
            </w:r>
            <w:r>
              <w:rPr>
                <w:rFonts w:eastAsia="DengXian" w:hint="eastAsia"/>
                <w:strike/>
                <w:lang w:eastAsia="ja-JP"/>
              </w:rPr>
              <w:t>knowledge</w:t>
            </w:r>
            <w:proofErr w:type="gramEnd"/>
            <w:r>
              <w:rPr>
                <w:rFonts w:eastAsia="DengXian" w:hint="eastAsia"/>
                <w:strike/>
                <w:lang w:eastAsia="ja-JP"/>
              </w:rPr>
              <w:t xml:space="preserve"> of model, training type, etc.)</w:t>
            </w:r>
          </w:p>
        </w:tc>
        <w:tc>
          <w:tcPr>
            <w:tcW w:w="1000" w:type="pct"/>
            <w:tcBorders>
              <w:top w:val="single" w:sz="4" w:space="0" w:color="auto"/>
              <w:left w:val="single" w:sz="4" w:space="0" w:color="auto"/>
              <w:bottom w:val="single" w:sz="4" w:space="0" w:color="auto"/>
              <w:right w:val="single" w:sz="4" w:space="0" w:color="auto"/>
            </w:tcBorders>
          </w:tcPr>
          <w:p w14:paraId="595CE7D1"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5C36114B"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21425851"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0942EEC0" w14:textId="77777777" w:rsidR="00411AF2" w:rsidRDefault="00411AF2">
            <w:pPr>
              <w:suppressAutoHyphens/>
              <w:rPr>
                <w:rFonts w:eastAsia="Yu Mincho"/>
                <w:lang w:eastAsia="ja-JP"/>
              </w:rPr>
            </w:pPr>
          </w:p>
        </w:tc>
      </w:tr>
      <w:tr w:rsidR="00411AF2" w14:paraId="748679E5"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624856C6" w14:textId="77777777" w:rsidR="00411AF2" w:rsidRDefault="00411AF2">
            <w:pPr>
              <w:jc w:val="both"/>
              <w:rPr>
                <w:rFonts w:eastAsia="DengXian"/>
                <w:lang w:eastAsia="ja-JP"/>
              </w:rPr>
            </w:pPr>
            <w:r>
              <w:rPr>
                <w:rFonts w:eastAsia="PMingLiU" w:hint="eastAsia"/>
                <w:lang w:eastAsia="ja-JP"/>
              </w:rPr>
              <w:t>TE requirements to deploy the decoder (</w:t>
            </w:r>
            <w:proofErr w:type="gramStart"/>
            <w:r>
              <w:rPr>
                <w:rFonts w:eastAsia="PMingLiU" w:hint="eastAsia"/>
                <w:lang w:eastAsia="ja-JP"/>
              </w:rPr>
              <w:t>e.g.</w:t>
            </w:r>
            <w:proofErr w:type="gramEnd"/>
            <w:r>
              <w:rPr>
                <w:rFonts w:eastAsia="PMingLiU" w:hint="eastAsia"/>
                <w:lang w:eastAsia="ja-JP"/>
              </w:rPr>
              <w:t xml:space="preserve"> training, complexity, interoperability)</w:t>
            </w:r>
          </w:p>
        </w:tc>
        <w:tc>
          <w:tcPr>
            <w:tcW w:w="1000" w:type="pct"/>
            <w:tcBorders>
              <w:top w:val="single" w:sz="4" w:space="0" w:color="auto"/>
              <w:left w:val="single" w:sz="4" w:space="0" w:color="auto"/>
              <w:bottom w:val="single" w:sz="4" w:space="0" w:color="auto"/>
              <w:right w:val="single" w:sz="4" w:space="0" w:color="auto"/>
            </w:tcBorders>
            <w:hideMark/>
          </w:tcPr>
          <w:p w14:paraId="0C35E44B" w14:textId="77777777" w:rsidR="00411AF2" w:rsidRDefault="00411AF2">
            <w:pPr>
              <w:jc w:val="both"/>
              <w:rPr>
                <w:rFonts w:eastAsia="Yu Mincho"/>
                <w:highlight w:val="green"/>
                <w:lang w:eastAsia="ja-JP"/>
              </w:rPr>
            </w:pPr>
            <w:proofErr w:type="gramStart"/>
            <w:r>
              <w:rPr>
                <w:rFonts w:eastAsia="Yu Mincho" w:hint="eastAsia"/>
                <w:highlight w:val="green"/>
                <w:lang w:eastAsia="ja-JP"/>
              </w:rPr>
              <w:t>Higher  than</w:t>
            </w:r>
            <w:proofErr w:type="gramEnd"/>
            <w:r>
              <w:rPr>
                <w:rFonts w:eastAsia="Yu Mincho" w:hint="eastAsia"/>
                <w:highlight w:val="green"/>
                <w:lang w:eastAsia="ja-JP"/>
              </w:rPr>
              <w:t xml:space="preserve"> Option 3/4 in terms of that maybe more than one decoder are implemented by TE</w:t>
            </w:r>
          </w:p>
          <w:p w14:paraId="0A83B61D" w14:textId="77777777" w:rsidR="00411AF2" w:rsidRDefault="00411AF2">
            <w:pPr>
              <w:jc w:val="both"/>
              <w:rPr>
                <w:rFonts w:eastAsia="Yu Mincho"/>
                <w:highlight w:val="green"/>
                <w:lang w:eastAsia="ja-JP"/>
              </w:rPr>
            </w:pPr>
            <w:r>
              <w:rPr>
                <w:rFonts w:eastAsia="Yu Mincho" w:hint="eastAsia"/>
                <w:highlight w:val="green"/>
                <w:lang w:eastAsia="ja-JP"/>
              </w:rPr>
              <w:lastRenderedPageBreak/>
              <w:t xml:space="preserve">Lower than Option 3/4 in terms of that no training at TE is required </w:t>
            </w:r>
          </w:p>
        </w:tc>
        <w:tc>
          <w:tcPr>
            <w:tcW w:w="1000" w:type="pct"/>
            <w:tcBorders>
              <w:top w:val="single" w:sz="4" w:space="0" w:color="auto"/>
              <w:left w:val="single" w:sz="4" w:space="0" w:color="auto"/>
              <w:bottom w:val="single" w:sz="4" w:space="0" w:color="auto"/>
              <w:right w:val="single" w:sz="4" w:space="0" w:color="auto"/>
            </w:tcBorders>
            <w:hideMark/>
          </w:tcPr>
          <w:p w14:paraId="79EE3818" w14:textId="77777777" w:rsidR="00411AF2" w:rsidRDefault="00411AF2">
            <w:pPr>
              <w:jc w:val="both"/>
              <w:rPr>
                <w:rFonts w:eastAsia="Yu Mincho"/>
                <w:highlight w:val="green"/>
                <w:lang w:eastAsia="ja-JP"/>
              </w:rPr>
            </w:pPr>
            <w:r>
              <w:rPr>
                <w:rFonts w:eastAsia="Yu Mincho" w:hint="eastAsia"/>
                <w:highlight w:val="green"/>
                <w:lang w:eastAsia="ja-JP"/>
              </w:rPr>
              <w:lastRenderedPageBreak/>
              <w:t xml:space="preserve">Higher than Option 3/4 in terms of that maybe more than one decoder </w:t>
            </w:r>
            <w:proofErr w:type="gramStart"/>
            <w:r>
              <w:rPr>
                <w:rFonts w:eastAsia="Yu Mincho" w:hint="eastAsia"/>
                <w:highlight w:val="green"/>
                <w:lang w:eastAsia="ja-JP"/>
              </w:rPr>
              <w:t>are</w:t>
            </w:r>
            <w:proofErr w:type="gramEnd"/>
            <w:r>
              <w:rPr>
                <w:rFonts w:eastAsia="Yu Mincho" w:hint="eastAsia"/>
                <w:highlight w:val="green"/>
                <w:lang w:eastAsia="ja-JP"/>
              </w:rPr>
              <w:t xml:space="preserve"> implemented by TE</w:t>
            </w:r>
          </w:p>
          <w:p w14:paraId="42EAEE73" w14:textId="77777777" w:rsidR="00411AF2" w:rsidRDefault="00411AF2">
            <w:pPr>
              <w:jc w:val="both"/>
              <w:rPr>
                <w:rFonts w:eastAsia="Yu Mincho"/>
                <w:highlight w:val="green"/>
                <w:lang w:eastAsia="ja-JP"/>
              </w:rPr>
            </w:pPr>
            <w:r>
              <w:rPr>
                <w:rFonts w:eastAsia="Yu Mincho" w:hint="eastAsia"/>
                <w:highlight w:val="green"/>
                <w:lang w:eastAsia="ja-JP"/>
              </w:rPr>
              <w:lastRenderedPageBreak/>
              <w:t>Lower than Option 3/4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hideMark/>
          </w:tcPr>
          <w:p w14:paraId="49CA83D3" w14:textId="77777777" w:rsidR="00411AF2" w:rsidRDefault="00411AF2">
            <w:pPr>
              <w:jc w:val="both"/>
              <w:rPr>
                <w:rFonts w:eastAsia="Yu Mincho"/>
                <w:highlight w:val="green"/>
                <w:lang w:eastAsia="ja-JP"/>
              </w:rPr>
            </w:pPr>
            <w:r>
              <w:rPr>
                <w:rFonts w:eastAsia="Yu Mincho" w:hint="eastAsia"/>
                <w:highlight w:val="green"/>
                <w:lang w:eastAsia="ja-JP"/>
              </w:rPr>
              <w:lastRenderedPageBreak/>
              <w:t xml:space="preserve">Lower complexity than Option 1/2 in terms of that only one decoder is implemented by </w:t>
            </w:r>
            <w:proofErr w:type="gramStart"/>
            <w:r>
              <w:rPr>
                <w:rFonts w:eastAsia="Yu Mincho" w:hint="eastAsia"/>
                <w:highlight w:val="green"/>
                <w:lang w:eastAsia="ja-JP"/>
              </w:rPr>
              <w:t>TE</w:t>
            </w:r>
            <w:proofErr w:type="gramEnd"/>
          </w:p>
          <w:p w14:paraId="79300B84" w14:textId="77777777" w:rsidR="00411AF2" w:rsidRDefault="00411AF2">
            <w:pPr>
              <w:jc w:val="both"/>
              <w:rPr>
                <w:rFonts w:eastAsia="Yu Mincho"/>
                <w:highlight w:val="green"/>
                <w:lang w:eastAsia="ja-JP"/>
              </w:rPr>
            </w:pPr>
            <w:r>
              <w:rPr>
                <w:rFonts w:eastAsia="Yu Mincho" w:hint="eastAsia"/>
                <w:highlight w:val="green"/>
                <w:lang w:eastAsia="ja-JP"/>
              </w:rPr>
              <w:lastRenderedPageBreak/>
              <w:t>Lower than Option 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hideMark/>
          </w:tcPr>
          <w:p w14:paraId="4336CD4D" w14:textId="77777777" w:rsidR="00411AF2" w:rsidRDefault="00411AF2">
            <w:pPr>
              <w:jc w:val="both"/>
              <w:rPr>
                <w:rFonts w:eastAsia="Yu Mincho"/>
                <w:highlight w:val="green"/>
                <w:lang w:eastAsia="ja-JP"/>
              </w:rPr>
            </w:pPr>
            <w:r>
              <w:rPr>
                <w:rFonts w:eastAsia="Yu Mincho" w:hint="eastAsia"/>
                <w:highlight w:val="green"/>
                <w:lang w:eastAsia="ja-JP"/>
              </w:rPr>
              <w:lastRenderedPageBreak/>
              <w:t xml:space="preserve">Lower complexity than Option 1/2 in terms of that only one decoder is implemented by </w:t>
            </w:r>
            <w:proofErr w:type="gramStart"/>
            <w:r>
              <w:rPr>
                <w:rFonts w:eastAsia="Yu Mincho" w:hint="eastAsia"/>
                <w:highlight w:val="green"/>
                <w:lang w:eastAsia="ja-JP"/>
              </w:rPr>
              <w:t>TE</w:t>
            </w:r>
            <w:proofErr w:type="gramEnd"/>
          </w:p>
          <w:p w14:paraId="286ED0AD" w14:textId="77777777" w:rsidR="00411AF2" w:rsidRDefault="00411AF2">
            <w:pPr>
              <w:jc w:val="both"/>
              <w:rPr>
                <w:rFonts w:eastAsia="Yu Mincho"/>
                <w:highlight w:val="green"/>
                <w:lang w:eastAsia="ja-JP"/>
              </w:rPr>
            </w:pPr>
            <w:r>
              <w:rPr>
                <w:rFonts w:eastAsia="Yu Mincho" w:hint="eastAsia"/>
                <w:highlight w:val="green"/>
                <w:lang w:eastAsia="ja-JP"/>
              </w:rPr>
              <w:lastRenderedPageBreak/>
              <w:t xml:space="preserve">Higher than Option 3 in terms of that training at TE is </w:t>
            </w:r>
            <w:proofErr w:type="gramStart"/>
            <w:r>
              <w:rPr>
                <w:rFonts w:eastAsia="Yu Mincho" w:hint="eastAsia"/>
                <w:highlight w:val="green"/>
                <w:lang w:eastAsia="ja-JP"/>
              </w:rPr>
              <w:t>required</w:t>
            </w:r>
            <w:proofErr w:type="gramEnd"/>
          </w:p>
          <w:p w14:paraId="3E483E30" w14:textId="77777777" w:rsidR="00411AF2" w:rsidRDefault="00411AF2">
            <w:pPr>
              <w:jc w:val="both"/>
              <w:rPr>
                <w:rFonts w:eastAsia="Yu Mincho"/>
                <w:highlight w:val="green"/>
                <w:lang w:eastAsia="ja-JP"/>
              </w:rPr>
            </w:pPr>
            <w:r>
              <w:rPr>
                <w:rFonts w:eastAsia="Yu Mincho" w:hint="eastAsia"/>
                <w:highlight w:val="green"/>
                <w:lang w:eastAsia="ja-JP"/>
              </w:rPr>
              <w:t>Note: How to ensure compatibility/interoperability between TE and DUT needs further study.</w:t>
            </w:r>
          </w:p>
        </w:tc>
      </w:tr>
      <w:tr w:rsidR="00411AF2" w14:paraId="20E0799D"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65FF4AD0" w14:textId="77777777" w:rsidR="00411AF2" w:rsidRDefault="00411AF2">
            <w:pPr>
              <w:jc w:val="both"/>
              <w:rPr>
                <w:rFonts w:eastAsia="DengXian"/>
                <w:lang w:eastAsia="ja-JP"/>
              </w:rPr>
            </w:pPr>
            <w:r>
              <w:rPr>
                <w:rFonts w:eastAsia="PMingLiU" w:hint="eastAsia"/>
                <w:lang w:eastAsia="ja-JP"/>
              </w:rPr>
              <w:lastRenderedPageBreak/>
              <w:t>Specification Effort (defining test decoder and requirements)</w:t>
            </w:r>
          </w:p>
        </w:tc>
        <w:tc>
          <w:tcPr>
            <w:tcW w:w="1000" w:type="pct"/>
            <w:tcBorders>
              <w:top w:val="single" w:sz="4" w:space="0" w:color="auto"/>
              <w:left w:val="single" w:sz="4" w:space="0" w:color="auto"/>
              <w:bottom w:val="single" w:sz="4" w:space="0" w:color="auto"/>
              <w:right w:val="single" w:sz="4" w:space="0" w:color="auto"/>
            </w:tcBorders>
            <w:hideMark/>
          </w:tcPr>
          <w:p w14:paraId="0DE5FAE3" w14:textId="77777777" w:rsidR="00411AF2" w:rsidRDefault="00411AF2">
            <w:pPr>
              <w:jc w:val="both"/>
              <w:rPr>
                <w:rFonts w:eastAsia="Yu Mincho"/>
                <w:highlight w:val="green"/>
                <w:lang w:eastAsia="ja-JP"/>
              </w:rPr>
            </w:pPr>
            <w:r>
              <w:rPr>
                <w:rFonts w:eastAsia="Yu Mincho" w:hint="eastAsia"/>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hideMark/>
          </w:tcPr>
          <w:p w14:paraId="4AD68A77" w14:textId="77777777" w:rsidR="00411AF2" w:rsidRDefault="00411AF2">
            <w:pPr>
              <w:jc w:val="both"/>
              <w:rPr>
                <w:rFonts w:eastAsia="Yu Mincho"/>
                <w:highlight w:val="green"/>
                <w:lang w:eastAsia="ja-JP"/>
              </w:rPr>
            </w:pPr>
            <w:r>
              <w:rPr>
                <w:rFonts w:eastAsia="Yu Mincho" w:hint="eastAsia"/>
                <w:highlight w:val="green"/>
                <w:lang w:eastAsia="ja-JP"/>
              </w:rPr>
              <w:t xml:space="preserve">Low </w:t>
            </w:r>
          </w:p>
        </w:tc>
        <w:tc>
          <w:tcPr>
            <w:tcW w:w="1000" w:type="pct"/>
            <w:tcBorders>
              <w:top w:val="single" w:sz="4" w:space="0" w:color="auto"/>
              <w:left w:val="single" w:sz="4" w:space="0" w:color="auto"/>
              <w:bottom w:val="single" w:sz="4" w:space="0" w:color="auto"/>
              <w:right w:val="single" w:sz="4" w:space="0" w:color="auto"/>
            </w:tcBorders>
            <w:hideMark/>
          </w:tcPr>
          <w:p w14:paraId="238AD352" w14:textId="77777777" w:rsidR="00411AF2" w:rsidRDefault="00411AF2">
            <w:pPr>
              <w:jc w:val="both"/>
              <w:rPr>
                <w:rFonts w:eastAsia="Yu Mincho"/>
                <w:highlight w:val="green"/>
                <w:lang w:eastAsia="ja-JP"/>
              </w:rPr>
            </w:pPr>
            <w:r>
              <w:rPr>
                <w:rFonts w:eastAsia="Yu Mincho" w:hint="eastAsia"/>
                <w:highlight w:val="green"/>
                <w:lang w:eastAsia="ja-JP"/>
              </w:rPr>
              <w:t xml:space="preserve">Highest </w:t>
            </w:r>
          </w:p>
          <w:p w14:paraId="1FD9AD55" w14:textId="77777777" w:rsidR="00411AF2" w:rsidRDefault="00411AF2">
            <w:pPr>
              <w:jc w:val="both"/>
              <w:rPr>
                <w:rFonts w:eastAsia="Yu Mincho"/>
                <w:highlight w:val="green"/>
                <w:lang w:eastAsia="ja-JP"/>
              </w:rPr>
            </w:pPr>
            <w:r>
              <w:rPr>
                <w:rFonts w:eastAsia="Yu Mincho" w:hint="eastAsia"/>
                <w:highlight w:val="green"/>
                <w:lang w:eastAsia="ja-JP"/>
              </w:rPr>
              <w:t>RAN4 needs to standardize the entire decoder</w:t>
            </w:r>
          </w:p>
        </w:tc>
        <w:tc>
          <w:tcPr>
            <w:tcW w:w="1000" w:type="pct"/>
            <w:tcBorders>
              <w:top w:val="single" w:sz="4" w:space="0" w:color="auto"/>
              <w:left w:val="single" w:sz="4" w:space="0" w:color="auto"/>
              <w:bottom w:val="single" w:sz="4" w:space="0" w:color="auto"/>
              <w:right w:val="single" w:sz="4" w:space="0" w:color="auto"/>
            </w:tcBorders>
            <w:hideMark/>
          </w:tcPr>
          <w:p w14:paraId="7CDB66B9" w14:textId="77777777" w:rsidR="00411AF2" w:rsidRDefault="00411AF2">
            <w:pPr>
              <w:jc w:val="both"/>
              <w:rPr>
                <w:rFonts w:eastAsia="Yu Mincho"/>
                <w:highlight w:val="green"/>
                <w:lang w:eastAsia="ja-JP"/>
              </w:rPr>
            </w:pPr>
            <w:r>
              <w:rPr>
                <w:rFonts w:eastAsia="Yu Mincho" w:hint="eastAsia"/>
                <w:highlight w:val="green"/>
                <w:lang w:eastAsia="ja-JP"/>
              </w:rPr>
              <w:t>High</w:t>
            </w:r>
          </w:p>
          <w:p w14:paraId="0800C70A" w14:textId="77777777" w:rsidR="00411AF2" w:rsidRDefault="00411AF2">
            <w:pPr>
              <w:jc w:val="both"/>
              <w:rPr>
                <w:rFonts w:eastAsia="Yu Mincho"/>
                <w:highlight w:val="green"/>
                <w:lang w:eastAsia="ja-JP"/>
              </w:rPr>
            </w:pPr>
            <w:r>
              <w:rPr>
                <w:rFonts w:eastAsia="Yu Mincho" w:hint="eastAsia"/>
                <w:highlight w:val="green"/>
                <w:lang w:eastAsia="ja-JP"/>
              </w:rPr>
              <w:t xml:space="preserve"> RAN4 needs study and decide on what to standardize</w:t>
            </w:r>
          </w:p>
        </w:tc>
      </w:tr>
      <w:tr w:rsidR="00411AF2" w14:paraId="4598A251"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5EA6519A" w14:textId="77777777" w:rsidR="00411AF2" w:rsidRDefault="00411AF2">
            <w:pPr>
              <w:jc w:val="both"/>
              <w:rPr>
                <w:rFonts w:eastAsia="DengXian"/>
                <w:lang w:eastAsia="ja-JP"/>
              </w:rPr>
            </w:pPr>
            <w:r>
              <w:rPr>
                <w:rFonts w:eastAsia="PMingLiU" w:hint="eastAsia"/>
                <w:lang w:eastAsia="ja-JP"/>
              </w:rPr>
              <w:t xml:space="preserve">Confidentiality/ IP issues in the testing </w:t>
            </w:r>
            <w:proofErr w:type="gramStart"/>
            <w:r>
              <w:rPr>
                <w:rFonts w:eastAsia="PMingLiU" w:hint="eastAsia"/>
                <w:lang w:eastAsia="ja-JP"/>
              </w:rPr>
              <w:t>procedure(</w:t>
            </w:r>
            <w:proofErr w:type="gramEnd"/>
            <w:r>
              <w:rPr>
                <w:rFonts w:eastAsia="PMingLiU" w:hint="eastAsia"/>
                <w:lang w:eastAsia="ja-JP"/>
              </w:rPr>
              <w:t>after specs are published)</w:t>
            </w:r>
          </w:p>
        </w:tc>
        <w:tc>
          <w:tcPr>
            <w:tcW w:w="1000" w:type="pct"/>
            <w:tcBorders>
              <w:top w:val="single" w:sz="4" w:space="0" w:color="auto"/>
              <w:left w:val="single" w:sz="4" w:space="0" w:color="auto"/>
              <w:bottom w:val="single" w:sz="4" w:space="0" w:color="auto"/>
              <w:right w:val="single" w:sz="4" w:space="0" w:color="auto"/>
            </w:tcBorders>
          </w:tcPr>
          <w:p w14:paraId="2D956B6B" w14:textId="77777777" w:rsidR="00411AF2" w:rsidRDefault="00411AF2">
            <w:pPr>
              <w:tabs>
                <w:tab w:val="left" w:pos="770"/>
              </w:tabs>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5846C5FB" w14:textId="77777777" w:rsidR="00411AF2" w:rsidRDefault="00411AF2">
            <w:pPr>
              <w:tabs>
                <w:tab w:val="left" w:pos="1254"/>
              </w:tabs>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E260D6B" w14:textId="77777777" w:rsidR="00411AF2" w:rsidRDefault="00411AF2">
            <w:pPr>
              <w:jc w:val="both"/>
              <w:rPr>
                <w:rFonts w:eastAsia="Yu Mincho"/>
                <w:highlight w:val="green"/>
                <w:lang w:eastAsia="ja-JP"/>
              </w:rPr>
            </w:pPr>
            <w:r>
              <w:rPr>
                <w:rFonts w:hint="eastAsia"/>
                <w:highlight w:val="green"/>
                <w:lang w:eastAsia="ja-JP"/>
              </w:rPr>
              <w:t xml:space="preserve"> No</w:t>
            </w:r>
          </w:p>
        </w:tc>
        <w:tc>
          <w:tcPr>
            <w:tcW w:w="1000" w:type="pct"/>
            <w:tcBorders>
              <w:top w:val="single" w:sz="4" w:space="0" w:color="auto"/>
              <w:left w:val="single" w:sz="4" w:space="0" w:color="auto"/>
              <w:bottom w:val="single" w:sz="4" w:space="0" w:color="auto"/>
              <w:right w:val="single" w:sz="4" w:space="0" w:color="auto"/>
            </w:tcBorders>
          </w:tcPr>
          <w:p w14:paraId="04DD968B" w14:textId="77777777" w:rsidR="00411AF2" w:rsidRDefault="00411AF2">
            <w:pPr>
              <w:jc w:val="both"/>
              <w:rPr>
                <w:rFonts w:eastAsia="Yu Mincho"/>
                <w:highlight w:val="green"/>
                <w:lang w:eastAsia="ja-JP"/>
              </w:rPr>
            </w:pPr>
            <w:r>
              <w:rPr>
                <w:rFonts w:eastAsia="Yu Mincho" w:hint="eastAsia"/>
                <w:highlight w:val="green"/>
                <w:lang w:eastAsia="ja-JP"/>
              </w:rPr>
              <w:t>No</w:t>
            </w:r>
          </w:p>
          <w:p w14:paraId="43E50FB6" w14:textId="77777777" w:rsidR="00411AF2" w:rsidRDefault="00411AF2">
            <w:pPr>
              <w:jc w:val="both"/>
              <w:rPr>
                <w:rFonts w:eastAsia="Yu Mincho"/>
                <w:highlight w:val="green"/>
                <w:lang w:eastAsia="ja-JP"/>
              </w:rPr>
            </w:pPr>
          </w:p>
        </w:tc>
      </w:tr>
      <w:tr w:rsidR="00411AF2" w14:paraId="140751EA"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0B97D82B" w14:textId="77777777" w:rsidR="00411AF2" w:rsidRDefault="00411AF2">
            <w:pPr>
              <w:jc w:val="both"/>
              <w:rPr>
                <w:rFonts w:eastAsia="DengXian"/>
                <w:lang w:eastAsia="ja-JP"/>
              </w:rPr>
            </w:pPr>
            <w:r>
              <w:rPr>
                <w:rFonts w:eastAsia="DengXian" w:hint="eastAsia"/>
                <w:lang w:eastAsia="ja-JP"/>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tcPr>
          <w:p w14:paraId="5B4C9BD2"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2502BBF4"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74F1525C"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68F181A4" w14:textId="77777777" w:rsidR="00411AF2" w:rsidRDefault="00411AF2">
            <w:pPr>
              <w:jc w:val="both"/>
              <w:rPr>
                <w:rFonts w:eastAsia="Yu Mincho"/>
                <w:lang w:eastAsia="ja-JP"/>
              </w:rPr>
            </w:pPr>
          </w:p>
        </w:tc>
      </w:tr>
      <w:tr w:rsidR="00411AF2" w14:paraId="2EA44B60"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77DE2F9B" w14:textId="77777777" w:rsidR="00411AF2" w:rsidRDefault="00411AF2">
            <w:pPr>
              <w:jc w:val="both"/>
              <w:rPr>
                <w:rFonts w:eastAsia="Yu Mincho"/>
                <w:lang w:eastAsia="ja-JP"/>
              </w:rPr>
            </w:pPr>
            <w:bookmarkStart w:id="41" w:name="_Hlk151101491"/>
            <w:r>
              <w:rPr>
                <w:rFonts w:eastAsia="Yu Mincho" w:hint="eastAsia"/>
                <w:lang w:eastAsia="ja-JP"/>
              </w:rPr>
              <w:t>Complexity of testing for the ecosystem</w:t>
            </w:r>
          </w:p>
        </w:tc>
        <w:tc>
          <w:tcPr>
            <w:tcW w:w="1000" w:type="pct"/>
            <w:tcBorders>
              <w:top w:val="single" w:sz="4" w:space="0" w:color="auto"/>
              <w:left w:val="single" w:sz="4" w:space="0" w:color="auto"/>
              <w:bottom w:val="single" w:sz="4" w:space="0" w:color="auto"/>
              <w:right w:val="single" w:sz="4" w:space="0" w:color="auto"/>
            </w:tcBorders>
          </w:tcPr>
          <w:p w14:paraId="21D556F4" w14:textId="77777777" w:rsidR="00411AF2" w:rsidRDefault="00411AF2">
            <w:pPr>
              <w:rPr>
                <w:rFonts w:eastAsia="Yu Mincho"/>
                <w:highlight w:val="green"/>
                <w:lang w:eastAsia="ja-JP"/>
              </w:rPr>
            </w:pPr>
            <w:r>
              <w:rPr>
                <w:rFonts w:eastAsia="Yu Mincho" w:hint="eastAsia"/>
                <w:highlight w:val="green"/>
                <w:lang w:eastAsia="ja-JP"/>
              </w:rPr>
              <w:t>Testing the encoder at DUT</w:t>
            </w:r>
          </w:p>
          <w:p w14:paraId="10759C0B" w14:textId="77777777" w:rsidR="00411AF2" w:rsidRDefault="00411AF2">
            <w:pPr>
              <w:ind w:left="284"/>
              <w:rPr>
                <w:rFonts w:eastAsia="Yu Mincho"/>
                <w:highlight w:val="green"/>
                <w:lang w:eastAsia="ja-JP"/>
              </w:rPr>
            </w:pPr>
            <w:r>
              <w:rPr>
                <w:rFonts w:eastAsia="Yu Mincho" w:hint="eastAsia"/>
                <w:highlight w:val="green"/>
                <w:lang w:eastAsia="ja-JP"/>
              </w:rPr>
              <w:t>Higher than Option 3/4</w:t>
            </w:r>
          </w:p>
          <w:p w14:paraId="0AF01DD4" w14:textId="77777777" w:rsidR="00411AF2" w:rsidRDefault="00411AF2">
            <w:pPr>
              <w:ind w:left="284"/>
              <w:jc w:val="both"/>
              <w:rPr>
                <w:rFonts w:eastAsia="Yu Mincho"/>
                <w:highlight w:val="green"/>
                <w:lang w:eastAsia="ja-JP"/>
              </w:rPr>
            </w:pPr>
            <w:r>
              <w:rPr>
                <w:rFonts w:eastAsia="Yu Mincho" w:hint="eastAsia"/>
                <w:highlight w:val="green"/>
                <w:lang w:eastAsia="ja-JP"/>
              </w:rPr>
              <w:t xml:space="preserve">Need for interaction between TE vendors and DUT </w:t>
            </w:r>
            <w:proofErr w:type="gramStart"/>
            <w:r>
              <w:rPr>
                <w:rFonts w:eastAsia="Yu Mincho" w:hint="eastAsia"/>
                <w:highlight w:val="green"/>
                <w:lang w:eastAsia="ja-JP"/>
              </w:rPr>
              <w:t>vendor</w:t>
            </w:r>
            <w:proofErr w:type="gramEnd"/>
          </w:p>
          <w:p w14:paraId="38B4FA99" w14:textId="77777777" w:rsidR="00411AF2" w:rsidRDefault="00411AF2">
            <w:pPr>
              <w:ind w:left="284"/>
              <w:jc w:val="both"/>
              <w:rPr>
                <w:rFonts w:eastAsia="Yu Mincho"/>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11FE9C59" w14:textId="77777777" w:rsidR="00411AF2" w:rsidRDefault="00411AF2">
            <w:pPr>
              <w:rPr>
                <w:rFonts w:eastAsia="Yu Mincho"/>
                <w:highlight w:val="green"/>
                <w:lang w:eastAsia="ja-JP"/>
              </w:rPr>
            </w:pPr>
            <w:r>
              <w:rPr>
                <w:rFonts w:eastAsia="Yu Mincho" w:hint="eastAsia"/>
                <w:highlight w:val="green"/>
                <w:lang w:eastAsia="ja-JP"/>
              </w:rPr>
              <w:t>Testing the encoder at DUT</w:t>
            </w:r>
          </w:p>
          <w:p w14:paraId="6FC0B0DC" w14:textId="77777777" w:rsidR="00411AF2" w:rsidRDefault="00411AF2">
            <w:pPr>
              <w:ind w:left="284"/>
              <w:rPr>
                <w:rFonts w:eastAsia="Yu Mincho"/>
                <w:highlight w:val="green"/>
                <w:lang w:eastAsia="ja-JP"/>
              </w:rPr>
            </w:pPr>
            <w:r>
              <w:rPr>
                <w:rFonts w:eastAsia="Yu Mincho" w:hint="eastAsia"/>
                <w:highlight w:val="green"/>
                <w:lang w:eastAsia="ja-JP"/>
              </w:rPr>
              <w:t>Higher than Option 3/4</w:t>
            </w:r>
          </w:p>
          <w:p w14:paraId="4E4DE068" w14:textId="77777777" w:rsidR="00411AF2" w:rsidRDefault="00411AF2">
            <w:pPr>
              <w:ind w:left="284"/>
              <w:rPr>
                <w:rFonts w:eastAsia="Yu Mincho"/>
                <w:highlight w:val="green"/>
                <w:lang w:eastAsia="ja-JP"/>
              </w:rPr>
            </w:pPr>
            <w:r>
              <w:rPr>
                <w:rFonts w:eastAsia="Yu Mincho" w:hint="eastAsia"/>
                <w:highlight w:val="green"/>
                <w:lang w:eastAsia="ja-JP"/>
              </w:rPr>
              <w:t>Testing complexity higher also than option 1.</w:t>
            </w:r>
          </w:p>
          <w:p w14:paraId="1CA6D29F" w14:textId="77777777" w:rsidR="00411AF2" w:rsidRDefault="00411AF2">
            <w:pPr>
              <w:ind w:left="284"/>
              <w:rPr>
                <w:rFonts w:eastAsia="Yu Mincho"/>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46EAD343" w14:textId="77777777" w:rsidR="00411AF2" w:rsidRDefault="00411AF2">
            <w:pPr>
              <w:rPr>
                <w:rFonts w:eastAsia="Yu Mincho"/>
                <w:highlight w:val="green"/>
                <w:lang w:eastAsia="ja-JP"/>
              </w:rPr>
            </w:pPr>
            <w:r>
              <w:rPr>
                <w:rFonts w:eastAsia="Yu Mincho" w:hint="eastAsia"/>
                <w:highlight w:val="green"/>
                <w:lang w:eastAsia="ja-JP"/>
              </w:rPr>
              <w:t>Testing the encoder at DUT</w:t>
            </w:r>
          </w:p>
          <w:p w14:paraId="39B77F57" w14:textId="77777777" w:rsidR="00411AF2" w:rsidRDefault="00411AF2">
            <w:pPr>
              <w:ind w:left="284"/>
              <w:rPr>
                <w:rFonts w:eastAsia="Yu Mincho"/>
                <w:highlight w:val="green"/>
                <w:lang w:eastAsia="ja-JP"/>
              </w:rPr>
            </w:pPr>
            <w:proofErr w:type="gramStart"/>
            <w:r>
              <w:rPr>
                <w:rFonts w:eastAsia="Yu Mincho" w:hint="eastAsia"/>
                <w:highlight w:val="green"/>
                <w:lang w:eastAsia="ja-JP"/>
              </w:rPr>
              <w:t xml:space="preserve">Low </w:t>
            </w:r>
            <w:r>
              <w:rPr>
                <w:rFonts w:eastAsia="Yu Mincho" w:hint="eastAsia"/>
                <w:highlight w:val="green"/>
                <w:lang w:eastAsia="ja-JP"/>
              </w:rPr>
              <w:t>–</w:t>
            </w:r>
            <w:r>
              <w:rPr>
                <w:rFonts w:eastAsia="Yu Mincho" w:hint="eastAsia"/>
                <w:highlight w:val="green"/>
                <w:lang w:eastAsia="ja-JP"/>
              </w:rPr>
              <w:t>providing</w:t>
            </w:r>
            <w:proofErr w:type="gramEnd"/>
            <w:r>
              <w:rPr>
                <w:rFonts w:eastAsia="Yu Mincho" w:hint="eastAsia"/>
                <w:highlight w:val="green"/>
                <w:lang w:eastAsia="ja-JP"/>
              </w:rPr>
              <w:t xml:space="preserve"> no need for interaction between TE vendors and other parties</w:t>
            </w:r>
          </w:p>
          <w:p w14:paraId="4F9D09D1" w14:textId="77777777" w:rsidR="00411AF2" w:rsidRDefault="00411AF2">
            <w:pPr>
              <w:ind w:left="284"/>
              <w:rPr>
                <w:rFonts w:eastAsia="Yu Mincho"/>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568E6F44" w14:textId="77777777" w:rsidR="00411AF2" w:rsidRDefault="00411AF2">
            <w:pPr>
              <w:rPr>
                <w:rFonts w:eastAsia="Yu Mincho"/>
                <w:highlight w:val="green"/>
                <w:lang w:eastAsia="ja-JP"/>
              </w:rPr>
            </w:pPr>
            <w:r>
              <w:rPr>
                <w:rFonts w:eastAsia="Yu Mincho" w:hint="eastAsia"/>
                <w:highlight w:val="green"/>
                <w:lang w:eastAsia="ja-JP"/>
              </w:rPr>
              <w:t>Testing the encoder at DUT</w:t>
            </w:r>
          </w:p>
          <w:p w14:paraId="314F6376" w14:textId="77777777" w:rsidR="00411AF2" w:rsidRDefault="00411AF2">
            <w:pPr>
              <w:ind w:left="284"/>
              <w:rPr>
                <w:rFonts w:eastAsia="Yu Mincho"/>
                <w:highlight w:val="green"/>
                <w:lang w:eastAsia="ja-JP"/>
              </w:rPr>
            </w:pPr>
            <w:r>
              <w:rPr>
                <w:rFonts w:eastAsia="Yu Mincho" w:hint="eastAsia"/>
                <w:highlight w:val="green"/>
                <w:lang w:eastAsia="ja-JP"/>
              </w:rPr>
              <w:t xml:space="preserve">Low </w:t>
            </w:r>
            <w:proofErr w:type="gramStart"/>
            <w:r>
              <w:rPr>
                <w:rFonts w:eastAsia="Yu Mincho" w:hint="eastAsia"/>
                <w:highlight w:val="green"/>
                <w:lang w:eastAsia="ja-JP"/>
              </w:rPr>
              <w:t>–</w:t>
            </w:r>
            <w:r>
              <w:rPr>
                <w:rFonts w:eastAsia="Yu Mincho" w:hint="eastAsia"/>
                <w:highlight w:val="green"/>
                <w:lang w:eastAsia="ja-JP"/>
              </w:rPr>
              <w:t xml:space="preserve">  providing</w:t>
            </w:r>
            <w:proofErr w:type="gramEnd"/>
            <w:r>
              <w:rPr>
                <w:rFonts w:eastAsia="Yu Mincho" w:hint="eastAsia"/>
                <w:highlight w:val="green"/>
                <w:lang w:eastAsia="ja-JP"/>
              </w:rPr>
              <w:t xml:space="preserve"> no need for interaction between TE vendors and other parties</w:t>
            </w:r>
          </w:p>
          <w:p w14:paraId="4DA784F3" w14:textId="77777777" w:rsidR="00411AF2" w:rsidRDefault="00411AF2">
            <w:pPr>
              <w:ind w:left="284"/>
              <w:rPr>
                <w:rFonts w:eastAsia="Yu Mincho"/>
                <w:highlight w:val="green"/>
                <w:lang w:eastAsia="ja-JP"/>
              </w:rPr>
            </w:pPr>
          </w:p>
        </w:tc>
      </w:tr>
      <w:tr w:rsidR="00411AF2" w14:paraId="7D289725"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6FEC6755" w14:textId="77777777" w:rsidR="00411AF2" w:rsidRDefault="00411AF2">
            <w:pPr>
              <w:jc w:val="both"/>
              <w:rPr>
                <w:rFonts w:eastAsia="Yu Mincho"/>
                <w:lang w:eastAsia="ja-JP"/>
              </w:rPr>
            </w:pPr>
            <w:r>
              <w:rPr>
                <w:rFonts w:eastAsia="Yu Mincho" w:hint="eastAsia"/>
                <w:lang w:eastAsia="ja-JP"/>
              </w:rPr>
              <w:t>Complexity of verifying/testing the test decoder</w:t>
            </w:r>
          </w:p>
        </w:tc>
        <w:tc>
          <w:tcPr>
            <w:tcW w:w="1000" w:type="pct"/>
            <w:tcBorders>
              <w:top w:val="single" w:sz="4" w:space="0" w:color="auto"/>
              <w:left w:val="single" w:sz="4" w:space="0" w:color="auto"/>
              <w:bottom w:val="single" w:sz="4" w:space="0" w:color="auto"/>
              <w:right w:val="single" w:sz="4" w:space="0" w:color="auto"/>
            </w:tcBorders>
            <w:hideMark/>
          </w:tcPr>
          <w:p w14:paraId="5B451054" w14:textId="77777777" w:rsidR="00411AF2" w:rsidRDefault="00411AF2">
            <w:pPr>
              <w:rPr>
                <w:rFonts w:eastAsia="Yu Mincho"/>
                <w:highlight w:val="green"/>
                <w:lang w:eastAsia="ja-JP"/>
              </w:rPr>
            </w:pPr>
            <w:r>
              <w:rPr>
                <w:rFonts w:eastAsia="Yu Mincho" w:hint="eastAsia"/>
                <w:highlight w:val="green"/>
                <w:lang w:eastAsia="ja-JP"/>
              </w:rPr>
              <w:t>Higher than option 3/4</w:t>
            </w:r>
          </w:p>
          <w:p w14:paraId="03904873" w14:textId="77777777" w:rsidR="00411AF2" w:rsidRDefault="00411AF2">
            <w:pPr>
              <w:rPr>
                <w:rFonts w:eastAsia="Yu Mincho"/>
                <w:highlight w:val="green"/>
                <w:lang w:eastAsia="ja-JP"/>
              </w:rPr>
            </w:pPr>
            <w:r>
              <w:rPr>
                <w:rFonts w:eastAsia="Yu Mincho" w:hint="eastAsia"/>
                <w:highlight w:val="green"/>
                <w:lang w:eastAsia="ja-JP"/>
              </w:rPr>
              <w:t>FFS compared to option 2</w:t>
            </w:r>
          </w:p>
        </w:tc>
        <w:tc>
          <w:tcPr>
            <w:tcW w:w="1000" w:type="pct"/>
            <w:tcBorders>
              <w:top w:val="single" w:sz="4" w:space="0" w:color="auto"/>
              <w:left w:val="single" w:sz="4" w:space="0" w:color="auto"/>
              <w:bottom w:val="single" w:sz="4" w:space="0" w:color="auto"/>
              <w:right w:val="single" w:sz="4" w:space="0" w:color="auto"/>
            </w:tcBorders>
            <w:hideMark/>
          </w:tcPr>
          <w:p w14:paraId="513826C3" w14:textId="77777777" w:rsidR="00411AF2" w:rsidRDefault="00411AF2">
            <w:pPr>
              <w:rPr>
                <w:rFonts w:eastAsia="Yu Mincho"/>
                <w:highlight w:val="green"/>
                <w:lang w:eastAsia="ja-JP"/>
              </w:rPr>
            </w:pPr>
            <w:r>
              <w:rPr>
                <w:rFonts w:eastAsia="Yu Mincho" w:hint="eastAsia"/>
                <w:highlight w:val="green"/>
                <w:lang w:eastAsia="ja-JP"/>
              </w:rPr>
              <w:t>Higher than Option 3/4</w:t>
            </w:r>
          </w:p>
          <w:p w14:paraId="7233EF83" w14:textId="77777777" w:rsidR="00411AF2" w:rsidRDefault="00411AF2">
            <w:pPr>
              <w:rPr>
                <w:rFonts w:eastAsia="Yu Mincho"/>
                <w:highlight w:val="green"/>
                <w:lang w:eastAsia="ja-JP"/>
              </w:rPr>
            </w:pPr>
            <w:r>
              <w:rPr>
                <w:rFonts w:eastAsia="Yu Mincho" w:hint="eastAsia"/>
                <w:highlight w:val="green"/>
                <w:lang w:eastAsia="ja-JP"/>
              </w:rPr>
              <w:t>FFS compared to Option 1</w:t>
            </w:r>
          </w:p>
        </w:tc>
        <w:tc>
          <w:tcPr>
            <w:tcW w:w="1000" w:type="pct"/>
            <w:tcBorders>
              <w:top w:val="single" w:sz="4" w:space="0" w:color="auto"/>
              <w:left w:val="single" w:sz="4" w:space="0" w:color="auto"/>
              <w:bottom w:val="single" w:sz="4" w:space="0" w:color="auto"/>
              <w:right w:val="single" w:sz="4" w:space="0" w:color="auto"/>
            </w:tcBorders>
            <w:hideMark/>
          </w:tcPr>
          <w:p w14:paraId="4D786B47" w14:textId="77777777" w:rsidR="00411AF2" w:rsidRDefault="00411AF2">
            <w:pPr>
              <w:jc w:val="both"/>
              <w:rPr>
                <w:rFonts w:eastAsia="Yu Mincho"/>
                <w:highlight w:val="green"/>
                <w:lang w:eastAsia="ja-JP"/>
              </w:rPr>
            </w:pPr>
            <w:r>
              <w:rPr>
                <w:rFonts w:eastAsia="Yu Mincho" w:hint="eastAsia"/>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hideMark/>
          </w:tcPr>
          <w:p w14:paraId="1FB851D8" w14:textId="77777777" w:rsidR="00411AF2" w:rsidRDefault="00411AF2">
            <w:pPr>
              <w:jc w:val="both"/>
              <w:rPr>
                <w:rFonts w:eastAsia="Yu Mincho"/>
                <w:highlight w:val="green"/>
                <w:lang w:eastAsia="ja-JP"/>
              </w:rPr>
            </w:pPr>
            <w:r>
              <w:rPr>
                <w:rFonts w:eastAsia="Yu Mincho" w:hint="eastAsia"/>
                <w:highlight w:val="green"/>
                <w:lang w:eastAsia="ja-JP"/>
              </w:rPr>
              <w:t>Low</w:t>
            </w:r>
          </w:p>
        </w:tc>
        <w:bookmarkEnd w:id="41"/>
      </w:tr>
      <w:tr w:rsidR="00411AF2" w14:paraId="69755749" w14:textId="77777777" w:rsidTr="00411AF2">
        <w:tc>
          <w:tcPr>
            <w:tcW w:w="1000" w:type="pct"/>
            <w:tcBorders>
              <w:top w:val="single" w:sz="4" w:space="0" w:color="auto"/>
              <w:left w:val="single" w:sz="4" w:space="0" w:color="auto"/>
              <w:bottom w:val="single" w:sz="4" w:space="0" w:color="auto"/>
              <w:right w:val="single" w:sz="4" w:space="0" w:color="auto"/>
            </w:tcBorders>
            <w:hideMark/>
          </w:tcPr>
          <w:p w14:paraId="193B51D1" w14:textId="77777777" w:rsidR="00411AF2" w:rsidRDefault="00411AF2">
            <w:pPr>
              <w:jc w:val="both"/>
              <w:rPr>
                <w:rFonts w:eastAsia="Yu Mincho"/>
                <w:lang w:eastAsia="ja-JP"/>
              </w:rPr>
            </w:pPr>
            <w:r>
              <w:rPr>
                <w:rFonts w:eastAsia="Yu Mincho" w:hint="eastAsia"/>
                <w:lang w:eastAsia="ja-JP"/>
              </w:rPr>
              <w:t>Complexity of deploying for the ecosystem</w:t>
            </w:r>
          </w:p>
        </w:tc>
        <w:tc>
          <w:tcPr>
            <w:tcW w:w="1000" w:type="pct"/>
            <w:tcBorders>
              <w:top w:val="single" w:sz="4" w:space="0" w:color="auto"/>
              <w:left w:val="single" w:sz="4" w:space="0" w:color="auto"/>
              <w:bottom w:val="single" w:sz="4" w:space="0" w:color="auto"/>
              <w:right w:val="single" w:sz="4" w:space="0" w:color="auto"/>
            </w:tcBorders>
          </w:tcPr>
          <w:p w14:paraId="13BE7DA5" w14:textId="77777777" w:rsidR="00411AF2" w:rsidRDefault="00411AF2">
            <w:pPr>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0DE6D7B2" w14:textId="77777777" w:rsidR="00411AF2" w:rsidRDefault="00411AF2">
            <w:pPr>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tcPr>
          <w:p w14:paraId="6BED7658" w14:textId="77777777" w:rsidR="00411AF2" w:rsidRDefault="00411AF2">
            <w:pPr>
              <w:jc w:val="both"/>
              <w:rPr>
                <w:rFonts w:eastAsia="Yu Mincho"/>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0FE1EE08" w14:textId="77777777" w:rsidR="00411AF2" w:rsidRDefault="00411AF2">
            <w:pPr>
              <w:jc w:val="both"/>
              <w:rPr>
                <w:rFonts w:eastAsia="Yu Mincho"/>
                <w:highlight w:val="green"/>
                <w:lang w:eastAsia="ja-JP"/>
              </w:rPr>
            </w:pPr>
          </w:p>
        </w:tc>
      </w:tr>
      <w:tr w:rsidR="00411AF2" w14:paraId="38C2832F" w14:textId="77777777" w:rsidTr="00411AF2">
        <w:tc>
          <w:tcPr>
            <w:tcW w:w="1000" w:type="pct"/>
            <w:tcBorders>
              <w:top w:val="single" w:sz="4" w:space="0" w:color="auto"/>
              <w:left w:val="single" w:sz="4" w:space="0" w:color="auto"/>
              <w:bottom w:val="single" w:sz="4" w:space="0" w:color="auto"/>
              <w:right w:val="single" w:sz="4" w:space="0" w:color="auto"/>
            </w:tcBorders>
            <w:shd w:val="clear" w:color="auto" w:fill="E2EFD9"/>
            <w:hideMark/>
          </w:tcPr>
          <w:p w14:paraId="55A27611" w14:textId="77777777" w:rsidR="00411AF2" w:rsidRDefault="00411AF2">
            <w:pPr>
              <w:jc w:val="both"/>
              <w:rPr>
                <w:rFonts w:eastAsia="Yu Mincho"/>
                <w:lang w:eastAsia="ja-JP"/>
              </w:rPr>
            </w:pPr>
            <w:r>
              <w:rPr>
                <w:rFonts w:hint="eastAsia"/>
                <w:lang w:eastAsia="ja-JP"/>
              </w:rPr>
              <w:t xml:space="preserve">Friendly to </w:t>
            </w:r>
            <w:proofErr w:type="gramStart"/>
            <w:r>
              <w:rPr>
                <w:rFonts w:hint="eastAsia"/>
                <w:lang w:eastAsia="ja-JP"/>
              </w:rPr>
              <w:t>STOA(</w:t>
            </w:r>
            <w:proofErr w:type="gramEnd"/>
            <w:r>
              <w:rPr>
                <w:rFonts w:hint="eastAsia"/>
                <w:lang w:eastAsia="ja-JP"/>
              </w:rPr>
              <w:t>state of the art) model test</w:t>
            </w:r>
            <w:r>
              <w:rPr>
                <w:rFonts w:eastAsia="Yu Mincho" w:hint="eastAsia"/>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4984F41" w14:textId="77777777" w:rsidR="00411AF2" w:rsidRDefault="00411AF2">
            <w:pPr>
              <w:jc w:val="both"/>
              <w:rPr>
                <w:rFonts w:eastAsiaTheme="minorHAnsi"/>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2254BB9" w14:textId="77777777" w:rsidR="00411AF2" w:rsidRDefault="00411AF2">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BD6F39E" w14:textId="77777777" w:rsidR="00411AF2" w:rsidRDefault="00411AF2">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04CAE2C" w14:textId="77777777" w:rsidR="00411AF2" w:rsidRDefault="00411AF2">
            <w:pPr>
              <w:jc w:val="both"/>
              <w:rPr>
                <w:lang w:eastAsia="ja-JP"/>
              </w:rPr>
            </w:pPr>
          </w:p>
        </w:tc>
      </w:tr>
      <w:tr w:rsidR="00411AF2" w14:paraId="19329011" w14:textId="77777777" w:rsidTr="00411AF2">
        <w:tc>
          <w:tcPr>
            <w:tcW w:w="1000"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192F7A91" w14:textId="77777777" w:rsidR="00411AF2" w:rsidRDefault="00411AF2">
            <w:pPr>
              <w:jc w:val="both"/>
              <w:rPr>
                <w:rFonts w:eastAsia="Yu Mincho"/>
                <w:lang w:eastAsia="ja-JP"/>
              </w:rPr>
            </w:pPr>
            <w:r>
              <w:rPr>
                <w:rFonts w:eastAsia="Yu Mincho" w:hint="eastAsia"/>
                <w:lang w:eastAsia="ja-JP"/>
              </w:rPr>
              <w:t>Relationship with reference decoder/</w:t>
            </w:r>
            <w:proofErr w:type="gramStart"/>
            <w:r>
              <w:rPr>
                <w:rFonts w:eastAsia="Yu Mincho" w:hint="eastAsia"/>
                <w:lang w:eastAsia="ja-JP"/>
              </w:rPr>
              <w:t>encoder(</w:t>
            </w:r>
            <w:proofErr w:type="gramEnd"/>
            <w:r>
              <w:rPr>
                <w:rFonts w:eastAsia="Yu Mincho" w:hint="eastAsia"/>
                <w:lang w:eastAsia="ja-JP"/>
              </w:rPr>
              <w:t>used by RAN4 to define the performance requirements)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D7DD402"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F3B2791" w14:textId="77777777" w:rsidR="00411AF2" w:rsidRDefault="00411AF2">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B69D385"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5E47A3F" w14:textId="77777777" w:rsidR="00411AF2" w:rsidRDefault="00411AF2">
            <w:pPr>
              <w:jc w:val="both"/>
              <w:rPr>
                <w:rFonts w:eastAsia="Yu Mincho"/>
                <w:lang w:eastAsia="ja-JP"/>
              </w:rPr>
            </w:pPr>
          </w:p>
        </w:tc>
      </w:tr>
      <w:tr w:rsidR="00411AF2" w14:paraId="250A9C4F" w14:textId="77777777" w:rsidTr="00411AF2">
        <w:tc>
          <w:tcPr>
            <w:tcW w:w="1000" w:type="pct"/>
            <w:tcBorders>
              <w:top w:val="single" w:sz="4" w:space="0" w:color="auto"/>
              <w:left w:val="single" w:sz="4" w:space="0" w:color="auto"/>
              <w:bottom w:val="single" w:sz="4" w:space="0" w:color="auto"/>
              <w:right w:val="single" w:sz="4" w:space="0" w:color="auto"/>
            </w:tcBorders>
            <w:shd w:val="clear" w:color="auto" w:fill="E2EFD9"/>
            <w:hideMark/>
          </w:tcPr>
          <w:p w14:paraId="43CD9319" w14:textId="77777777" w:rsidR="00411AF2" w:rsidRDefault="00411AF2">
            <w:pPr>
              <w:jc w:val="both"/>
              <w:rPr>
                <w:rFonts w:eastAsia="Yu Mincho"/>
                <w:lang w:eastAsia="ja-JP"/>
              </w:rPr>
            </w:pPr>
            <w:r>
              <w:rPr>
                <w:rFonts w:hint="eastAsia"/>
                <w:lang w:eastAsia="ja-JP"/>
              </w:rPr>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0910564"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688A8F8"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3C6EB31" w14:textId="77777777" w:rsidR="00411AF2" w:rsidRDefault="00411AF2">
            <w:pPr>
              <w:jc w:val="both"/>
              <w:rPr>
                <w:rFonts w:eastAsia="Yu Mincho"/>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1397A03" w14:textId="77777777" w:rsidR="00411AF2" w:rsidRDefault="00411AF2">
            <w:pPr>
              <w:jc w:val="both"/>
              <w:rPr>
                <w:rFonts w:eastAsia="Yu Mincho"/>
                <w:lang w:eastAsia="ja-JP"/>
              </w:rPr>
            </w:pPr>
          </w:p>
        </w:tc>
      </w:tr>
    </w:tbl>
    <w:p w14:paraId="231B46A9" w14:textId="77777777" w:rsidR="00411AF2" w:rsidRDefault="00411AF2" w:rsidP="00411AF2">
      <w:pPr>
        <w:spacing w:after="120"/>
        <w:rPr>
          <w:rFonts w:asciiTheme="minorHAnsi" w:eastAsiaTheme="minorHAnsi" w:hAnsiTheme="minorHAnsi" w:cstheme="minorBidi"/>
          <w:color w:val="0070C0"/>
          <w:kern w:val="2"/>
          <w:sz w:val="22"/>
          <w:szCs w:val="24"/>
          <w:lang w:eastAsia="zh-CN"/>
          <w14:ligatures w14:val="standardContextual"/>
        </w:rPr>
      </w:pPr>
    </w:p>
    <w:p w14:paraId="68729191" w14:textId="77777777" w:rsidR="00411AF2" w:rsidRDefault="00411AF2" w:rsidP="00411AF2">
      <w:pPr>
        <w:pStyle w:val="Heading4"/>
        <w:rPr>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0E474F28" w14:textId="77777777" w:rsidR="00411AF2" w:rsidRDefault="00411AF2" w:rsidP="00411AF2">
      <w:pPr>
        <w:widowControl w:val="0"/>
        <w:spacing w:after="0"/>
        <w:jc w:val="both"/>
        <w:rPr>
          <w:rFonts w:eastAsiaTheme="minorEastAsia"/>
          <w:lang w:eastAsia="zh-CN"/>
        </w:rPr>
      </w:pPr>
      <w:r>
        <w:rPr>
          <w:rFonts w:eastAsiaTheme="minorEastAsia" w:hint="eastAsia"/>
          <w:lang w:eastAsia="zh-CN"/>
        </w:rPr>
        <w:t>All RAN4 objectives have been accomplished.</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22E2FDF" w14:textId="7F4E1872" w:rsidR="00956EDC" w:rsidRDefault="00956EDC" w:rsidP="00956EDC">
      <w:pPr>
        <w:pStyle w:val="Heading2"/>
        <w:rPr>
          <w:lang w:eastAsia="ja-JP"/>
        </w:rPr>
      </w:pPr>
      <w:r>
        <w:rPr>
          <w:lang w:eastAsia="ja-JP"/>
        </w:rPr>
        <w:t>4.1</w:t>
      </w:r>
      <w:r>
        <w:rPr>
          <w:lang w:eastAsia="ja-JP"/>
        </w:rPr>
        <w:tab/>
        <w:t>RAN1</w:t>
      </w:r>
    </w:p>
    <w:p w14:paraId="732466A2" w14:textId="662E89D8" w:rsidR="00956EDC" w:rsidRDefault="00956EDC" w:rsidP="00956EDC">
      <w:pPr>
        <w:pStyle w:val="Heading4"/>
        <w:rPr>
          <w:lang w:eastAsia="ja-JP"/>
        </w:rPr>
      </w:pPr>
      <w:r>
        <w:rPr>
          <w:lang w:eastAsia="ja-JP"/>
        </w:rPr>
        <w:t>4.1.1</w:t>
      </w:r>
      <w:r>
        <w:rPr>
          <w:lang w:eastAsia="ja-JP"/>
        </w:rPr>
        <w:tab/>
        <w:t>RAN1#114bis</w:t>
      </w:r>
    </w:p>
    <w:p w14:paraId="0935D364" w14:textId="77777777" w:rsidR="001A7F9E" w:rsidRPr="0098591E" w:rsidRDefault="001A7F9E" w:rsidP="0098591E">
      <w:pPr>
        <w:spacing w:after="0"/>
        <w:contextualSpacing/>
        <w:rPr>
          <w:lang w:val="en-US" w:eastAsia="ja-JP"/>
        </w:rPr>
      </w:pPr>
      <w:r w:rsidRPr="0098591E">
        <w:rPr>
          <w:lang w:val="en-US" w:eastAsia="ja-JP"/>
        </w:rPr>
        <w:t>R1-2308837</w:t>
      </w:r>
      <w:r w:rsidRPr="0098591E">
        <w:rPr>
          <w:lang w:val="en-US" w:eastAsia="ja-JP"/>
        </w:rPr>
        <w:tab/>
        <w:t>Text Proposals to TR 38.843</w:t>
      </w:r>
      <w:r w:rsidRPr="0098591E">
        <w:rPr>
          <w:lang w:val="en-US" w:eastAsia="ja-JP"/>
        </w:rPr>
        <w:tab/>
        <w:t>Ericsson</w:t>
      </w:r>
    </w:p>
    <w:p w14:paraId="1D31D41B" w14:textId="70FB487D" w:rsidR="001A7F9E" w:rsidRPr="0098591E" w:rsidRDefault="001A7F9E" w:rsidP="0098591E">
      <w:pPr>
        <w:spacing w:after="0"/>
        <w:contextualSpacing/>
        <w:rPr>
          <w:lang w:val="en-US" w:eastAsia="ja-JP"/>
        </w:rPr>
      </w:pPr>
      <w:r w:rsidRPr="0098591E">
        <w:rPr>
          <w:lang w:val="en-US" w:eastAsia="ja-JP"/>
        </w:rPr>
        <w:t>R1-2310163</w:t>
      </w:r>
      <w:r w:rsidRPr="0098591E">
        <w:rPr>
          <w:lang w:val="en-US" w:eastAsia="ja-JP"/>
        </w:rPr>
        <w:tab/>
        <w:t>Updated TR 38.843 after RAN1#114</w:t>
      </w:r>
      <w:r w:rsidRPr="0098591E">
        <w:rPr>
          <w:lang w:val="en-US" w:eastAsia="ja-JP"/>
        </w:rPr>
        <w:tab/>
        <w:t>Qualcomm Incorporated</w:t>
      </w:r>
    </w:p>
    <w:p w14:paraId="730E4511" w14:textId="0525FB99" w:rsidR="00CB6D62" w:rsidRPr="0098591E" w:rsidRDefault="00CB6D62" w:rsidP="0098591E">
      <w:pPr>
        <w:spacing w:after="0"/>
        <w:contextualSpacing/>
        <w:rPr>
          <w:lang w:val="en-US" w:eastAsia="ja-JP"/>
        </w:rPr>
      </w:pPr>
      <w:r w:rsidRPr="0098591E">
        <w:rPr>
          <w:lang w:val="en-US" w:eastAsia="ja-JP"/>
        </w:rPr>
        <w:t>R1-2310373</w:t>
      </w:r>
      <w:r w:rsidRPr="0098591E">
        <w:rPr>
          <w:lang w:val="en-US" w:eastAsia="ja-JP"/>
        </w:rPr>
        <w:tab/>
        <w:t xml:space="preserve">Discussion #3 for </w:t>
      </w:r>
      <w:proofErr w:type="gramStart"/>
      <w:r w:rsidRPr="0098591E">
        <w:rPr>
          <w:lang w:val="en-US" w:eastAsia="ja-JP"/>
        </w:rPr>
        <w:t>reply</w:t>
      </w:r>
      <w:proofErr w:type="gramEnd"/>
      <w:r w:rsidRPr="0098591E">
        <w:rPr>
          <w:lang w:val="en-US" w:eastAsia="ja-JP"/>
        </w:rPr>
        <w:t xml:space="preserve"> LS on Data Collection Requirements and Assumptions</w:t>
      </w:r>
      <w:r w:rsidRPr="0098591E">
        <w:rPr>
          <w:lang w:val="en-US" w:eastAsia="ja-JP"/>
        </w:rPr>
        <w:tab/>
        <w:t>(Qualcomm)</w:t>
      </w:r>
    </w:p>
    <w:p w14:paraId="057C8DB9" w14:textId="77777777" w:rsidR="00CB6D62" w:rsidRPr="0098591E" w:rsidRDefault="00CB6D62" w:rsidP="0098591E">
      <w:pPr>
        <w:spacing w:after="0"/>
        <w:contextualSpacing/>
        <w:rPr>
          <w:lang w:val="en-US" w:eastAsia="ja-JP"/>
        </w:rPr>
      </w:pPr>
      <w:r w:rsidRPr="0098591E">
        <w:rPr>
          <w:lang w:val="en-US" w:eastAsia="ja-JP"/>
        </w:rPr>
        <w:t>R1-2310523</w:t>
      </w:r>
      <w:r w:rsidRPr="0098591E">
        <w:rPr>
          <w:lang w:val="en-US" w:eastAsia="ja-JP"/>
        </w:rPr>
        <w:tab/>
        <w:t>Reply LS on Data Collection Requirements and Assumptions</w:t>
      </w:r>
      <w:r w:rsidRPr="0098591E">
        <w:rPr>
          <w:lang w:val="en-US" w:eastAsia="ja-JP"/>
        </w:rPr>
        <w:tab/>
      </w:r>
      <w:r w:rsidRPr="0098591E">
        <w:rPr>
          <w:lang w:val="en-US" w:eastAsia="ja-JP"/>
        </w:rPr>
        <w:tab/>
        <w:t>RAN1, Qualcomm</w:t>
      </w:r>
    </w:p>
    <w:p w14:paraId="16559F18" w14:textId="77777777" w:rsidR="00CB6D62" w:rsidRPr="0098591E" w:rsidRDefault="00CB6D62" w:rsidP="0098591E">
      <w:pPr>
        <w:spacing w:after="0"/>
        <w:contextualSpacing/>
        <w:rPr>
          <w:lang w:val="en-US" w:eastAsia="ja-JP"/>
        </w:rPr>
      </w:pPr>
      <w:r w:rsidRPr="0098591E">
        <w:rPr>
          <w:lang w:val="en-US" w:eastAsia="ja-JP"/>
        </w:rPr>
        <w:t>R1-2310523</w:t>
      </w:r>
      <w:r w:rsidRPr="0098591E">
        <w:rPr>
          <w:lang w:val="en-US" w:eastAsia="ja-JP"/>
        </w:rPr>
        <w:tab/>
        <w:t xml:space="preserve">Discussion #2 for </w:t>
      </w:r>
      <w:proofErr w:type="gramStart"/>
      <w:r w:rsidRPr="0098591E">
        <w:rPr>
          <w:lang w:val="en-US" w:eastAsia="ja-JP"/>
        </w:rPr>
        <w:t>reply</w:t>
      </w:r>
      <w:proofErr w:type="gramEnd"/>
      <w:r w:rsidRPr="0098591E">
        <w:rPr>
          <w:lang w:val="en-US" w:eastAsia="ja-JP"/>
        </w:rPr>
        <w:t xml:space="preserve"> LS on Data Collection Requirements and Assumptions</w:t>
      </w:r>
      <w:r w:rsidRPr="0098591E">
        <w:rPr>
          <w:lang w:val="en-US" w:eastAsia="ja-JP"/>
        </w:rPr>
        <w:tab/>
        <w:t>(Qualcomm)</w:t>
      </w:r>
    </w:p>
    <w:p w14:paraId="6DC507A0" w14:textId="77777777" w:rsidR="00CB6D62" w:rsidRPr="0098591E" w:rsidRDefault="00CB6D62" w:rsidP="0098591E">
      <w:pPr>
        <w:spacing w:after="0"/>
        <w:contextualSpacing/>
        <w:rPr>
          <w:lang w:val="en-US" w:eastAsia="ja-JP"/>
        </w:rPr>
      </w:pPr>
      <w:r w:rsidRPr="0098591E">
        <w:rPr>
          <w:lang w:val="en-US" w:eastAsia="ja-JP"/>
        </w:rPr>
        <w:t>R1-2310370</w:t>
      </w:r>
      <w:r w:rsidRPr="0098591E">
        <w:rPr>
          <w:lang w:val="en-US" w:eastAsia="ja-JP"/>
        </w:rPr>
        <w:tab/>
        <w:t xml:space="preserve">Discussion #1 for </w:t>
      </w:r>
      <w:proofErr w:type="gramStart"/>
      <w:r w:rsidRPr="0098591E">
        <w:rPr>
          <w:lang w:val="en-US" w:eastAsia="ja-JP"/>
        </w:rPr>
        <w:t>reply</w:t>
      </w:r>
      <w:proofErr w:type="gramEnd"/>
      <w:r w:rsidRPr="0098591E">
        <w:rPr>
          <w:lang w:val="en-US" w:eastAsia="ja-JP"/>
        </w:rPr>
        <w:t xml:space="preserve"> LS on Data Collection Requirements and Assumptions</w:t>
      </w:r>
      <w:r w:rsidRPr="0098591E">
        <w:rPr>
          <w:lang w:val="en-US" w:eastAsia="ja-JP"/>
        </w:rPr>
        <w:tab/>
        <w:t>(Qualcomm)</w:t>
      </w:r>
    </w:p>
    <w:p w14:paraId="3AC26FE6" w14:textId="77777777" w:rsidR="00CB6D62" w:rsidRPr="0098591E" w:rsidRDefault="00CB6D62" w:rsidP="0098591E">
      <w:pPr>
        <w:spacing w:after="0"/>
        <w:contextualSpacing/>
        <w:rPr>
          <w:lang w:val="en-US" w:eastAsia="ja-JP"/>
        </w:rPr>
      </w:pPr>
      <w:r w:rsidRPr="0098591E">
        <w:rPr>
          <w:lang w:val="en-US" w:eastAsia="ja-JP"/>
        </w:rPr>
        <w:t>R1-2310372</w:t>
      </w:r>
      <w:r w:rsidRPr="0098591E">
        <w:rPr>
          <w:lang w:val="en-US" w:eastAsia="ja-JP"/>
        </w:rPr>
        <w:tab/>
        <w:t>Summary 4 of General Aspects of AI/ML Framework</w:t>
      </w:r>
      <w:r w:rsidRPr="0098591E">
        <w:rPr>
          <w:lang w:val="en-US" w:eastAsia="ja-JP"/>
        </w:rPr>
        <w:tab/>
        <w:t>Moderator</w:t>
      </w:r>
      <w:r w:rsidRPr="0098591E">
        <w:rPr>
          <w:lang w:val="en-US" w:eastAsia="ja-JP"/>
        </w:rPr>
        <w:tab/>
        <w:t>(Qualcomm)</w:t>
      </w:r>
    </w:p>
    <w:p w14:paraId="504B9E40" w14:textId="77777777" w:rsidR="00CB6D62" w:rsidRPr="0098591E" w:rsidRDefault="00CB6D62" w:rsidP="0098591E">
      <w:pPr>
        <w:spacing w:after="0"/>
        <w:contextualSpacing/>
        <w:rPr>
          <w:lang w:val="en-US" w:eastAsia="ja-JP"/>
        </w:rPr>
      </w:pPr>
      <w:r w:rsidRPr="0098591E">
        <w:rPr>
          <w:lang w:val="en-US" w:eastAsia="ja-JP"/>
        </w:rPr>
        <w:t>R1-2310371</w:t>
      </w:r>
      <w:r w:rsidRPr="0098591E">
        <w:rPr>
          <w:lang w:val="en-US" w:eastAsia="ja-JP"/>
        </w:rPr>
        <w:tab/>
        <w:t>Summary 3 of General Aspects of AI/ML Framework</w:t>
      </w:r>
      <w:r w:rsidRPr="0098591E">
        <w:rPr>
          <w:lang w:val="en-US" w:eastAsia="ja-JP"/>
        </w:rPr>
        <w:tab/>
        <w:t>Moderator</w:t>
      </w:r>
      <w:r w:rsidRPr="0098591E">
        <w:rPr>
          <w:lang w:val="en-US" w:eastAsia="ja-JP"/>
        </w:rPr>
        <w:tab/>
        <w:t>(Qualcomm)</w:t>
      </w:r>
    </w:p>
    <w:p w14:paraId="0002D2F9" w14:textId="77777777" w:rsidR="00CB6D62" w:rsidRPr="0098591E" w:rsidRDefault="00CB6D62" w:rsidP="0098591E">
      <w:pPr>
        <w:spacing w:after="0"/>
        <w:contextualSpacing/>
        <w:rPr>
          <w:lang w:val="en-US" w:eastAsia="ja-JP"/>
        </w:rPr>
      </w:pPr>
      <w:r w:rsidRPr="0098591E">
        <w:rPr>
          <w:lang w:val="en-US" w:eastAsia="ja-JP"/>
        </w:rPr>
        <w:t>R1-2310369</w:t>
      </w:r>
      <w:r w:rsidRPr="0098591E">
        <w:rPr>
          <w:lang w:val="en-US" w:eastAsia="ja-JP"/>
        </w:rPr>
        <w:tab/>
        <w:t>Summary 2 of General Aspects of AI/ML Framework</w:t>
      </w:r>
      <w:r w:rsidRPr="0098591E">
        <w:rPr>
          <w:lang w:val="en-US" w:eastAsia="ja-JP"/>
        </w:rPr>
        <w:tab/>
        <w:t>Moderator</w:t>
      </w:r>
      <w:r w:rsidRPr="0098591E">
        <w:rPr>
          <w:lang w:val="en-US" w:eastAsia="ja-JP"/>
        </w:rPr>
        <w:tab/>
        <w:t>(Qualcomm)</w:t>
      </w:r>
    </w:p>
    <w:p w14:paraId="07644625" w14:textId="77777777" w:rsidR="00CB6D62" w:rsidRPr="0098591E" w:rsidRDefault="00CB6D62" w:rsidP="0098591E">
      <w:pPr>
        <w:spacing w:after="0"/>
        <w:contextualSpacing/>
        <w:rPr>
          <w:lang w:val="en-US" w:eastAsia="ja-JP"/>
        </w:rPr>
      </w:pPr>
      <w:r w:rsidRPr="0098591E">
        <w:rPr>
          <w:lang w:val="en-US" w:eastAsia="ja-JP"/>
        </w:rPr>
        <w:t>R1-2310368</w:t>
      </w:r>
      <w:r w:rsidRPr="0098591E">
        <w:rPr>
          <w:lang w:val="en-US" w:eastAsia="ja-JP"/>
        </w:rPr>
        <w:tab/>
        <w:t>Summary 1 of General Aspects of AI/ML Framework</w:t>
      </w:r>
      <w:r w:rsidRPr="0098591E">
        <w:rPr>
          <w:lang w:val="en-US" w:eastAsia="ja-JP"/>
        </w:rPr>
        <w:tab/>
        <w:t>Moderator</w:t>
      </w:r>
      <w:r w:rsidRPr="0098591E">
        <w:rPr>
          <w:lang w:val="en-US" w:eastAsia="ja-JP"/>
        </w:rPr>
        <w:tab/>
        <w:t>(Qualcomm)</w:t>
      </w:r>
    </w:p>
    <w:p w14:paraId="2CE3A8F3" w14:textId="77777777" w:rsidR="00CB6D62" w:rsidRPr="0098591E" w:rsidRDefault="00CB6D62" w:rsidP="0098591E">
      <w:pPr>
        <w:spacing w:after="0"/>
        <w:contextualSpacing/>
        <w:rPr>
          <w:lang w:val="en-US" w:eastAsia="ja-JP"/>
        </w:rPr>
      </w:pPr>
      <w:r w:rsidRPr="0098591E">
        <w:rPr>
          <w:lang w:val="en-US" w:eastAsia="ja-JP"/>
        </w:rPr>
        <w:t>R1-2308915</w:t>
      </w:r>
      <w:r w:rsidRPr="0098591E">
        <w:rPr>
          <w:lang w:val="en-US" w:eastAsia="ja-JP"/>
        </w:rPr>
        <w:tab/>
        <w:t>Remaining issues on general aspects of AI/ML framework</w:t>
      </w:r>
      <w:r w:rsidRPr="0098591E">
        <w:rPr>
          <w:lang w:val="en-US" w:eastAsia="ja-JP"/>
        </w:rPr>
        <w:tab/>
        <w:t xml:space="preserve">Huawei, </w:t>
      </w:r>
      <w:proofErr w:type="spellStart"/>
      <w:r w:rsidRPr="0098591E">
        <w:rPr>
          <w:lang w:val="en-US" w:eastAsia="ja-JP"/>
        </w:rPr>
        <w:t>HiSilicon</w:t>
      </w:r>
      <w:proofErr w:type="spellEnd"/>
    </w:p>
    <w:p w14:paraId="34D539BB" w14:textId="77777777" w:rsidR="00CB6D62" w:rsidRPr="0098591E" w:rsidRDefault="00CB6D62" w:rsidP="0098591E">
      <w:pPr>
        <w:spacing w:after="0"/>
        <w:contextualSpacing/>
        <w:rPr>
          <w:lang w:val="en-US" w:eastAsia="ja-JP"/>
        </w:rPr>
      </w:pPr>
      <w:r w:rsidRPr="0098591E">
        <w:rPr>
          <w:lang w:val="en-US" w:eastAsia="ja-JP"/>
        </w:rPr>
        <w:t>R1-2308937</w:t>
      </w:r>
      <w:r w:rsidRPr="0098591E">
        <w:rPr>
          <w:lang w:val="en-US" w:eastAsia="ja-JP"/>
        </w:rPr>
        <w:tab/>
        <w:t>Discussion on remaining open issues of AI/ML for air-interface general framework</w:t>
      </w:r>
      <w:r w:rsidRPr="0098591E">
        <w:rPr>
          <w:lang w:val="en-US" w:eastAsia="ja-JP"/>
        </w:rPr>
        <w:tab/>
      </w:r>
      <w:r w:rsidRPr="0098591E">
        <w:rPr>
          <w:lang w:val="en-US" w:eastAsia="ja-JP"/>
        </w:rPr>
        <w:tab/>
      </w:r>
      <w:r w:rsidRPr="0098591E">
        <w:rPr>
          <w:lang w:val="en-US" w:eastAsia="ja-JP"/>
        </w:rPr>
        <w:tab/>
      </w:r>
      <w:r w:rsidRPr="0098591E">
        <w:rPr>
          <w:lang w:val="en-US" w:eastAsia="ja-JP"/>
        </w:rPr>
        <w:tab/>
        <w:t>FUTUREWEI</w:t>
      </w:r>
    </w:p>
    <w:p w14:paraId="7314984B" w14:textId="77777777" w:rsidR="00CB6D62" w:rsidRPr="0098591E" w:rsidRDefault="00CB6D62" w:rsidP="0098591E">
      <w:pPr>
        <w:spacing w:after="0"/>
        <w:contextualSpacing/>
        <w:rPr>
          <w:lang w:val="en-US" w:eastAsia="ja-JP"/>
        </w:rPr>
      </w:pPr>
      <w:r w:rsidRPr="0098591E">
        <w:rPr>
          <w:lang w:val="en-US" w:eastAsia="ja-JP"/>
        </w:rPr>
        <w:t>R1-2308954</w:t>
      </w:r>
      <w:r w:rsidRPr="0098591E">
        <w:rPr>
          <w:lang w:val="en-US" w:eastAsia="ja-JP"/>
        </w:rPr>
        <w:tab/>
        <w:t>Evaluation on AI/ML for CSI feedback enhancement</w:t>
      </w:r>
      <w:r w:rsidRPr="0098591E">
        <w:rPr>
          <w:lang w:val="en-US" w:eastAsia="ja-JP"/>
        </w:rPr>
        <w:tab/>
        <w:t>RAN1, Comba</w:t>
      </w:r>
    </w:p>
    <w:p w14:paraId="78235B85" w14:textId="77777777" w:rsidR="00CB6D62" w:rsidRPr="0098591E" w:rsidRDefault="00CB6D62" w:rsidP="0098591E">
      <w:pPr>
        <w:spacing w:after="0"/>
        <w:contextualSpacing/>
        <w:rPr>
          <w:lang w:val="en-US" w:eastAsia="ja-JP"/>
        </w:rPr>
      </w:pPr>
      <w:r w:rsidRPr="0098591E">
        <w:rPr>
          <w:lang w:val="en-US" w:eastAsia="ja-JP"/>
        </w:rPr>
        <w:t>R1-2309002</w:t>
      </w:r>
      <w:r w:rsidRPr="0098591E">
        <w:rPr>
          <w:lang w:val="en-US" w:eastAsia="ja-JP"/>
        </w:rPr>
        <w:tab/>
        <w:t>Discussion on general aspects of AIML framework</w:t>
      </w:r>
      <w:r w:rsidRPr="0098591E">
        <w:rPr>
          <w:lang w:val="en-US" w:eastAsia="ja-JP"/>
        </w:rPr>
        <w:tab/>
      </w:r>
      <w:proofErr w:type="spellStart"/>
      <w:r w:rsidRPr="0098591E">
        <w:rPr>
          <w:lang w:val="en-US" w:eastAsia="ja-JP"/>
        </w:rPr>
        <w:t>Spreadtrum</w:t>
      </w:r>
      <w:proofErr w:type="spellEnd"/>
      <w:r w:rsidRPr="0098591E">
        <w:rPr>
          <w:lang w:val="en-US" w:eastAsia="ja-JP"/>
        </w:rPr>
        <w:t xml:space="preserve"> Communications</w:t>
      </w:r>
    </w:p>
    <w:p w14:paraId="7F7AFB44" w14:textId="77777777" w:rsidR="00CB6D62" w:rsidRPr="0098591E" w:rsidRDefault="00CB6D62" w:rsidP="0098591E">
      <w:pPr>
        <w:spacing w:after="0"/>
        <w:contextualSpacing/>
        <w:rPr>
          <w:lang w:val="en-US" w:eastAsia="ja-JP"/>
        </w:rPr>
      </w:pPr>
      <w:r w:rsidRPr="0098591E">
        <w:rPr>
          <w:lang w:val="en-US" w:eastAsia="ja-JP"/>
        </w:rPr>
        <w:t>R1-2309093</w:t>
      </w:r>
      <w:r w:rsidRPr="0098591E">
        <w:rPr>
          <w:lang w:val="en-US" w:eastAsia="ja-JP"/>
        </w:rPr>
        <w:tab/>
        <w:t>Discussions on AI/ML framework</w:t>
      </w:r>
      <w:r w:rsidRPr="0098591E">
        <w:rPr>
          <w:lang w:val="en-US" w:eastAsia="ja-JP"/>
        </w:rPr>
        <w:tab/>
        <w:t>vivo</w:t>
      </w:r>
    </w:p>
    <w:p w14:paraId="2C066CF2" w14:textId="77777777" w:rsidR="00CB6D62" w:rsidRPr="0098591E" w:rsidRDefault="00CB6D62" w:rsidP="0098591E">
      <w:pPr>
        <w:spacing w:after="0"/>
        <w:contextualSpacing/>
        <w:rPr>
          <w:lang w:val="en-US" w:eastAsia="ja-JP"/>
        </w:rPr>
      </w:pPr>
      <w:r w:rsidRPr="0098591E">
        <w:rPr>
          <w:lang w:val="en-US" w:eastAsia="ja-JP"/>
        </w:rPr>
        <w:t>R1-2309143</w:t>
      </w:r>
      <w:r w:rsidRPr="0098591E">
        <w:rPr>
          <w:lang w:val="en-US" w:eastAsia="ja-JP"/>
        </w:rPr>
        <w:tab/>
        <w:t>Discussion on general aspects of common AI PHY framework</w:t>
      </w:r>
      <w:r w:rsidRPr="0098591E">
        <w:rPr>
          <w:lang w:val="en-US" w:eastAsia="ja-JP"/>
        </w:rPr>
        <w:tab/>
        <w:t>ZTE</w:t>
      </w:r>
    </w:p>
    <w:p w14:paraId="0D8E4287" w14:textId="77777777" w:rsidR="00CB6D62" w:rsidRPr="0098591E" w:rsidRDefault="00CB6D62" w:rsidP="0098591E">
      <w:pPr>
        <w:spacing w:after="0"/>
        <w:contextualSpacing/>
        <w:rPr>
          <w:lang w:val="en-US" w:eastAsia="ja-JP"/>
        </w:rPr>
      </w:pPr>
      <w:r w:rsidRPr="0098591E">
        <w:rPr>
          <w:lang w:val="en-US" w:eastAsia="ja-JP"/>
        </w:rPr>
        <w:t>R1-2309167</w:t>
      </w:r>
      <w:r w:rsidRPr="0098591E">
        <w:rPr>
          <w:lang w:val="en-US" w:eastAsia="ja-JP"/>
        </w:rPr>
        <w:tab/>
        <w:t>Remaining issues on AI/ML framework</w:t>
      </w:r>
      <w:r w:rsidRPr="0098591E">
        <w:rPr>
          <w:lang w:val="en-US" w:eastAsia="ja-JP"/>
        </w:rPr>
        <w:tab/>
        <w:t>LG Electronics</w:t>
      </w:r>
    </w:p>
    <w:p w14:paraId="259AFAE1" w14:textId="77777777" w:rsidR="00CB6D62" w:rsidRPr="0098591E" w:rsidRDefault="00CB6D62" w:rsidP="0098591E">
      <w:pPr>
        <w:spacing w:after="0"/>
        <w:contextualSpacing/>
        <w:rPr>
          <w:lang w:val="en-US" w:eastAsia="ja-JP"/>
        </w:rPr>
      </w:pPr>
      <w:r w:rsidRPr="0098591E">
        <w:rPr>
          <w:lang w:val="en-US" w:eastAsia="ja-JP"/>
        </w:rPr>
        <w:t>R1-2309184</w:t>
      </w:r>
      <w:r w:rsidRPr="0098591E">
        <w:rPr>
          <w:lang w:val="en-US" w:eastAsia="ja-JP"/>
        </w:rPr>
        <w:tab/>
        <w:t>Discussion on general aspects of AI/ML framework</w:t>
      </w:r>
      <w:r w:rsidRPr="0098591E">
        <w:rPr>
          <w:lang w:val="en-US" w:eastAsia="ja-JP"/>
        </w:rPr>
        <w:tab/>
        <w:t>Ericsson</w:t>
      </w:r>
    </w:p>
    <w:p w14:paraId="4597484E" w14:textId="77777777" w:rsidR="00CB6D62" w:rsidRPr="0098591E" w:rsidRDefault="00CB6D62" w:rsidP="0098591E">
      <w:pPr>
        <w:spacing w:after="0"/>
        <w:contextualSpacing/>
        <w:rPr>
          <w:lang w:val="en-US" w:eastAsia="ja-JP"/>
        </w:rPr>
      </w:pPr>
      <w:r w:rsidRPr="0098591E">
        <w:rPr>
          <w:lang w:val="en-US" w:eastAsia="ja-JP"/>
        </w:rPr>
        <w:t>R1-2309185</w:t>
      </w:r>
      <w:r w:rsidRPr="0098591E">
        <w:rPr>
          <w:lang w:val="en-US" w:eastAsia="ja-JP"/>
        </w:rPr>
        <w:tab/>
        <w:t>General aspects of AI and ML framework for NR air interface</w:t>
      </w:r>
      <w:r w:rsidRPr="0098591E">
        <w:rPr>
          <w:lang w:val="en-US" w:eastAsia="ja-JP"/>
        </w:rPr>
        <w:tab/>
        <w:t>NVIDIA</w:t>
      </w:r>
    </w:p>
    <w:p w14:paraId="57BDA583" w14:textId="77777777" w:rsidR="00CB6D62" w:rsidRPr="0098591E" w:rsidRDefault="00CB6D62" w:rsidP="0098591E">
      <w:pPr>
        <w:spacing w:after="0"/>
        <w:contextualSpacing/>
        <w:rPr>
          <w:lang w:val="en-US" w:eastAsia="ja-JP"/>
        </w:rPr>
      </w:pPr>
      <w:r w:rsidRPr="0098591E">
        <w:rPr>
          <w:lang w:val="en-US" w:eastAsia="ja-JP"/>
        </w:rPr>
        <w:t>R1-2309204</w:t>
      </w:r>
      <w:r w:rsidRPr="0098591E">
        <w:rPr>
          <w:lang w:val="en-US" w:eastAsia="ja-JP"/>
        </w:rPr>
        <w:tab/>
        <w:t>General aspects of AI/ML framework for NR air interface</w:t>
      </w:r>
      <w:r w:rsidRPr="0098591E">
        <w:rPr>
          <w:lang w:val="en-US" w:eastAsia="ja-JP"/>
        </w:rPr>
        <w:tab/>
        <w:t xml:space="preserve">Intel </w:t>
      </w:r>
      <w:proofErr w:type="spellStart"/>
      <w:r w:rsidRPr="0098591E">
        <w:rPr>
          <w:lang w:val="en-US" w:eastAsia="ja-JP"/>
        </w:rPr>
        <w:t>Coporation</w:t>
      </w:r>
      <w:proofErr w:type="spellEnd"/>
    </w:p>
    <w:p w14:paraId="21836FE1" w14:textId="77777777" w:rsidR="00CB6D62" w:rsidRPr="0098591E" w:rsidRDefault="00CB6D62" w:rsidP="0098591E">
      <w:pPr>
        <w:spacing w:after="0"/>
        <w:contextualSpacing/>
        <w:rPr>
          <w:lang w:val="en-US" w:eastAsia="ja-JP"/>
        </w:rPr>
      </w:pPr>
      <w:r w:rsidRPr="0098591E">
        <w:rPr>
          <w:lang w:val="en-US" w:eastAsia="ja-JP"/>
        </w:rPr>
        <w:t>R1-2309249</w:t>
      </w:r>
      <w:r w:rsidRPr="0098591E">
        <w:rPr>
          <w:lang w:val="en-US" w:eastAsia="ja-JP"/>
        </w:rPr>
        <w:tab/>
        <w:t>General aspects of AI/ML framework for NR air interface</w:t>
      </w:r>
      <w:r w:rsidRPr="0098591E">
        <w:rPr>
          <w:lang w:val="en-US" w:eastAsia="ja-JP"/>
        </w:rPr>
        <w:tab/>
      </w:r>
      <w:proofErr w:type="spellStart"/>
      <w:r w:rsidRPr="0098591E">
        <w:rPr>
          <w:lang w:val="en-US" w:eastAsia="ja-JP"/>
        </w:rPr>
        <w:t>Baicells</w:t>
      </w:r>
      <w:proofErr w:type="spellEnd"/>
    </w:p>
    <w:p w14:paraId="4A67C3AF" w14:textId="77777777" w:rsidR="00CB6D62" w:rsidRPr="0098591E" w:rsidRDefault="00CB6D62" w:rsidP="0098591E">
      <w:pPr>
        <w:spacing w:after="0"/>
        <w:contextualSpacing/>
        <w:rPr>
          <w:lang w:val="en-US" w:eastAsia="ja-JP"/>
        </w:rPr>
      </w:pPr>
      <w:r w:rsidRPr="0098591E">
        <w:rPr>
          <w:lang w:val="en-US" w:eastAsia="ja-JP"/>
        </w:rPr>
        <w:t>R1-2309259</w:t>
      </w:r>
      <w:r w:rsidRPr="0098591E">
        <w:rPr>
          <w:lang w:val="en-US" w:eastAsia="ja-JP"/>
        </w:rPr>
        <w:tab/>
        <w:t>On General Aspects of AI/ML Framework</w:t>
      </w:r>
      <w:r w:rsidRPr="0098591E">
        <w:rPr>
          <w:lang w:val="en-US" w:eastAsia="ja-JP"/>
        </w:rPr>
        <w:tab/>
        <w:t>Google</w:t>
      </w:r>
    </w:p>
    <w:p w14:paraId="09CAEC37" w14:textId="77777777" w:rsidR="00CB6D62" w:rsidRPr="0098591E" w:rsidRDefault="00CB6D62" w:rsidP="0098591E">
      <w:pPr>
        <w:spacing w:after="0"/>
        <w:contextualSpacing/>
        <w:rPr>
          <w:lang w:val="en-US" w:eastAsia="ja-JP"/>
        </w:rPr>
      </w:pPr>
      <w:r w:rsidRPr="0098591E">
        <w:rPr>
          <w:lang w:val="en-US" w:eastAsia="ja-JP"/>
        </w:rPr>
        <w:t>R1-2309285</w:t>
      </w:r>
      <w:r w:rsidRPr="0098591E">
        <w:rPr>
          <w:lang w:val="en-US" w:eastAsia="ja-JP"/>
        </w:rPr>
        <w:tab/>
        <w:t>Discussion on general aspects of AI ML framework</w:t>
      </w:r>
      <w:r w:rsidRPr="0098591E">
        <w:rPr>
          <w:lang w:val="en-US" w:eastAsia="ja-JP"/>
        </w:rPr>
        <w:tab/>
        <w:t>NEC</w:t>
      </w:r>
    </w:p>
    <w:p w14:paraId="48D4B313" w14:textId="77777777" w:rsidR="00CB6D62" w:rsidRPr="0098591E" w:rsidRDefault="00CB6D62" w:rsidP="0098591E">
      <w:pPr>
        <w:spacing w:after="0"/>
        <w:contextualSpacing/>
        <w:rPr>
          <w:lang w:val="en-US" w:eastAsia="ja-JP"/>
        </w:rPr>
      </w:pPr>
      <w:r w:rsidRPr="0098591E">
        <w:rPr>
          <w:lang w:val="en-US" w:eastAsia="ja-JP"/>
        </w:rPr>
        <w:t>R1-2309337</w:t>
      </w:r>
      <w:r w:rsidRPr="0098591E">
        <w:rPr>
          <w:lang w:val="en-US" w:eastAsia="ja-JP"/>
        </w:rPr>
        <w:tab/>
        <w:t>Remaining issues on general aspects of AI/ML framework</w:t>
      </w:r>
      <w:r w:rsidRPr="0098591E">
        <w:rPr>
          <w:lang w:val="en-US" w:eastAsia="ja-JP"/>
        </w:rPr>
        <w:tab/>
        <w:t>Panasonic</w:t>
      </w:r>
    </w:p>
    <w:p w14:paraId="22E6C97A" w14:textId="77777777" w:rsidR="00CB6D62" w:rsidRPr="0098591E" w:rsidRDefault="00CB6D62" w:rsidP="0098591E">
      <w:pPr>
        <w:spacing w:after="0"/>
        <w:contextualSpacing/>
        <w:rPr>
          <w:lang w:val="en-US" w:eastAsia="ja-JP"/>
        </w:rPr>
      </w:pPr>
      <w:r w:rsidRPr="0098591E">
        <w:rPr>
          <w:lang w:val="en-US" w:eastAsia="ja-JP"/>
        </w:rPr>
        <w:t>R1-2309396</w:t>
      </w:r>
      <w:r w:rsidRPr="0098591E">
        <w:rPr>
          <w:lang w:val="en-US" w:eastAsia="ja-JP"/>
        </w:rPr>
        <w:tab/>
        <w:t>Samsung's view on the remaining general aspects of AI/ML framework</w:t>
      </w:r>
      <w:r w:rsidRPr="0098591E">
        <w:rPr>
          <w:lang w:val="en-US" w:eastAsia="ja-JP"/>
        </w:rPr>
        <w:tab/>
        <w:t>Samsung</w:t>
      </w:r>
    </w:p>
    <w:p w14:paraId="0ACC248A" w14:textId="77777777" w:rsidR="00CB6D62" w:rsidRPr="0098591E" w:rsidRDefault="00CB6D62" w:rsidP="0098591E">
      <w:pPr>
        <w:spacing w:after="0"/>
        <w:contextualSpacing/>
        <w:rPr>
          <w:lang w:val="en-US" w:eastAsia="ja-JP"/>
        </w:rPr>
      </w:pPr>
      <w:r w:rsidRPr="0098591E">
        <w:rPr>
          <w:lang w:val="en-US" w:eastAsia="ja-JP"/>
        </w:rPr>
        <w:t>R1-2309437</w:t>
      </w:r>
      <w:r w:rsidRPr="0098591E">
        <w:rPr>
          <w:lang w:val="en-US" w:eastAsia="ja-JP"/>
        </w:rPr>
        <w:tab/>
        <w:t>Discussion on the remaining issues of AI/ML framework</w:t>
      </w:r>
      <w:r w:rsidRPr="0098591E">
        <w:rPr>
          <w:lang w:val="en-US" w:eastAsia="ja-JP"/>
        </w:rPr>
        <w:tab/>
      </w:r>
      <w:proofErr w:type="spellStart"/>
      <w:r w:rsidRPr="0098591E">
        <w:rPr>
          <w:lang w:val="en-US" w:eastAsia="ja-JP"/>
        </w:rPr>
        <w:t>xiaomi</w:t>
      </w:r>
      <w:proofErr w:type="spellEnd"/>
    </w:p>
    <w:p w14:paraId="54A28618" w14:textId="77777777" w:rsidR="00CB6D62" w:rsidRPr="0098591E" w:rsidRDefault="00CB6D62" w:rsidP="0098591E">
      <w:pPr>
        <w:spacing w:after="0"/>
        <w:contextualSpacing/>
        <w:rPr>
          <w:lang w:val="en-US" w:eastAsia="ja-JP"/>
        </w:rPr>
      </w:pPr>
      <w:r w:rsidRPr="0098591E">
        <w:rPr>
          <w:lang w:val="en-US" w:eastAsia="ja-JP"/>
        </w:rPr>
        <w:t>R1-2309507</w:t>
      </w:r>
      <w:r w:rsidRPr="0098591E">
        <w:rPr>
          <w:lang w:val="en-US" w:eastAsia="ja-JP"/>
        </w:rPr>
        <w:tab/>
        <w:t>On general aspects of AI/ML framework</w:t>
      </w:r>
      <w:r w:rsidRPr="0098591E">
        <w:rPr>
          <w:lang w:val="en-US" w:eastAsia="ja-JP"/>
        </w:rPr>
        <w:tab/>
        <w:t>CATT</w:t>
      </w:r>
    </w:p>
    <w:p w14:paraId="79FF16E4" w14:textId="77777777" w:rsidR="00CB6D62" w:rsidRPr="0098591E" w:rsidRDefault="00CB6D62" w:rsidP="0098591E">
      <w:pPr>
        <w:spacing w:after="0"/>
        <w:contextualSpacing/>
        <w:rPr>
          <w:lang w:val="en-US" w:eastAsia="ja-JP"/>
        </w:rPr>
      </w:pPr>
      <w:r w:rsidRPr="0098591E">
        <w:rPr>
          <w:lang w:val="en-US" w:eastAsia="ja-JP"/>
        </w:rPr>
        <w:t>R1-2309544</w:t>
      </w:r>
      <w:r w:rsidRPr="0098591E">
        <w:rPr>
          <w:lang w:val="en-US" w:eastAsia="ja-JP"/>
        </w:rPr>
        <w:tab/>
        <w:t>Discussions on general aspects of AI/ML framework</w:t>
      </w:r>
      <w:r w:rsidRPr="0098591E">
        <w:rPr>
          <w:lang w:val="en-US" w:eastAsia="ja-JP"/>
        </w:rPr>
        <w:tab/>
        <w:t>Mavenir</w:t>
      </w:r>
    </w:p>
    <w:p w14:paraId="4A1E104E" w14:textId="77777777" w:rsidR="00CB6D62" w:rsidRPr="0098591E" w:rsidRDefault="00CB6D62" w:rsidP="0098591E">
      <w:pPr>
        <w:spacing w:after="0"/>
        <w:contextualSpacing/>
        <w:rPr>
          <w:lang w:val="en-US" w:eastAsia="ja-JP"/>
        </w:rPr>
      </w:pPr>
      <w:r w:rsidRPr="0098591E">
        <w:rPr>
          <w:lang w:val="en-US" w:eastAsia="ja-JP"/>
        </w:rPr>
        <w:t>R1-2309617</w:t>
      </w:r>
      <w:r w:rsidRPr="0098591E">
        <w:rPr>
          <w:lang w:val="en-US" w:eastAsia="ja-JP"/>
        </w:rPr>
        <w:tab/>
        <w:t>On general aspects of AI/ML framework</w:t>
      </w:r>
      <w:r w:rsidRPr="0098591E">
        <w:rPr>
          <w:lang w:val="en-US" w:eastAsia="ja-JP"/>
        </w:rPr>
        <w:tab/>
        <w:t>OPPO</w:t>
      </w:r>
    </w:p>
    <w:p w14:paraId="7E645454" w14:textId="77777777" w:rsidR="00CB6D62" w:rsidRPr="0098591E" w:rsidRDefault="00CB6D62" w:rsidP="0098591E">
      <w:pPr>
        <w:spacing w:after="0"/>
        <w:contextualSpacing/>
        <w:rPr>
          <w:lang w:val="en-US" w:eastAsia="ja-JP"/>
        </w:rPr>
      </w:pPr>
      <w:r w:rsidRPr="0098591E">
        <w:rPr>
          <w:lang w:val="en-US" w:eastAsia="ja-JP"/>
        </w:rPr>
        <w:t>R1-2309643</w:t>
      </w:r>
      <w:r w:rsidRPr="0098591E">
        <w:rPr>
          <w:lang w:val="en-US" w:eastAsia="ja-JP"/>
        </w:rPr>
        <w:tab/>
        <w:t>Discussion on general aspects of AI/ML framework</w:t>
      </w:r>
      <w:r w:rsidRPr="0098591E">
        <w:rPr>
          <w:lang w:val="en-US" w:eastAsia="ja-JP"/>
        </w:rPr>
        <w:tab/>
        <w:t>Fujitsu</w:t>
      </w:r>
    </w:p>
    <w:p w14:paraId="6A040C1B" w14:textId="77777777" w:rsidR="00CB6D62" w:rsidRPr="0098591E" w:rsidRDefault="00CB6D62" w:rsidP="0098591E">
      <w:pPr>
        <w:spacing w:after="0"/>
        <w:contextualSpacing/>
        <w:rPr>
          <w:lang w:val="en-US" w:eastAsia="ja-JP"/>
        </w:rPr>
      </w:pPr>
      <w:r w:rsidRPr="0098591E">
        <w:rPr>
          <w:lang w:val="en-US" w:eastAsia="ja-JP"/>
        </w:rPr>
        <w:t>R1-2309689</w:t>
      </w:r>
      <w:r w:rsidRPr="0098591E">
        <w:rPr>
          <w:lang w:val="en-US" w:eastAsia="ja-JP"/>
        </w:rPr>
        <w:tab/>
        <w:t>Discussion on general aspects of AI/ML framework</w:t>
      </w:r>
      <w:r w:rsidRPr="0098591E">
        <w:rPr>
          <w:lang w:val="en-US" w:eastAsia="ja-JP"/>
        </w:rPr>
        <w:tab/>
        <w:t>CMCC</w:t>
      </w:r>
    </w:p>
    <w:p w14:paraId="38514FBC" w14:textId="77777777" w:rsidR="00CB6D62" w:rsidRPr="0098591E" w:rsidRDefault="00CB6D62" w:rsidP="0098591E">
      <w:pPr>
        <w:spacing w:after="0"/>
        <w:contextualSpacing/>
        <w:rPr>
          <w:lang w:val="en-US" w:eastAsia="ja-JP"/>
        </w:rPr>
      </w:pPr>
      <w:r w:rsidRPr="0098591E">
        <w:rPr>
          <w:lang w:val="en-US" w:eastAsia="ja-JP"/>
        </w:rPr>
        <w:t>R1-2309723</w:t>
      </w:r>
      <w:r w:rsidRPr="0098591E">
        <w:rPr>
          <w:lang w:val="en-US" w:eastAsia="ja-JP"/>
        </w:rPr>
        <w:tab/>
        <w:t>Discussion on general aspects of AI/ML framework</w:t>
      </w:r>
      <w:r w:rsidRPr="0098591E">
        <w:rPr>
          <w:lang w:val="en-US" w:eastAsia="ja-JP"/>
        </w:rPr>
        <w:tab/>
        <w:t>Continental Automotive</w:t>
      </w:r>
    </w:p>
    <w:p w14:paraId="226CB6AA" w14:textId="77777777" w:rsidR="00CB6D62" w:rsidRPr="0098591E" w:rsidRDefault="00CB6D62" w:rsidP="0098591E">
      <w:pPr>
        <w:spacing w:after="0"/>
        <w:contextualSpacing/>
        <w:rPr>
          <w:lang w:val="en-US" w:eastAsia="ja-JP"/>
        </w:rPr>
      </w:pPr>
      <w:r w:rsidRPr="0098591E">
        <w:rPr>
          <w:lang w:val="en-US" w:eastAsia="ja-JP"/>
        </w:rPr>
        <w:t>R1-2309770</w:t>
      </w:r>
      <w:r w:rsidRPr="0098591E">
        <w:rPr>
          <w:lang w:val="en-US" w:eastAsia="ja-JP"/>
        </w:rPr>
        <w:tab/>
        <w:t>Discussions on general aspects of AI/ML framework</w:t>
      </w:r>
      <w:r w:rsidRPr="0098591E">
        <w:rPr>
          <w:lang w:val="en-US" w:eastAsia="ja-JP"/>
        </w:rPr>
        <w:tab/>
      </w:r>
      <w:proofErr w:type="spellStart"/>
      <w:r w:rsidRPr="0098591E">
        <w:rPr>
          <w:lang w:val="en-US" w:eastAsia="ja-JP"/>
        </w:rPr>
        <w:t>Ruijie</w:t>
      </w:r>
      <w:proofErr w:type="spellEnd"/>
      <w:r w:rsidRPr="0098591E">
        <w:rPr>
          <w:lang w:val="en-US" w:eastAsia="ja-JP"/>
        </w:rPr>
        <w:t xml:space="preserve"> Network Co. Ltd</w:t>
      </w:r>
    </w:p>
    <w:p w14:paraId="3FA869A8" w14:textId="77777777" w:rsidR="00CB6D62" w:rsidRPr="0098591E" w:rsidRDefault="00CB6D62" w:rsidP="0098591E">
      <w:pPr>
        <w:spacing w:after="0"/>
        <w:contextualSpacing/>
        <w:rPr>
          <w:lang w:val="en-US" w:eastAsia="ja-JP"/>
        </w:rPr>
      </w:pPr>
      <w:r w:rsidRPr="0098591E">
        <w:rPr>
          <w:lang w:val="en-US" w:eastAsia="ja-JP"/>
        </w:rPr>
        <w:t>R1-2309773</w:t>
      </w:r>
      <w:r w:rsidRPr="0098591E">
        <w:rPr>
          <w:lang w:val="en-US" w:eastAsia="ja-JP"/>
        </w:rPr>
        <w:tab/>
        <w:t>Discussion on general aspects of AI/ML framework</w:t>
      </w:r>
      <w:r w:rsidRPr="0098591E">
        <w:rPr>
          <w:lang w:val="en-US" w:eastAsia="ja-JP"/>
        </w:rPr>
        <w:tab/>
        <w:t>Sharp</w:t>
      </w:r>
    </w:p>
    <w:p w14:paraId="3AEA19F7" w14:textId="77777777" w:rsidR="00CB6D62" w:rsidRPr="0098591E" w:rsidRDefault="00CB6D62" w:rsidP="0098591E">
      <w:pPr>
        <w:spacing w:after="0"/>
        <w:contextualSpacing/>
        <w:rPr>
          <w:lang w:val="en-US" w:eastAsia="ja-JP"/>
        </w:rPr>
      </w:pPr>
      <w:r w:rsidRPr="0098591E">
        <w:rPr>
          <w:lang w:val="en-US" w:eastAsia="ja-JP"/>
        </w:rPr>
        <w:t>R1-2309806</w:t>
      </w:r>
      <w:r w:rsidRPr="0098591E">
        <w:rPr>
          <w:lang w:val="en-US" w:eastAsia="ja-JP"/>
        </w:rPr>
        <w:tab/>
        <w:t>Considering on system architecture for AI/ML framework deployment</w:t>
      </w:r>
      <w:r w:rsidRPr="0098591E">
        <w:rPr>
          <w:lang w:val="en-US" w:eastAsia="ja-JP"/>
        </w:rPr>
        <w:tab/>
        <w:t>TCL</w:t>
      </w:r>
    </w:p>
    <w:p w14:paraId="41F2DA98" w14:textId="77777777" w:rsidR="00CB6D62" w:rsidRPr="0098591E" w:rsidRDefault="00CB6D62" w:rsidP="0098591E">
      <w:pPr>
        <w:spacing w:after="0"/>
        <w:contextualSpacing/>
        <w:rPr>
          <w:lang w:val="en-US" w:eastAsia="ja-JP"/>
        </w:rPr>
      </w:pPr>
      <w:r w:rsidRPr="0098591E">
        <w:rPr>
          <w:lang w:val="en-US" w:eastAsia="ja-JP"/>
        </w:rPr>
        <w:t>R1-2309854</w:t>
      </w:r>
      <w:r w:rsidRPr="0098591E">
        <w:rPr>
          <w:lang w:val="en-US" w:eastAsia="ja-JP"/>
        </w:rPr>
        <w:tab/>
        <w:t>Discussion on general aspect of AI/ML framework</w:t>
      </w:r>
      <w:r w:rsidRPr="0098591E">
        <w:rPr>
          <w:lang w:val="en-US" w:eastAsia="ja-JP"/>
        </w:rPr>
        <w:tab/>
        <w:t>Apple</w:t>
      </w:r>
    </w:p>
    <w:p w14:paraId="1CB8C619" w14:textId="77777777" w:rsidR="00CB6D62" w:rsidRPr="0098591E" w:rsidRDefault="00CB6D62" w:rsidP="0098591E">
      <w:pPr>
        <w:spacing w:after="0"/>
        <w:contextualSpacing/>
        <w:rPr>
          <w:lang w:val="en-US" w:eastAsia="ja-JP"/>
        </w:rPr>
      </w:pPr>
      <w:r w:rsidRPr="0098591E">
        <w:rPr>
          <w:lang w:val="en-US" w:eastAsia="ja-JP"/>
        </w:rPr>
        <w:t>R1-2309873</w:t>
      </w:r>
      <w:r w:rsidRPr="0098591E">
        <w:rPr>
          <w:lang w:val="en-US" w:eastAsia="ja-JP"/>
        </w:rPr>
        <w:tab/>
        <w:t xml:space="preserve">Prediction of </w:t>
      </w:r>
      <w:proofErr w:type="spellStart"/>
      <w:r w:rsidRPr="0098591E">
        <w:rPr>
          <w:lang w:val="en-US" w:eastAsia="ja-JP"/>
        </w:rPr>
        <w:t>untransmitted</w:t>
      </w:r>
      <w:proofErr w:type="spellEnd"/>
      <w:r w:rsidRPr="0098591E">
        <w:rPr>
          <w:lang w:val="en-US" w:eastAsia="ja-JP"/>
        </w:rPr>
        <w:t xml:space="preserve"> beams in a UE-side AI-ML model</w:t>
      </w:r>
      <w:r w:rsidRPr="0098591E">
        <w:rPr>
          <w:lang w:val="en-US" w:eastAsia="ja-JP"/>
        </w:rPr>
        <w:tab/>
        <w:t>Rakuten Symphony</w:t>
      </w:r>
    </w:p>
    <w:p w14:paraId="77946E7E" w14:textId="77777777" w:rsidR="00CB6D62" w:rsidRPr="0098591E" w:rsidRDefault="00CB6D62" w:rsidP="0098591E">
      <w:pPr>
        <w:spacing w:after="0"/>
        <w:contextualSpacing/>
        <w:rPr>
          <w:lang w:val="en-US" w:eastAsia="ja-JP"/>
        </w:rPr>
      </w:pPr>
      <w:r w:rsidRPr="0098591E">
        <w:rPr>
          <w:lang w:val="en-US" w:eastAsia="ja-JP"/>
        </w:rPr>
        <w:t>R1-2309886</w:t>
      </w:r>
      <w:r w:rsidRPr="0098591E">
        <w:rPr>
          <w:lang w:val="en-US" w:eastAsia="ja-JP"/>
        </w:rPr>
        <w:tab/>
        <w:t>General aspects of AI/ML framework</w:t>
      </w:r>
      <w:r w:rsidRPr="0098591E">
        <w:rPr>
          <w:lang w:val="en-US" w:eastAsia="ja-JP"/>
        </w:rPr>
        <w:tab/>
        <w:t>Fraunhofer IIS, Fraunhofer HHI</w:t>
      </w:r>
    </w:p>
    <w:p w14:paraId="145FC792" w14:textId="77777777" w:rsidR="00CB6D62" w:rsidRPr="0098591E" w:rsidRDefault="00CB6D62" w:rsidP="0098591E">
      <w:pPr>
        <w:spacing w:after="0"/>
        <w:contextualSpacing/>
        <w:rPr>
          <w:lang w:val="en-US" w:eastAsia="ja-JP"/>
        </w:rPr>
      </w:pPr>
      <w:r w:rsidRPr="0098591E">
        <w:rPr>
          <w:lang w:val="en-US" w:eastAsia="ja-JP"/>
        </w:rPr>
        <w:t>R1-2309911</w:t>
      </w:r>
      <w:r w:rsidRPr="0098591E">
        <w:rPr>
          <w:lang w:val="en-US" w:eastAsia="ja-JP"/>
        </w:rPr>
        <w:tab/>
        <w:t>Remaining issues on general AI/ML framework</w:t>
      </w:r>
      <w:r w:rsidRPr="0098591E">
        <w:rPr>
          <w:lang w:val="en-US" w:eastAsia="ja-JP"/>
        </w:rPr>
        <w:tab/>
        <w:t>Sony</w:t>
      </w:r>
    </w:p>
    <w:p w14:paraId="3977DFD1" w14:textId="77777777" w:rsidR="00CB6D62" w:rsidRPr="0098591E" w:rsidRDefault="00CB6D62" w:rsidP="0098591E">
      <w:pPr>
        <w:spacing w:after="0"/>
        <w:contextualSpacing/>
        <w:rPr>
          <w:lang w:val="en-US" w:eastAsia="ja-JP"/>
        </w:rPr>
      </w:pPr>
      <w:r w:rsidRPr="0098591E">
        <w:rPr>
          <w:lang w:val="en-US" w:eastAsia="ja-JP"/>
        </w:rPr>
        <w:t>R1-2309951</w:t>
      </w:r>
      <w:r w:rsidRPr="0098591E">
        <w:rPr>
          <w:lang w:val="en-US" w:eastAsia="ja-JP"/>
        </w:rPr>
        <w:tab/>
        <w:t>On general aspects of AI/ML framework</w:t>
      </w:r>
      <w:r w:rsidRPr="0098591E">
        <w:rPr>
          <w:lang w:val="en-US" w:eastAsia="ja-JP"/>
        </w:rPr>
        <w:tab/>
        <w:t>Lenovo</w:t>
      </w:r>
    </w:p>
    <w:p w14:paraId="46D21C1C" w14:textId="77777777" w:rsidR="00CB6D62" w:rsidRPr="0098591E" w:rsidRDefault="00CB6D62" w:rsidP="0098591E">
      <w:pPr>
        <w:spacing w:after="0"/>
        <w:contextualSpacing/>
        <w:rPr>
          <w:lang w:val="en-US" w:eastAsia="ja-JP"/>
        </w:rPr>
      </w:pPr>
      <w:r w:rsidRPr="0098591E">
        <w:rPr>
          <w:lang w:val="en-US" w:eastAsia="ja-JP"/>
        </w:rPr>
        <w:t>R1-2309955</w:t>
      </w:r>
      <w:r w:rsidRPr="0098591E">
        <w:rPr>
          <w:lang w:val="en-US" w:eastAsia="ja-JP"/>
        </w:rPr>
        <w:tab/>
        <w:t>Discussion on general aspects of AI/ML framework</w:t>
      </w:r>
      <w:r w:rsidRPr="0098591E">
        <w:rPr>
          <w:lang w:val="en-US" w:eastAsia="ja-JP"/>
        </w:rPr>
        <w:tab/>
      </w:r>
      <w:proofErr w:type="spellStart"/>
      <w:r w:rsidRPr="0098591E">
        <w:rPr>
          <w:lang w:val="en-US" w:eastAsia="ja-JP"/>
        </w:rPr>
        <w:t>InterDigital</w:t>
      </w:r>
      <w:proofErr w:type="spellEnd"/>
      <w:r w:rsidRPr="0098591E">
        <w:rPr>
          <w:lang w:val="en-US" w:eastAsia="ja-JP"/>
        </w:rPr>
        <w:t>, Inc.</w:t>
      </w:r>
    </w:p>
    <w:p w14:paraId="058D2715" w14:textId="77777777" w:rsidR="00CB6D62" w:rsidRPr="0098591E" w:rsidRDefault="00CB6D62" w:rsidP="0098591E">
      <w:pPr>
        <w:spacing w:after="0"/>
        <w:contextualSpacing/>
        <w:rPr>
          <w:lang w:val="en-US" w:eastAsia="ja-JP"/>
        </w:rPr>
      </w:pPr>
      <w:r w:rsidRPr="0098591E">
        <w:rPr>
          <w:lang w:val="en-US" w:eastAsia="ja-JP"/>
        </w:rPr>
        <w:t>R1-2310052</w:t>
      </w:r>
      <w:r w:rsidRPr="0098591E">
        <w:rPr>
          <w:lang w:val="en-US" w:eastAsia="ja-JP"/>
        </w:rPr>
        <w:tab/>
        <w:t>Discussion on general aspects of AI/ML framework</w:t>
      </w:r>
      <w:r w:rsidRPr="0098591E">
        <w:rPr>
          <w:lang w:val="en-US" w:eastAsia="ja-JP"/>
        </w:rPr>
        <w:tab/>
        <w:t>NTT DOCOMO, INC.</w:t>
      </w:r>
    </w:p>
    <w:p w14:paraId="1320F9FE" w14:textId="77777777" w:rsidR="00CB6D62" w:rsidRPr="0098591E" w:rsidRDefault="00CB6D62" w:rsidP="0098591E">
      <w:pPr>
        <w:spacing w:after="0"/>
        <w:contextualSpacing/>
        <w:rPr>
          <w:lang w:val="en-US" w:eastAsia="ja-JP"/>
        </w:rPr>
      </w:pPr>
      <w:r w:rsidRPr="0098591E">
        <w:rPr>
          <w:lang w:val="en-US" w:eastAsia="ja-JP"/>
        </w:rPr>
        <w:t>R1-2310080</w:t>
      </w:r>
      <w:r w:rsidRPr="0098591E">
        <w:rPr>
          <w:lang w:val="en-US" w:eastAsia="ja-JP"/>
        </w:rPr>
        <w:tab/>
        <w:t>General Aspects of AI/ML framework</w:t>
      </w:r>
      <w:r w:rsidRPr="0098591E">
        <w:rPr>
          <w:lang w:val="en-US" w:eastAsia="ja-JP"/>
        </w:rPr>
        <w:tab/>
        <w:t>AT&amp;T</w:t>
      </w:r>
    </w:p>
    <w:p w14:paraId="732342F0" w14:textId="77777777" w:rsidR="00CB6D62" w:rsidRPr="0098591E" w:rsidRDefault="00CB6D62" w:rsidP="0098591E">
      <w:pPr>
        <w:spacing w:after="0"/>
        <w:contextualSpacing/>
        <w:rPr>
          <w:lang w:val="en-US" w:eastAsia="ja-JP"/>
        </w:rPr>
      </w:pPr>
      <w:r w:rsidRPr="0098591E">
        <w:rPr>
          <w:lang w:val="en-US" w:eastAsia="ja-JP"/>
        </w:rPr>
        <w:t>R1-2310183</w:t>
      </w:r>
      <w:r w:rsidRPr="0098591E">
        <w:rPr>
          <w:lang w:val="en-US" w:eastAsia="ja-JP"/>
        </w:rPr>
        <w:tab/>
        <w:t>General aspects of AI/ML framework</w:t>
      </w:r>
      <w:r w:rsidRPr="0098591E">
        <w:rPr>
          <w:lang w:val="en-US" w:eastAsia="ja-JP"/>
        </w:rPr>
        <w:tab/>
        <w:t>Qualcomm Incorporated</w:t>
      </w:r>
    </w:p>
    <w:p w14:paraId="2ACBDDD6" w14:textId="77777777" w:rsidR="00CB6D62" w:rsidRPr="0098591E" w:rsidRDefault="00CB6D62" w:rsidP="0098591E">
      <w:pPr>
        <w:spacing w:after="0"/>
        <w:contextualSpacing/>
        <w:rPr>
          <w:lang w:val="en-US" w:eastAsia="ja-JP"/>
        </w:rPr>
      </w:pPr>
      <w:r w:rsidRPr="0098591E">
        <w:rPr>
          <w:lang w:val="en-US" w:eastAsia="ja-JP"/>
        </w:rPr>
        <w:t>R1-2310184</w:t>
      </w:r>
      <w:r w:rsidRPr="0098591E">
        <w:rPr>
          <w:lang w:val="en-US" w:eastAsia="ja-JP"/>
        </w:rPr>
        <w:tab/>
        <w:t>On Functionality and Model ID -based LCM</w:t>
      </w:r>
      <w:r w:rsidRPr="0098591E">
        <w:rPr>
          <w:lang w:val="en-US" w:eastAsia="ja-JP"/>
        </w:rPr>
        <w:tab/>
        <w:t>Nokia, Nokia Shanghai Bell</w:t>
      </w:r>
    </w:p>
    <w:p w14:paraId="6A0A1CE7" w14:textId="77777777" w:rsidR="00CB6D62" w:rsidRPr="0098591E" w:rsidRDefault="00CB6D62" w:rsidP="0098591E">
      <w:pPr>
        <w:spacing w:after="0"/>
        <w:contextualSpacing/>
        <w:rPr>
          <w:lang w:val="en-US" w:eastAsia="ja-JP"/>
        </w:rPr>
      </w:pPr>
      <w:r w:rsidRPr="0098591E">
        <w:rPr>
          <w:lang w:val="en-US" w:eastAsia="ja-JP"/>
        </w:rPr>
        <w:t>R1-2310234</w:t>
      </w:r>
      <w:r w:rsidRPr="0098591E">
        <w:rPr>
          <w:lang w:val="en-US" w:eastAsia="ja-JP"/>
        </w:rPr>
        <w:tab/>
        <w:t>On General Aspects of AI/ML Framework</w:t>
      </w:r>
      <w:r w:rsidRPr="0098591E">
        <w:rPr>
          <w:lang w:val="en-US" w:eastAsia="ja-JP"/>
        </w:rPr>
        <w:tab/>
        <w:t>IIT Kanpur, Indian Institute of Tech (M)</w:t>
      </w:r>
    </w:p>
    <w:p w14:paraId="4DEEDC3F" w14:textId="2103B2AC" w:rsidR="00BC6A22" w:rsidRPr="0098591E" w:rsidRDefault="00CB6D62" w:rsidP="0098591E">
      <w:pPr>
        <w:spacing w:after="0"/>
        <w:contextualSpacing/>
        <w:rPr>
          <w:lang w:val="en-US" w:eastAsia="ja-JP"/>
        </w:rPr>
      </w:pPr>
      <w:r w:rsidRPr="0098591E">
        <w:rPr>
          <w:lang w:val="en-US" w:eastAsia="ja-JP"/>
        </w:rPr>
        <w:t>R1-2310237</w:t>
      </w:r>
      <w:r w:rsidRPr="0098591E">
        <w:rPr>
          <w:lang w:val="en-US" w:eastAsia="ja-JP"/>
        </w:rPr>
        <w:tab/>
        <w:t>Discussions on General Aspects of AI/ML Framework</w:t>
      </w:r>
      <w:r w:rsidRPr="0098591E">
        <w:rPr>
          <w:lang w:val="en-US" w:eastAsia="ja-JP"/>
        </w:rPr>
        <w:tab/>
        <w:t>Indian Institute of Tech (M), IIT Kanpur</w:t>
      </w:r>
    </w:p>
    <w:p w14:paraId="1C93690D" w14:textId="5353B90C" w:rsidR="00BC6A22" w:rsidRPr="0098591E" w:rsidRDefault="00BC6A22" w:rsidP="0098591E">
      <w:pPr>
        <w:spacing w:after="0"/>
        <w:contextualSpacing/>
        <w:rPr>
          <w:lang w:val="en-US" w:eastAsia="ja-JP"/>
        </w:rPr>
      </w:pPr>
      <w:r w:rsidRPr="0098591E">
        <w:rPr>
          <w:lang w:val="en-US" w:eastAsia="ja-JP"/>
        </w:rPr>
        <w:t>R1-2310316</w:t>
      </w:r>
      <w:r w:rsidRPr="0098591E">
        <w:rPr>
          <w:lang w:val="en-US" w:eastAsia="ja-JP"/>
        </w:rPr>
        <w:tab/>
        <w:t xml:space="preserve">Summary #5 on other aspects of AI/ML for CSI enhancement </w:t>
      </w:r>
      <w:r w:rsidRPr="0098591E">
        <w:rPr>
          <w:lang w:val="en-US" w:eastAsia="ja-JP"/>
        </w:rPr>
        <w:tab/>
        <w:t>Moderator (Apple)</w:t>
      </w:r>
    </w:p>
    <w:p w14:paraId="5E31DCE1" w14:textId="77777777" w:rsidR="00BC6A22" w:rsidRPr="0098591E" w:rsidRDefault="00BC6A22" w:rsidP="0098591E">
      <w:pPr>
        <w:spacing w:after="0"/>
        <w:contextualSpacing/>
        <w:rPr>
          <w:lang w:val="en-US" w:eastAsia="ja-JP"/>
        </w:rPr>
      </w:pPr>
      <w:r w:rsidRPr="0098591E">
        <w:rPr>
          <w:lang w:val="en-US" w:eastAsia="ja-JP"/>
        </w:rPr>
        <w:t>R1-2310314</w:t>
      </w:r>
      <w:r w:rsidRPr="0098591E">
        <w:rPr>
          <w:lang w:val="en-US" w:eastAsia="ja-JP"/>
        </w:rPr>
        <w:tab/>
        <w:t xml:space="preserve">Summary #3 on other aspects of AI/ML for CSI enhancement </w:t>
      </w:r>
      <w:r w:rsidRPr="0098591E">
        <w:rPr>
          <w:lang w:val="en-US" w:eastAsia="ja-JP"/>
        </w:rPr>
        <w:tab/>
        <w:t>Moderator (Apple)</w:t>
      </w:r>
    </w:p>
    <w:p w14:paraId="39F396AE" w14:textId="77777777" w:rsidR="00BC6A22" w:rsidRPr="0098591E" w:rsidRDefault="00BC6A22" w:rsidP="0098591E">
      <w:pPr>
        <w:spacing w:after="0"/>
        <w:contextualSpacing/>
        <w:rPr>
          <w:lang w:val="en-US" w:eastAsia="ja-JP"/>
        </w:rPr>
      </w:pPr>
      <w:r w:rsidRPr="0098591E">
        <w:rPr>
          <w:lang w:val="en-US" w:eastAsia="ja-JP"/>
        </w:rPr>
        <w:t>R1-2310313</w:t>
      </w:r>
      <w:r w:rsidRPr="0098591E">
        <w:rPr>
          <w:lang w:val="en-US" w:eastAsia="ja-JP"/>
        </w:rPr>
        <w:tab/>
        <w:t xml:space="preserve">Summary #2 on other aspects of AI/ML for CSI enhancement </w:t>
      </w:r>
      <w:r w:rsidRPr="0098591E">
        <w:rPr>
          <w:lang w:val="en-US" w:eastAsia="ja-JP"/>
        </w:rPr>
        <w:tab/>
        <w:t>Moderator (Apple)</w:t>
      </w:r>
    </w:p>
    <w:p w14:paraId="50E85D1D" w14:textId="77777777" w:rsidR="00BC6A22" w:rsidRPr="0098591E" w:rsidRDefault="00BC6A22" w:rsidP="0098591E">
      <w:pPr>
        <w:spacing w:after="0"/>
        <w:contextualSpacing/>
        <w:rPr>
          <w:lang w:val="en-US" w:eastAsia="ja-JP"/>
        </w:rPr>
      </w:pPr>
      <w:r w:rsidRPr="0098591E">
        <w:rPr>
          <w:lang w:val="en-US" w:eastAsia="ja-JP"/>
        </w:rPr>
        <w:t>R1-2310312</w:t>
      </w:r>
      <w:r w:rsidRPr="0098591E">
        <w:rPr>
          <w:lang w:val="en-US" w:eastAsia="ja-JP"/>
        </w:rPr>
        <w:tab/>
        <w:t xml:space="preserve">Summary #1 on other aspects of AI/ML for CSI enhancement </w:t>
      </w:r>
      <w:r w:rsidRPr="0098591E">
        <w:rPr>
          <w:lang w:val="en-US" w:eastAsia="ja-JP"/>
        </w:rPr>
        <w:tab/>
        <w:t>Moderator (Apple)</w:t>
      </w:r>
    </w:p>
    <w:p w14:paraId="7D48FB72" w14:textId="77777777" w:rsidR="00BC6A22" w:rsidRPr="0098591E" w:rsidRDefault="00BC6A22" w:rsidP="0098591E">
      <w:pPr>
        <w:spacing w:after="0"/>
        <w:contextualSpacing/>
        <w:rPr>
          <w:lang w:val="en-US" w:eastAsia="ja-JP"/>
        </w:rPr>
      </w:pPr>
      <w:r w:rsidRPr="0098591E">
        <w:rPr>
          <w:lang w:val="en-US" w:eastAsia="ja-JP"/>
        </w:rPr>
        <w:t>R1-2308873</w:t>
      </w:r>
      <w:r w:rsidRPr="0098591E">
        <w:rPr>
          <w:lang w:val="en-US" w:eastAsia="ja-JP"/>
        </w:rPr>
        <w:tab/>
        <w:t>Discussions on AI-CSI</w:t>
      </w:r>
      <w:r w:rsidRPr="0098591E">
        <w:rPr>
          <w:lang w:val="en-US" w:eastAsia="ja-JP"/>
        </w:rPr>
        <w:tab/>
        <w:t>Ericsson</w:t>
      </w:r>
    </w:p>
    <w:p w14:paraId="73E3436A" w14:textId="77777777" w:rsidR="00BC6A22" w:rsidRPr="0098591E" w:rsidRDefault="00BC6A22" w:rsidP="0098591E">
      <w:pPr>
        <w:spacing w:after="0"/>
        <w:contextualSpacing/>
        <w:rPr>
          <w:lang w:val="en-US" w:eastAsia="ja-JP"/>
        </w:rPr>
      </w:pPr>
      <w:r w:rsidRPr="0098591E">
        <w:rPr>
          <w:lang w:val="en-US" w:eastAsia="ja-JP"/>
        </w:rPr>
        <w:t>R1-2308916</w:t>
      </w:r>
      <w:r w:rsidRPr="0098591E">
        <w:rPr>
          <w:lang w:val="en-US" w:eastAsia="ja-JP"/>
        </w:rPr>
        <w:tab/>
        <w:t>Remaining issues on AI/ML for CSI feedback enhancement</w:t>
      </w:r>
      <w:r w:rsidRPr="0098591E">
        <w:rPr>
          <w:lang w:val="en-US" w:eastAsia="ja-JP"/>
        </w:rPr>
        <w:tab/>
        <w:t xml:space="preserve">Huawei, </w:t>
      </w:r>
      <w:proofErr w:type="spellStart"/>
      <w:r w:rsidRPr="0098591E">
        <w:rPr>
          <w:lang w:val="en-US" w:eastAsia="ja-JP"/>
        </w:rPr>
        <w:t>HiSilicon</w:t>
      </w:r>
      <w:proofErr w:type="spellEnd"/>
    </w:p>
    <w:p w14:paraId="709E3536" w14:textId="77777777" w:rsidR="00BC6A22" w:rsidRPr="0098591E" w:rsidRDefault="00BC6A22" w:rsidP="0098591E">
      <w:pPr>
        <w:spacing w:after="0"/>
        <w:contextualSpacing/>
        <w:rPr>
          <w:lang w:val="en-US" w:eastAsia="ja-JP"/>
        </w:rPr>
      </w:pPr>
      <w:r w:rsidRPr="0098591E">
        <w:rPr>
          <w:lang w:val="en-US" w:eastAsia="ja-JP"/>
        </w:rPr>
        <w:t>R1-2308938</w:t>
      </w:r>
      <w:r w:rsidRPr="0098591E">
        <w:rPr>
          <w:lang w:val="en-US" w:eastAsia="ja-JP"/>
        </w:rPr>
        <w:tab/>
        <w:t>Discussion on remaining open issues for other aspects of AI/ML for CSI feedback enhancement</w:t>
      </w:r>
      <w:r w:rsidRPr="0098591E">
        <w:rPr>
          <w:lang w:val="en-US" w:eastAsia="ja-JP"/>
        </w:rPr>
        <w:tab/>
      </w:r>
      <w:r w:rsidRPr="0098591E">
        <w:rPr>
          <w:lang w:val="en-US" w:eastAsia="ja-JP"/>
        </w:rPr>
        <w:tab/>
      </w:r>
      <w:r w:rsidRPr="0098591E">
        <w:rPr>
          <w:lang w:val="en-US" w:eastAsia="ja-JP"/>
        </w:rPr>
        <w:tab/>
        <w:t>FUTUREWEI</w:t>
      </w:r>
    </w:p>
    <w:p w14:paraId="006C54A1" w14:textId="77777777" w:rsidR="00BC6A22" w:rsidRPr="0098591E" w:rsidRDefault="00BC6A22" w:rsidP="0098591E">
      <w:pPr>
        <w:spacing w:after="0"/>
        <w:contextualSpacing/>
        <w:rPr>
          <w:lang w:val="en-US" w:eastAsia="ja-JP"/>
        </w:rPr>
      </w:pPr>
      <w:r w:rsidRPr="0098591E">
        <w:rPr>
          <w:lang w:val="en-US" w:eastAsia="ja-JP"/>
        </w:rPr>
        <w:t>R1-2309003</w:t>
      </w:r>
      <w:r w:rsidRPr="0098591E">
        <w:rPr>
          <w:lang w:val="en-US" w:eastAsia="ja-JP"/>
        </w:rPr>
        <w:tab/>
        <w:t>Discussion on other aspects on AIML for CSI feedback</w:t>
      </w:r>
      <w:r w:rsidRPr="0098591E">
        <w:rPr>
          <w:lang w:val="en-US" w:eastAsia="ja-JP"/>
        </w:rPr>
        <w:tab/>
      </w:r>
      <w:proofErr w:type="spellStart"/>
      <w:r w:rsidRPr="0098591E">
        <w:rPr>
          <w:lang w:val="en-US" w:eastAsia="ja-JP"/>
        </w:rPr>
        <w:t>Spreadtrum</w:t>
      </w:r>
      <w:proofErr w:type="spellEnd"/>
      <w:r w:rsidRPr="0098591E">
        <w:rPr>
          <w:lang w:val="en-US" w:eastAsia="ja-JP"/>
        </w:rPr>
        <w:t xml:space="preserve"> Communications</w:t>
      </w:r>
    </w:p>
    <w:p w14:paraId="56F74947" w14:textId="77777777" w:rsidR="00BC6A22" w:rsidRPr="0098591E" w:rsidRDefault="00BC6A22" w:rsidP="0098591E">
      <w:pPr>
        <w:spacing w:after="0"/>
        <w:contextualSpacing/>
        <w:rPr>
          <w:lang w:val="en-US" w:eastAsia="ja-JP"/>
        </w:rPr>
      </w:pPr>
      <w:r w:rsidRPr="0098591E">
        <w:rPr>
          <w:lang w:val="en-US" w:eastAsia="ja-JP"/>
        </w:rPr>
        <w:t>R1-2309094</w:t>
      </w:r>
      <w:r w:rsidRPr="0098591E">
        <w:rPr>
          <w:lang w:val="en-US" w:eastAsia="ja-JP"/>
        </w:rPr>
        <w:tab/>
        <w:t>Other aspects on AI/ML for CSI feedback enhancement</w:t>
      </w:r>
      <w:r w:rsidRPr="0098591E">
        <w:rPr>
          <w:lang w:val="en-US" w:eastAsia="ja-JP"/>
        </w:rPr>
        <w:tab/>
        <w:t>vivo</w:t>
      </w:r>
    </w:p>
    <w:p w14:paraId="67C309C0" w14:textId="77777777" w:rsidR="00BC6A22" w:rsidRPr="0098591E" w:rsidRDefault="00BC6A22" w:rsidP="0098591E">
      <w:pPr>
        <w:spacing w:after="0"/>
        <w:contextualSpacing/>
        <w:rPr>
          <w:lang w:val="en-US" w:eastAsia="ja-JP"/>
        </w:rPr>
      </w:pPr>
      <w:r w:rsidRPr="0098591E">
        <w:rPr>
          <w:lang w:val="en-US" w:eastAsia="ja-JP"/>
        </w:rPr>
        <w:t>R1-2309144</w:t>
      </w:r>
      <w:r w:rsidRPr="0098591E">
        <w:rPr>
          <w:lang w:val="en-US" w:eastAsia="ja-JP"/>
        </w:rPr>
        <w:tab/>
        <w:t>Discussion on other aspects for AI CSI feedback enhancement</w:t>
      </w:r>
      <w:r w:rsidRPr="0098591E">
        <w:rPr>
          <w:lang w:val="en-US" w:eastAsia="ja-JP"/>
        </w:rPr>
        <w:tab/>
        <w:t>ZTE</w:t>
      </w:r>
    </w:p>
    <w:p w14:paraId="4059F1B4" w14:textId="77777777" w:rsidR="00BC6A22" w:rsidRPr="0098591E" w:rsidRDefault="00BC6A22" w:rsidP="0098591E">
      <w:pPr>
        <w:spacing w:after="0"/>
        <w:contextualSpacing/>
        <w:rPr>
          <w:lang w:val="en-US" w:eastAsia="ja-JP"/>
        </w:rPr>
      </w:pPr>
      <w:r w:rsidRPr="0098591E">
        <w:rPr>
          <w:lang w:val="en-US" w:eastAsia="ja-JP"/>
        </w:rPr>
        <w:t>R1-2309168</w:t>
      </w:r>
      <w:r w:rsidRPr="0098591E">
        <w:rPr>
          <w:lang w:val="en-US" w:eastAsia="ja-JP"/>
        </w:rPr>
        <w:tab/>
        <w:t>Remaining issues on AI/ML for CSI enhancement</w:t>
      </w:r>
      <w:r w:rsidRPr="0098591E">
        <w:rPr>
          <w:lang w:val="en-US" w:eastAsia="ja-JP"/>
        </w:rPr>
        <w:tab/>
        <w:t>LG Electronics</w:t>
      </w:r>
    </w:p>
    <w:p w14:paraId="559A4FE5" w14:textId="77777777" w:rsidR="00BC6A22" w:rsidRPr="0098591E" w:rsidRDefault="00BC6A22" w:rsidP="0098591E">
      <w:pPr>
        <w:spacing w:after="0"/>
        <w:contextualSpacing/>
        <w:rPr>
          <w:lang w:val="en-US" w:eastAsia="ja-JP"/>
        </w:rPr>
      </w:pPr>
      <w:r w:rsidRPr="0098591E">
        <w:rPr>
          <w:lang w:val="en-US" w:eastAsia="ja-JP"/>
        </w:rPr>
        <w:t>R1-2309186</w:t>
      </w:r>
      <w:r w:rsidRPr="0098591E">
        <w:rPr>
          <w:lang w:val="en-US" w:eastAsia="ja-JP"/>
        </w:rPr>
        <w:tab/>
        <w:t>AI and ML for CSI feedback enhancement</w:t>
      </w:r>
      <w:r w:rsidRPr="0098591E">
        <w:rPr>
          <w:lang w:val="en-US" w:eastAsia="ja-JP"/>
        </w:rPr>
        <w:tab/>
        <w:t>NVIDIA</w:t>
      </w:r>
    </w:p>
    <w:p w14:paraId="1BF7E54D" w14:textId="77777777" w:rsidR="00BC6A22" w:rsidRPr="0098591E" w:rsidRDefault="00BC6A22" w:rsidP="0098591E">
      <w:pPr>
        <w:spacing w:after="0"/>
        <w:contextualSpacing/>
        <w:rPr>
          <w:lang w:val="en-US" w:eastAsia="ja-JP"/>
        </w:rPr>
      </w:pPr>
      <w:r w:rsidRPr="0098591E">
        <w:rPr>
          <w:lang w:val="en-US" w:eastAsia="ja-JP"/>
        </w:rPr>
        <w:t>R1-2309207</w:t>
      </w:r>
      <w:r w:rsidRPr="0098591E">
        <w:rPr>
          <w:lang w:val="en-US" w:eastAsia="ja-JP"/>
        </w:rPr>
        <w:tab/>
        <w:t>Discussion on AI/ML for CSI feedback</w:t>
      </w:r>
      <w:r w:rsidRPr="0098591E">
        <w:rPr>
          <w:lang w:val="en-US" w:eastAsia="ja-JP"/>
        </w:rPr>
        <w:tab/>
        <w:t xml:space="preserve">Intel </w:t>
      </w:r>
      <w:proofErr w:type="spellStart"/>
      <w:r w:rsidRPr="0098591E">
        <w:rPr>
          <w:lang w:val="en-US" w:eastAsia="ja-JP"/>
        </w:rPr>
        <w:t>Coporation</w:t>
      </w:r>
      <w:proofErr w:type="spellEnd"/>
    </w:p>
    <w:p w14:paraId="10247E09" w14:textId="77777777" w:rsidR="00BC6A22" w:rsidRPr="0098591E" w:rsidRDefault="00BC6A22" w:rsidP="0098591E">
      <w:pPr>
        <w:spacing w:after="0"/>
        <w:contextualSpacing/>
        <w:rPr>
          <w:lang w:val="en-US" w:eastAsia="ja-JP"/>
        </w:rPr>
      </w:pPr>
      <w:r w:rsidRPr="0098591E">
        <w:rPr>
          <w:lang w:val="en-US" w:eastAsia="ja-JP"/>
        </w:rPr>
        <w:t>R1-2309260</w:t>
      </w:r>
      <w:r w:rsidRPr="0098591E">
        <w:rPr>
          <w:lang w:val="en-US" w:eastAsia="ja-JP"/>
        </w:rPr>
        <w:tab/>
        <w:t>On Enhancement of AI/ML based CSI</w:t>
      </w:r>
      <w:r w:rsidRPr="0098591E">
        <w:rPr>
          <w:lang w:val="en-US" w:eastAsia="ja-JP"/>
        </w:rPr>
        <w:tab/>
        <w:t>Google</w:t>
      </w:r>
    </w:p>
    <w:p w14:paraId="6303E88C" w14:textId="77777777" w:rsidR="00BC6A22" w:rsidRPr="0098591E" w:rsidRDefault="00BC6A22" w:rsidP="0098591E">
      <w:pPr>
        <w:spacing w:after="0"/>
        <w:contextualSpacing/>
        <w:rPr>
          <w:lang w:val="en-US" w:eastAsia="ja-JP"/>
        </w:rPr>
      </w:pPr>
      <w:r w:rsidRPr="0098591E">
        <w:rPr>
          <w:lang w:val="en-US" w:eastAsia="ja-JP"/>
        </w:rPr>
        <w:t>R1-2309271</w:t>
      </w:r>
      <w:r w:rsidRPr="0098591E">
        <w:rPr>
          <w:lang w:val="en-US" w:eastAsia="ja-JP"/>
        </w:rPr>
        <w:tab/>
        <w:t>Other aspects on AI/ML for CSI feedback enhancement</w:t>
      </w:r>
      <w:r w:rsidRPr="0098591E">
        <w:rPr>
          <w:lang w:val="en-US" w:eastAsia="ja-JP"/>
        </w:rPr>
        <w:tab/>
        <w:t>NEC</w:t>
      </w:r>
    </w:p>
    <w:p w14:paraId="27FD356D" w14:textId="77777777" w:rsidR="00BC6A22" w:rsidRPr="0098591E" w:rsidRDefault="00BC6A22" w:rsidP="0098591E">
      <w:pPr>
        <w:spacing w:after="0"/>
        <w:contextualSpacing/>
        <w:rPr>
          <w:lang w:val="en-US" w:eastAsia="ja-JP"/>
        </w:rPr>
      </w:pPr>
      <w:r w:rsidRPr="0098591E">
        <w:rPr>
          <w:lang w:val="en-US" w:eastAsia="ja-JP"/>
        </w:rPr>
        <w:t>R1-2309397</w:t>
      </w:r>
      <w:r w:rsidRPr="0098591E">
        <w:rPr>
          <w:lang w:val="en-US" w:eastAsia="ja-JP"/>
        </w:rPr>
        <w:tab/>
        <w:t>Samsung's view on remaining aspects on AI/ML for CSI feedback enhancement</w:t>
      </w:r>
      <w:r w:rsidRPr="0098591E">
        <w:rPr>
          <w:lang w:val="en-US" w:eastAsia="ja-JP"/>
        </w:rPr>
        <w:tab/>
        <w:t>Samsung</w:t>
      </w:r>
    </w:p>
    <w:p w14:paraId="37F76606" w14:textId="77777777" w:rsidR="00BC6A22" w:rsidRPr="0098591E" w:rsidRDefault="00BC6A22" w:rsidP="0098591E">
      <w:pPr>
        <w:spacing w:after="0"/>
        <w:contextualSpacing/>
        <w:rPr>
          <w:lang w:val="en-US" w:eastAsia="ja-JP"/>
        </w:rPr>
      </w:pPr>
      <w:r w:rsidRPr="0098591E">
        <w:rPr>
          <w:lang w:val="en-US" w:eastAsia="ja-JP"/>
        </w:rPr>
        <w:t>R1-2309438</w:t>
      </w:r>
      <w:r w:rsidRPr="0098591E">
        <w:rPr>
          <w:lang w:val="en-US" w:eastAsia="ja-JP"/>
        </w:rPr>
        <w:tab/>
        <w:t>Remaining issues discussion on specification impact for CSI feedback based on AI/ML</w:t>
      </w:r>
      <w:r w:rsidRPr="0098591E">
        <w:rPr>
          <w:lang w:val="en-US" w:eastAsia="ja-JP"/>
        </w:rPr>
        <w:tab/>
      </w:r>
      <w:proofErr w:type="spellStart"/>
      <w:r w:rsidRPr="0098591E">
        <w:rPr>
          <w:lang w:val="en-US" w:eastAsia="ja-JP"/>
        </w:rPr>
        <w:t>xiaomi</w:t>
      </w:r>
      <w:proofErr w:type="spellEnd"/>
    </w:p>
    <w:p w14:paraId="2911BC56" w14:textId="77777777" w:rsidR="00BC6A22" w:rsidRPr="0098591E" w:rsidRDefault="00BC6A22" w:rsidP="0098591E">
      <w:pPr>
        <w:spacing w:after="0"/>
        <w:contextualSpacing/>
        <w:rPr>
          <w:lang w:val="en-US" w:eastAsia="ja-JP"/>
        </w:rPr>
      </w:pPr>
      <w:r w:rsidRPr="0098591E">
        <w:rPr>
          <w:lang w:val="en-US" w:eastAsia="ja-JP"/>
        </w:rPr>
        <w:t>R1-2309508</w:t>
      </w:r>
      <w:r w:rsidRPr="0098591E">
        <w:rPr>
          <w:lang w:val="en-US" w:eastAsia="ja-JP"/>
        </w:rPr>
        <w:tab/>
        <w:t>On other aspects for AI/ML CSI feedback enhancement</w:t>
      </w:r>
      <w:r w:rsidRPr="0098591E">
        <w:rPr>
          <w:lang w:val="en-US" w:eastAsia="ja-JP"/>
        </w:rPr>
        <w:tab/>
        <w:t>CATT</w:t>
      </w:r>
    </w:p>
    <w:p w14:paraId="28730603" w14:textId="77777777" w:rsidR="00BC6A22" w:rsidRPr="0098591E" w:rsidRDefault="00BC6A22" w:rsidP="0098591E">
      <w:pPr>
        <w:spacing w:after="0"/>
        <w:contextualSpacing/>
        <w:rPr>
          <w:lang w:val="en-US" w:eastAsia="ja-JP"/>
        </w:rPr>
      </w:pPr>
      <w:r w:rsidRPr="0098591E">
        <w:rPr>
          <w:lang w:val="en-US" w:eastAsia="ja-JP"/>
        </w:rPr>
        <w:t>R1-2309558</w:t>
      </w:r>
      <w:r w:rsidRPr="0098591E">
        <w:rPr>
          <w:lang w:val="en-US" w:eastAsia="ja-JP"/>
        </w:rPr>
        <w:tab/>
        <w:t>Discussion on AI/ML for CSI feedback enhancement</w:t>
      </w:r>
      <w:r w:rsidRPr="0098591E">
        <w:rPr>
          <w:lang w:val="en-US" w:eastAsia="ja-JP"/>
        </w:rPr>
        <w:tab/>
        <w:t>China Telecom</w:t>
      </w:r>
    </w:p>
    <w:p w14:paraId="5FBA619A" w14:textId="77777777" w:rsidR="00BC6A22" w:rsidRPr="0098591E" w:rsidRDefault="00BC6A22" w:rsidP="0098591E">
      <w:pPr>
        <w:spacing w:after="0"/>
        <w:contextualSpacing/>
        <w:rPr>
          <w:lang w:val="en-US" w:eastAsia="ja-JP"/>
        </w:rPr>
      </w:pPr>
      <w:r w:rsidRPr="0098591E">
        <w:rPr>
          <w:lang w:val="en-US" w:eastAsia="ja-JP"/>
        </w:rPr>
        <w:t>R1-2309618</w:t>
      </w:r>
      <w:r w:rsidRPr="0098591E">
        <w:rPr>
          <w:lang w:val="en-US" w:eastAsia="ja-JP"/>
        </w:rPr>
        <w:tab/>
        <w:t>On other aspects of AI/ML for CSI feedback enhancement</w:t>
      </w:r>
      <w:r w:rsidRPr="0098591E">
        <w:rPr>
          <w:lang w:val="en-US" w:eastAsia="ja-JP"/>
        </w:rPr>
        <w:tab/>
        <w:t>OPPO</w:t>
      </w:r>
    </w:p>
    <w:p w14:paraId="0C3F39D9" w14:textId="77777777" w:rsidR="00BC6A22" w:rsidRPr="0098591E" w:rsidRDefault="00BC6A22" w:rsidP="0098591E">
      <w:pPr>
        <w:spacing w:after="0"/>
        <w:contextualSpacing/>
        <w:rPr>
          <w:lang w:val="en-US" w:eastAsia="ja-JP"/>
        </w:rPr>
      </w:pPr>
      <w:r w:rsidRPr="0098591E">
        <w:rPr>
          <w:lang w:val="en-US" w:eastAsia="ja-JP"/>
        </w:rPr>
        <w:t>R1-2309631</w:t>
      </w:r>
      <w:r w:rsidRPr="0098591E">
        <w:rPr>
          <w:lang w:val="en-US" w:eastAsia="ja-JP"/>
        </w:rPr>
        <w:tab/>
        <w:t>Discussion on AI/ML for CSI feedback enhancement</w:t>
      </w:r>
      <w:r w:rsidRPr="0098591E">
        <w:rPr>
          <w:lang w:val="en-US" w:eastAsia="ja-JP"/>
        </w:rPr>
        <w:tab/>
        <w:t>Panasonic</w:t>
      </w:r>
    </w:p>
    <w:p w14:paraId="709AF8B2" w14:textId="77777777" w:rsidR="00BC6A22" w:rsidRPr="0098591E" w:rsidRDefault="00BC6A22" w:rsidP="0098591E">
      <w:pPr>
        <w:spacing w:after="0"/>
        <w:contextualSpacing/>
        <w:rPr>
          <w:lang w:val="en-US" w:eastAsia="ja-JP"/>
        </w:rPr>
      </w:pPr>
      <w:r w:rsidRPr="0098591E">
        <w:rPr>
          <w:lang w:val="en-US" w:eastAsia="ja-JP"/>
        </w:rPr>
        <w:t>R1-2309644</w:t>
      </w:r>
      <w:r w:rsidRPr="0098591E">
        <w:rPr>
          <w:lang w:val="en-US" w:eastAsia="ja-JP"/>
        </w:rPr>
        <w:tab/>
        <w:t>Views on specification impact for CSI feedback enhancement</w:t>
      </w:r>
      <w:r w:rsidRPr="0098591E">
        <w:rPr>
          <w:lang w:val="en-US" w:eastAsia="ja-JP"/>
        </w:rPr>
        <w:tab/>
        <w:t>Fujitsu</w:t>
      </w:r>
    </w:p>
    <w:p w14:paraId="0443ADB8" w14:textId="77777777" w:rsidR="00BC6A22" w:rsidRPr="0098591E" w:rsidRDefault="00BC6A22" w:rsidP="0098591E">
      <w:pPr>
        <w:spacing w:after="0"/>
        <w:contextualSpacing/>
        <w:rPr>
          <w:lang w:val="en-US" w:eastAsia="ja-JP"/>
        </w:rPr>
      </w:pPr>
      <w:r w:rsidRPr="0098591E">
        <w:rPr>
          <w:lang w:val="en-US" w:eastAsia="ja-JP"/>
        </w:rPr>
        <w:t>R1-2309690</w:t>
      </w:r>
      <w:r w:rsidRPr="0098591E">
        <w:rPr>
          <w:lang w:val="en-US" w:eastAsia="ja-JP"/>
        </w:rPr>
        <w:tab/>
        <w:t>Discussion on other aspects on AI/ML for CSI feedback enhancement</w:t>
      </w:r>
      <w:r w:rsidRPr="0098591E">
        <w:rPr>
          <w:lang w:val="en-US" w:eastAsia="ja-JP"/>
        </w:rPr>
        <w:tab/>
        <w:t>CMCC</w:t>
      </w:r>
    </w:p>
    <w:p w14:paraId="336C126F" w14:textId="77777777" w:rsidR="00BC6A22" w:rsidRPr="0098591E" w:rsidRDefault="00BC6A22" w:rsidP="0098591E">
      <w:pPr>
        <w:spacing w:after="0"/>
        <w:contextualSpacing/>
        <w:rPr>
          <w:lang w:val="en-US" w:eastAsia="ja-JP"/>
        </w:rPr>
      </w:pPr>
      <w:r w:rsidRPr="0098591E">
        <w:rPr>
          <w:lang w:val="en-US" w:eastAsia="ja-JP"/>
        </w:rPr>
        <w:t>R1-2309855</w:t>
      </w:r>
      <w:r w:rsidRPr="0098591E">
        <w:rPr>
          <w:lang w:val="en-US" w:eastAsia="ja-JP"/>
        </w:rPr>
        <w:tab/>
        <w:t>Discussion on other aspects of AI/ML for CSI enhancement</w:t>
      </w:r>
      <w:r w:rsidRPr="0098591E">
        <w:rPr>
          <w:lang w:val="en-US" w:eastAsia="ja-JP"/>
        </w:rPr>
        <w:tab/>
        <w:t>Apple</w:t>
      </w:r>
    </w:p>
    <w:p w14:paraId="540BF4B4" w14:textId="77777777" w:rsidR="00BC6A22" w:rsidRPr="0098591E" w:rsidRDefault="00BC6A22" w:rsidP="0098591E">
      <w:pPr>
        <w:spacing w:after="0"/>
        <w:contextualSpacing/>
        <w:rPr>
          <w:lang w:val="en-US" w:eastAsia="ja-JP"/>
        </w:rPr>
      </w:pPr>
      <w:r w:rsidRPr="0098591E">
        <w:rPr>
          <w:lang w:val="en-US" w:eastAsia="ja-JP"/>
        </w:rPr>
        <w:t>R1-2309869</w:t>
      </w:r>
      <w:r w:rsidRPr="0098591E">
        <w:rPr>
          <w:lang w:val="en-US" w:eastAsia="ja-JP"/>
        </w:rPr>
        <w:tab/>
        <w:t>Discussions on CSI measurement enhancement for AI/ML communication</w:t>
      </w:r>
      <w:r w:rsidRPr="0098591E">
        <w:rPr>
          <w:lang w:val="en-US" w:eastAsia="ja-JP"/>
        </w:rPr>
        <w:tab/>
        <w:t>TCL</w:t>
      </w:r>
    </w:p>
    <w:p w14:paraId="69B7890F" w14:textId="77777777" w:rsidR="00BC6A22" w:rsidRPr="0098591E" w:rsidRDefault="00BC6A22" w:rsidP="0098591E">
      <w:pPr>
        <w:spacing w:after="0"/>
        <w:contextualSpacing/>
        <w:rPr>
          <w:lang w:val="en-US" w:eastAsia="ja-JP"/>
        </w:rPr>
      </w:pPr>
      <w:r w:rsidRPr="0098591E">
        <w:rPr>
          <w:lang w:val="en-US" w:eastAsia="ja-JP"/>
        </w:rPr>
        <w:t>R1-2309872</w:t>
      </w:r>
      <w:r w:rsidRPr="0098591E">
        <w:rPr>
          <w:lang w:val="en-US" w:eastAsia="ja-JP"/>
        </w:rPr>
        <w:tab/>
        <w:t>Varying CSI feedback granularity based on channel conditions</w:t>
      </w:r>
      <w:r w:rsidRPr="0098591E">
        <w:rPr>
          <w:lang w:val="en-US" w:eastAsia="ja-JP"/>
        </w:rPr>
        <w:tab/>
        <w:t>Rakuten Symphony</w:t>
      </w:r>
    </w:p>
    <w:p w14:paraId="41120553" w14:textId="77777777" w:rsidR="00BC6A22" w:rsidRPr="0098591E" w:rsidRDefault="00BC6A22" w:rsidP="0098591E">
      <w:pPr>
        <w:spacing w:after="0"/>
        <w:contextualSpacing/>
        <w:rPr>
          <w:lang w:val="en-US" w:eastAsia="ja-JP"/>
        </w:rPr>
      </w:pPr>
      <w:r w:rsidRPr="0098591E">
        <w:rPr>
          <w:lang w:val="en-US" w:eastAsia="ja-JP"/>
        </w:rPr>
        <w:t>R1-2309912</w:t>
      </w:r>
      <w:r w:rsidRPr="0098591E">
        <w:rPr>
          <w:lang w:val="en-US" w:eastAsia="ja-JP"/>
        </w:rPr>
        <w:tab/>
        <w:t>Remaining issues on CSI measurement enhancements via AI/ML</w:t>
      </w:r>
      <w:r w:rsidRPr="0098591E">
        <w:rPr>
          <w:lang w:val="en-US" w:eastAsia="ja-JP"/>
        </w:rPr>
        <w:tab/>
        <w:t>Sony</w:t>
      </w:r>
    </w:p>
    <w:p w14:paraId="6B632B2C" w14:textId="77777777" w:rsidR="00BC6A22" w:rsidRPr="0098591E" w:rsidRDefault="00BC6A22" w:rsidP="0098591E">
      <w:pPr>
        <w:spacing w:after="0"/>
        <w:contextualSpacing/>
        <w:rPr>
          <w:lang w:val="en-US" w:eastAsia="ja-JP"/>
        </w:rPr>
      </w:pPr>
      <w:r w:rsidRPr="0098591E">
        <w:rPr>
          <w:lang w:val="en-US" w:eastAsia="ja-JP"/>
        </w:rPr>
        <w:t>R1-2309931</w:t>
      </w:r>
      <w:r w:rsidRPr="0098591E">
        <w:rPr>
          <w:lang w:val="en-US" w:eastAsia="ja-JP"/>
        </w:rPr>
        <w:tab/>
        <w:t>Other aspects on AI/ML for CSI feedback enhancement</w:t>
      </w:r>
      <w:r w:rsidRPr="0098591E">
        <w:rPr>
          <w:lang w:val="en-US" w:eastAsia="ja-JP"/>
        </w:rPr>
        <w:tab/>
        <w:t>ITL</w:t>
      </w:r>
    </w:p>
    <w:p w14:paraId="567C3803" w14:textId="77777777" w:rsidR="00BC6A22" w:rsidRPr="0098591E" w:rsidRDefault="00BC6A22" w:rsidP="0098591E">
      <w:pPr>
        <w:spacing w:after="0"/>
        <w:contextualSpacing/>
        <w:rPr>
          <w:lang w:val="en-US" w:eastAsia="ja-JP"/>
        </w:rPr>
      </w:pPr>
      <w:r w:rsidRPr="0098591E">
        <w:rPr>
          <w:lang w:val="en-US" w:eastAsia="ja-JP"/>
        </w:rPr>
        <w:t>R1-2309952</w:t>
      </w:r>
      <w:r w:rsidRPr="0098591E">
        <w:rPr>
          <w:lang w:val="en-US" w:eastAsia="ja-JP"/>
        </w:rPr>
        <w:tab/>
        <w:t>Further aspects of AI/ML for CSI feedback</w:t>
      </w:r>
      <w:r w:rsidRPr="0098591E">
        <w:rPr>
          <w:lang w:val="en-US" w:eastAsia="ja-JP"/>
        </w:rPr>
        <w:tab/>
        <w:t>Lenovo</w:t>
      </w:r>
    </w:p>
    <w:p w14:paraId="767D9CD5" w14:textId="77777777" w:rsidR="00BC6A22" w:rsidRPr="0098591E" w:rsidRDefault="00BC6A22" w:rsidP="0098591E">
      <w:pPr>
        <w:spacing w:after="0"/>
        <w:contextualSpacing/>
        <w:rPr>
          <w:lang w:val="en-US" w:eastAsia="ja-JP"/>
        </w:rPr>
      </w:pPr>
      <w:r w:rsidRPr="0098591E">
        <w:rPr>
          <w:lang w:val="en-US" w:eastAsia="ja-JP"/>
        </w:rPr>
        <w:t>R1-2309956</w:t>
      </w:r>
      <w:r w:rsidRPr="0098591E">
        <w:rPr>
          <w:lang w:val="en-US" w:eastAsia="ja-JP"/>
        </w:rPr>
        <w:tab/>
        <w:t>Discussion on AI/ML for CSI feedback enhancement</w:t>
      </w:r>
      <w:r w:rsidRPr="0098591E">
        <w:rPr>
          <w:lang w:val="en-US" w:eastAsia="ja-JP"/>
        </w:rPr>
        <w:tab/>
      </w:r>
      <w:proofErr w:type="spellStart"/>
      <w:r w:rsidRPr="0098591E">
        <w:rPr>
          <w:lang w:val="en-US" w:eastAsia="ja-JP"/>
        </w:rPr>
        <w:t>InterDigital</w:t>
      </w:r>
      <w:proofErr w:type="spellEnd"/>
      <w:r w:rsidRPr="0098591E">
        <w:rPr>
          <w:lang w:val="en-US" w:eastAsia="ja-JP"/>
        </w:rPr>
        <w:t>, Inc.</w:t>
      </w:r>
    </w:p>
    <w:p w14:paraId="4BF69E19" w14:textId="77777777" w:rsidR="00BC6A22" w:rsidRPr="0098591E" w:rsidRDefault="00BC6A22" w:rsidP="0098591E">
      <w:pPr>
        <w:spacing w:after="0"/>
        <w:contextualSpacing/>
        <w:rPr>
          <w:lang w:val="en-US" w:eastAsia="ja-JP"/>
        </w:rPr>
      </w:pPr>
      <w:r w:rsidRPr="0098591E">
        <w:rPr>
          <w:lang w:val="en-US" w:eastAsia="ja-JP"/>
        </w:rPr>
        <w:t>R1-2309997</w:t>
      </w:r>
      <w:r w:rsidRPr="0098591E">
        <w:rPr>
          <w:lang w:val="en-US" w:eastAsia="ja-JP"/>
        </w:rPr>
        <w:tab/>
        <w:t>Other aspects on AI/ML for CSI feedback enhancement</w:t>
      </w:r>
      <w:r w:rsidRPr="0098591E">
        <w:rPr>
          <w:lang w:val="en-US" w:eastAsia="ja-JP"/>
        </w:rPr>
        <w:tab/>
        <w:t>MediaTek Inc.</w:t>
      </w:r>
    </w:p>
    <w:p w14:paraId="4F1C15B3" w14:textId="77777777" w:rsidR="00BC6A22" w:rsidRPr="0098591E" w:rsidRDefault="00BC6A22" w:rsidP="0098591E">
      <w:pPr>
        <w:spacing w:after="0"/>
        <w:contextualSpacing/>
        <w:rPr>
          <w:lang w:val="en-US" w:eastAsia="ja-JP"/>
        </w:rPr>
      </w:pPr>
      <w:r w:rsidRPr="0098591E">
        <w:rPr>
          <w:lang w:val="en-US" w:eastAsia="ja-JP"/>
        </w:rPr>
        <w:t>R1-2310053</w:t>
      </w:r>
      <w:r w:rsidRPr="0098591E">
        <w:rPr>
          <w:lang w:val="en-US" w:eastAsia="ja-JP"/>
        </w:rPr>
        <w:tab/>
        <w:t>Discussion on AI/ML for CSI feedback enhancement</w:t>
      </w:r>
      <w:r w:rsidRPr="0098591E">
        <w:rPr>
          <w:lang w:val="en-US" w:eastAsia="ja-JP"/>
        </w:rPr>
        <w:tab/>
        <w:t>NTT DOCOMO, INC.</w:t>
      </w:r>
    </w:p>
    <w:p w14:paraId="03794E18" w14:textId="77777777" w:rsidR="00BC6A22" w:rsidRPr="0098591E" w:rsidRDefault="00BC6A22" w:rsidP="0098591E">
      <w:pPr>
        <w:spacing w:after="0"/>
        <w:contextualSpacing/>
        <w:rPr>
          <w:lang w:val="en-US" w:eastAsia="ja-JP"/>
        </w:rPr>
      </w:pPr>
      <w:r w:rsidRPr="0098591E">
        <w:rPr>
          <w:lang w:val="en-US" w:eastAsia="ja-JP"/>
        </w:rPr>
        <w:t>R1-2310081</w:t>
      </w:r>
      <w:r w:rsidRPr="0098591E">
        <w:rPr>
          <w:lang w:val="en-US" w:eastAsia="ja-JP"/>
        </w:rPr>
        <w:tab/>
        <w:t>Discussion on AI/ML for CSI feedback enhancement</w:t>
      </w:r>
      <w:r w:rsidRPr="0098591E">
        <w:rPr>
          <w:lang w:val="en-US" w:eastAsia="ja-JP"/>
        </w:rPr>
        <w:tab/>
        <w:t>AT&amp;T</w:t>
      </w:r>
    </w:p>
    <w:p w14:paraId="5FB5AEEE" w14:textId="77777777" w:rsidR="00BC6A22" w:rsidRPr="0098591E" w:rsidRDefault="00BC6A22" w:rsidP="0098591E">
      <w:pPr>
        <w:spacing w:after="0"/>
        <w:contextualSpacing/>
        <w:rPr>
          <w:lang w:val="en-US" w:eastAsia="ja-JP"/>
        </w:rPr>
      </w:pPr>
      <w:r w:rsidRPr="0098591E">
        <w:rPr>
          <w:lang w:val="en-US" w:eastAsia="ja-JP"/>
        </w:rPr>
        <w:t>R1-2310164</w:t>
      </w:r>
      <w:r w:rsidRPr="0098591E">
        <w:rPr>
          <w:lang w:val="en-US" w:eastAsia="ja-JP"/>
        </w:rPr>
        <w:tab/>
        <w:t>Other aspects on AI/ML for CSI feedback enhancement</w:t>
      </w:r>
      <w:r w:rsidRPr="0098591E">
        <w:rPr>
          <w:lang w:val="en-US" w:eastAsia="ja-JP"/>
        </w:rPr>
        <w:tab/>
        <w:t>Qualcomm Incorporated</w:t>
      </w:r>
    </w:p>
    <w:p w14:paraId="5804D3D9" w14:textId="77777777" w:rsidR="00BC6A22" w:rsidRPr="0098591E" w:rsidRDefault="00BC6A22" w:rsidP="0098591E">
      <w:pPr>
        <w:spacing w:after="0"/>
        <w:contextualSpacing/>
        <w:rPr>
          <w:lang w:val="en-US" w:eastAsia="ja-JP"/>
        </w:rPr>
      </w:pPr>
      <w:r w:rsidRPr="0098591E">
        <w:rPr>
          <w:lang w:val="en-US" w:eastAsia="ja-JP"/>
        </w:rPr>
        <w:t>R1-2310185</w:t>
      </w:r>
      <w:r w:rsidRPr="0098591E">
        <w:rPr>
          <w:lang w:val="en-US" w:eastAsia="ja-JP"/>
        </w:rPr>
        <w:tab/>
        <w:t>Other aspects on AI/ML for CSI feedback enhancement</w:t>
      </w:r>
      <w:r w:rsidRPr="0098591E">
        <w:rPr>
          <w:lang w:val="en-US" w:eastAsia="ja-JP"/>
        </w:rPr>
        <w:tab/>
        <w:t>Nokia, Nokia Shanghai Bell</w:t>
      </w:r>
    </w:p>
    <w:p w14:paraId="7FEEA107" w14:textId="4C40218B" w:rsidR="00956EDC" w:rsidRPr="0098591E" w:rsidRDefault="00BC6A22" w:rsidP="0098591E">
      <w:pPr>
        <w:spacing w:after="0"/>
        <w:contextualSpacing/>
        <w:rPr>
          <w:lang w:val="en-US" w:eastAsia="ja-JP"/>
        </w:rPr>
      </w:pPr>
      <w:r w:rsidRPr="0098591E">
        <w:rPr>
          <w:lang w:val="en-US" w:eastAsia="ja-JP"/>
        </w:rPr>
        <w:t>R1-2310238</w:t>
      </w:r>
      <w:r w:rsidRPr="0098591E">
        <w:rPr>
          <w:lang w:val="en-US" w:eastAsia="ja-JP"/>
        </w:rPr>
        <w:tab/>
        <w:t>Discussions on Other Aspects on AI/ML for CSI Feedback Enhancement</w:t>
      </w:r>
      <w:r w:rsidRPr="0098591E">
        <w:rPr>
          <w:lang w:val="en-US" w:eastAsia="ja-JP"/>
        </w:rPr>
        <w:tab/>
        <w:t xml:space="preserve">Indian Institute of Tech (M), IIT Kanpur, </w:t>
      </w:r>
      <w:proofErr w:type="spellStart"/>
      <w:r w:rsidRPr="0098591E">
        <w:rPr>
          <w:lang w:val="en-US" w:eastAsia="ja-JP"/>
        </w:rPr>
        <w:t>CEWiT</w:t>
      </w:r>
      <w:proofErr w:type="spellEnd"/>
    </w:p>
    <w:p w14:paraId="5426496E" w14:textId="77777777" w:rsidR="00421B6F" w:rsidRPr="0098591E" w:rsidRDefault="00421B6F" w:rsidP="0098591E">
      <w:pPr>
        <w:spacing w:after="0"/>
        <w:contextualSpacing/>
        <w:rPr>
          <w:lang w:eastAsia="ja-JP"/>
        </w:rPr>
      </w:pPr>
      <w:r w:rsidRPr="0098591E">
        <w:rPr>
          <w:lang w:eastAsia="ja-JP"/>
        </w:rPr>
        <w:t>R1-2310488</w:t>
      </w:r>
      <w:r w:rsidRPr="0098591E">
        <w:rPr>
          <w:lang w:eastAsia="ja-JP"/>
        </w:rPr>
        <w:tab/>
        <w:t>Summary #5 on Remaining Aspects of Evaluating AI/ML for Positioning Accuracy Enhancement</w:t>
      </w:r>
      <w:r w:rsidRPr="0098591E">
        <w:rPr>
          <w:lang w:eastAsia="ja-JP"/>
        </w:rPr>
        <w:tab/>
      </w:r>
      <w:r w:rsidRPr="0098591E">
        <w:rPr>
          <w:lang w:eastAsia="ja-JP"/>
        </w:rPr>
        <w:tab/>
      </w:r>
      <w:r w:rsidRPr="0098591E">
        <w:rPr>
          <w:lang w:eastAsia="ja-JP"/>
        </w:rPr>
        <w:tab/>
        <w:t>Moderator (Ericsson)</w:t>
      </w:r>
    </w:p>
    <w:p w14:paraId="5BDBD926" w14:textId="77777777" w:rsidR="00421B6F" w:rsidRPr="0098591E" w:rsidRDefault="00421B6F" w:rsidP="0098591E">
      <w:pPr>
        <w:spacing w:after="0"/>
        <w:contextualSpacing/>
        <w:rPr>
          <w:lang w:eastAsia="ja-JP"/>
        </w:rPr>
      </w:pPr>
      <w:r w:rsidRPr="0098591E">
        <w:rPr>
          <w:lang w:eastAsia="ja-JP"/>
        </w:rPr>
        <w:t>R1-2310656</w:t>
      </w:r>
      <w:r w:rsidRPr="0098591E">
        <w:rPr>
          <w:lang w:eastAsia="ja-JP"/>
        </w:rPr>
        <w:tab/>
        <w:t>FL summary #1 Remaining aspects for EVM AI for BM Moderator (Samsung)</w:t>
      </w:r>
    </w:p>
    <w:p w14:paraId="1C267EFE" w14:textId="77777777" w:rsidR="00421B6F" w:rsidRPr="0098591E" w:rsidRDefault="00421B6F" w:rsidP="0098591E">
      <w:pPr>
        <w:spacing w:after="0"/>
        <w:contextualSpacing/>
        <w:rPr>
          <w:lang w:eastAsia="ja-JP"/>
        </w:rPr>
      </w:pPr>
      <w:r w:rsidRPr="0098591E">
        <w:rPr>
          <w:lang w:eastAsia="ja-JP"/>
        </w:rPr>
        <w:t>R1-2310451</w:t>
      </w:r>
    </w:p>
    <w:p w14:paraId="0BE2973D" w14:textId="77777777" w:rsidR="00421B6F" w:rsidRPr="0098591E" w:rsidRDefault="00421B6F" w:rsidP="0098591E">
      <w:pPr>
        <w:spacing w:after="0"/>
        <w:contextualSpacing/>
        <w:rPr>
          <w:lang w:eastAsia="ja-JP"/>
        </w:rPr>
      </w:pPr>
      <w:r w:rsidRPr="0098591E">
        <w:rPr>
          <w:lang w:eastAsia="ja-JP"/>
        </w:rPr>
        <w:t>R1-2310365</w:t>
      </w:r>
      <w:r w:rsidRPr="0098591E">
        <w:rPr>
          <w:lang w:eastAsia="ja-JP"/>
        </w:rPr>
        <w:tab/>
        <w:t>Summary #2 on Remaining Aspects of Evaluating AI/ML for Positioning Accuracy Enhancement</w:t>
      </w:r>
      <w:r w:rsidRPr="0098591E">
        <w:rPr>
          <w:lang w:eastAsia="ja-JP"/>
        </w:rPr>
        <w:tab/>
      </w:r>
      <w:r w:rsidRPr="0098591E">
        <w:rPr>
          <w:lang w:eastAsia="ja-JP"/>
        </w:rPr>
        <w:tab/>
      </w:r>
      <w:r w:rsidRPr="0098591E">
        <w:rPr>
          <w:lang w:eastAsia="ja-JP"/>
        </w:rPr>
        <w:tab/>
        <w:t>Moderator (Ericsson)</w:t>
      </w:r>
    </w:p>
    <w:p w14:paraId="0ED0C526" w14:textId="77777777" w:rsidR="00421B6F" w:rsidRPr="0098591E" w:rsidRDefault="00421B6F" w:rsidP="0098591E">
      <w:pPr>
        <w:spacing w:after="0"/>
        <w:contextualSpacing/>
        <w:rPr>
          <w:lang w:eastAsia="ja-JP"/>
        </w:rPr>
      </w:pPr>
      <w:r w:rsidRPr="0098591E">
        <w:rPr>
          <w:lang w:eastAsia="ja-JP"/>
        </w:rPr>
        <w:t>R1-2310366</w:t>
      </w:r>
      <w:r w:rsidRPr="0098591E">
        <w:rPr>
          <w:lang w:eastAsia="ja-JP"/>
        </w:rPr>
        <w:tab/>
        <w:t>Summary #3 on Remaining Aspects of Evaluating AI/ML for Positioning Accuracy Enhancement</w:t>
      </w:r>
      <w:r w:rsidRPr="0098591E">
        <w:rPr>
          <w:lang w:eastAsia="ja-JP"/>
        </w:rPr>
        <w:tab/>
      </w:r>
      <w:r w:rsidRPr="0098591E">
        <w:rPr>
          <w:lang w:eastAsia="ja-JP"/>
        </w:rPr>
        <w:tab/>
      </w:r>
      <w:r w:rsidRPr="0098591E">
        <w:rPr>
          <w:lang w:eastAsia="ja-JP"/>
        </w:rPr>
        <w:tab/>
        <w:t>Moderator (Ericsson)</w:t>
      </w:r>
    </w:p>
    <w:p w14:paraId="7A27E8F1" w14:textId="77777777" w:rsidR="00421B6F" w:rsidRPr="0098591E" w:rsidRDefault="00421B6F" w:rsidP="0098591E">
      <w:pPr>
        <w:spacing w:after="0"/>
        <w:contextualSpacing/>
        <w:rPr>
          <w:lang w:eastAsia="ja-JP"/>
        </w:rPr>
      </w:pPr>
      <w:r w:rsidRPr="0098591E">
        <w:rPr>
          <w:lang w:eastAsia="ja-JP"/>
        </w:rPr>
        <w:t>R1-2310416</w:t>
      </w:r>
      <w:r w:rsidRPr="0098591E">
        <w:rPr>
          <w:lang w:eastAsia="ja-JP"/>
        </w:rPr>
        <w:tab/>
        <w:t>Summary #1 for other aspects on AI/ML for beam management</w:t>
      </w:r>
      <w:r w:rsidRPr="0098591E">
        <w:rPr>
          <w:lang w:eastAsia="ja-JP"/>
        </w:rPr>
        <w:tab/>
        <w:t>Moderator (OPPO)</w:t>
      </w:r>
      <w:r w:rsidRPr="0098591E">
        <w:rPr>
          <w:lang w:eastAsia="ja-JP"/>
        </w:rPr>
        <w:tab/>
      </w:r>
    </w:p>
    <w:p w14:paraId="682050D9" w14:textId="77777777" w:rsidR="00421B6F" w:rsidRPr="0098591E" w:rsidRDefault="00421B6F" w:rsidP="0098591E">
      <w:pPr>
        <w:spacing w:after="0"/>
        <w:contextualSpacing/>
        <w:rPr>
          <w:lang w:eastAsia="ja-JP"/>
        </w:rPr>
      </w:pPr>
      <w:r w:rsidRPr="0098591E">
        <w:rPr>
          <w:lang w:eastAsia="ja-JP"/>
        </w:rPr>
        <w:t>R1-2310442</w:t>
      </w:r>
      <w:r w:rsidRPr="0098591E">
        <w:rPr>
          <w:lang w:eastAsia="ja-JP"/>
        </w:rPr>
        <w:tab/>
        <w:t>FL summary #1 Remaining aspects for EVM AI for BM Moderator (Samsung)</w:t>
      </w:r>
    </w:p>
    <w:p w14:paraId="3ACA72DE" w14:textId="77777777" w:rsidR="00421B6F" w:rsidRPr="0098591E" w:rsidRDefault="00421B6F" w:rsidP="0098591E">
      <w:pPr>
        <w:spacing w:after="0"/>
        <w:contextualSpacing/>
        <w:rPr>
          <w:lang w:eastAsia="ja-JP"/>
        </w:rPr>
      </w:pPr>
      <w:r w:rsidRPr="0098591E">
        <w:rPr>
          <w:lang w:eastAsia="ja-JP"/>
        </w:rPr>
        <w:t>R1-2310443</w:t>
      </w:r>
      <w:r w:rsidRPr="0098591E">
        <w:rPr>
          <w:lang w:eastAsia="ja-JP"/>
        </w:rPr>
        <w:tab/>
        <w:t>FL summary #2 Remaining aspects for EVM AI for BM Moderator (Samsung)</w:t>
      </w:r>
    </w:p>
    <w:p w14:paraId="03A586EB" w14:textId="77777777" w:rsidR="00421B6F" w:rsidRPr="0098591E" w:rsidRDefault="00421B6F" w:rsidP="0098591E">
      <w:pPr>
        <w:spacing w:after="0"/>
        <w:contextualSpacing/>
        <w:rPr>
          <w:lang w:eastAsia="ja-JP"/>
        </w:rPr>
      </w:pPr>
      <w:r w:rsidRPr="0098591E">
        <w:rPr>
          <w:lang w:eastAsia="ja-JP"/>
        </w:rPr>
        <w:t>R1-2310451</w:t>
      </w:r>
      <w:r w:rsidRPr="0098591E">
        <w:rPr>
          <w:lang w:eastAsia="ja-JP"/>
        </w:rPr>
        <w:tab/>
        <w:t>Summary#3 for CSI evaluation of [114bis-R18-AI/ML]</w:t>
      </w:r>
      <w:r w:rsidRPr="0098591E">
        <w:rPr>
          <w:lang w:eastAsia="ja-JP"/>
        </w:rPr>
        <w:tab/>
        <w:t>Moderator (Huawei)</w:t>
      </w:r>
    </w:p>
    <w:p w14:paraId="003597CD" w14:textId="77777777" w:rsidR="00421B6F" w:rsidRPr="0098591E" w:rsidRDefault="00421B6F" w:rsidP="0098591E">
      <w:pPr>
        <w:spacing w:after="0"/>
        <w:contextualSpacing/>
        <w:rPr>
          <w:lang w:eastAsia="ja-JP"/>
        </w:rPr>
      </w:pPr>
      <w:r w:rsidRPr="0098591E">
        <w:rPr>
          <w:lang w:eastAsia="ja-JP"/>
        </w:rPr>
        <w:t>R1-2310450</w:t>
      </w:r>
      <w:r w:rsidRPr="0098591E">
        <w:rPr>
          <w:lang w:eastAsia="ja-JP"/>
        </w:rPr>
        <w:tab/>
        <w:t>Summary#2 for CSI evaluation of [114bis-R18-AI/ML]</w:t>
      </w:r>
      <w:r w:rsidRPr="0098591E">
        <w:rPr>
          <w:lang w:eastAsia="ja-JP"/>
        </w:rPr>
        <w:tab/>
        <w:t>Moderator (Huawei)</w:t>
      </w:r>
    </w:p>
    <w:p w14:paraId="230D5051" w14:textId="77777777" w:rsidR="00421B6F" w:rsidRPr="0098591E" w:rsidRDefault="00421B6F" w:rsidP="0098591E">
      <w:pPr>
        <w:spacing w:after="0"/>
        <w:contextualSpacing/>
        <w:rPr>
          <w:lang w:eastAsia="ja-JP"/>
        </w:rPr>
      </w:pPr>
      <w:r w:rsidRPr="0098591E">
        <w:rPr>
          <w:lang w:eastAsia="ja-JP"/>
        </w:rPr>
        <w:t>R1-2310449</w:t>
      </w:r>
      <w:r w:rsidRPr="0098591E">
        <w:rPr>
          <w:lang w:eastAsia="ja-JP"/>
        </w:rPr>
        <w:tab/>
        <w:t>Summary#1 for CSI evaluation of [114bis-R18-AI/ML]</w:t>
      </w:r>
      <w:r w:rsidRPr="0098591E">
        <w:rPr>
          <w:lang w:eastAsia="ja-JP"/>
        </w:rPr>
        <w:tab/>
        <w:t>Moderator (Huawei)</w:t>
      </w:r>
    </w:p>
    <w:p w14:paraId="50CEF9C9" w14:textId="77777777" w:rsidR="00421B6F" w:rsidRPr="0098591E" w:rsidRDefault="00421B6F" w:rsidP="0098591E">
      <w:pPr>
        <w:spacing w:after="0"/>
        <w:contextualSpacing/>
        <w:rPr>
          <w:lang w:eastAsia="ja-JP"/>
        </w:rPr>
      </w:pPr>
      <w:r w:rsidRPr="0098591E">
        <w:rPr>
          <w:lang w:eastAsia="ja-JP"/>
        </w:rPr>
        <w:t>R1-2310403</w:t>
      </w:r>
      <w:r w:rsidRPr="0098591E">
        <w:rPr>
          <w:lang w:eastAsia="ja-JP"/>
        </w:rPr>
        <w:tab/>
        <w:t>FL summary #1 on remaining open aspects of AI/ML positioning</w:t>
      </w:r>
      <w:r w:rsidRPr="0098591E">
        <w:rPr>
          <w:lang w:eastAsia="ja-JP"/>
        </w:rPr>
        <w:tab/>
        <w:t>Moderator (vivo)</w:t>
      </w:r>
    </w:p>
    <w:p w14:paraId="2F516B63" w14:textId="77777777" w:rsidR="00421B6F" w:rsidRPr="0098591E" w:rsidRDefault="00421B6F" w:rsidP="0098591E">
      <w:pPr>
        <w:spacing w:after="0"/>
        <w:contextualSpacing/>
        <w:rPr>
          <w:lang w:eastAsia="ja-JP"/>
        </w:rPr>
      </w:pPr>
      <w:r w:rsidRPr="0098591E">
        <w:rPr>
          <w:lang w:eastAsia="ja-JP"/>
        </w:rPr>
        <w:t>R1-2308838</w:t>
      </w:r>
      <w:r w:rsidRPr="0098591E">
        <w:rPr>
          <w:lang w:eastAsia="ja-JP"/>
        </w:rPr>
        <w:tab/>
        <w:t>Remaining Aspects of AI/ML for Positioning Accuracy Enhancement</w:t>
      </w:r>
      <w:r w:rsidRPr="0098591E">
        <w:rPr>
          <w:lang w:eastAsia="ja-JP"/>
        </w:rPr>
        <w:tab/>
        <w:t>Ericsson</w:t>
      </w:r>
    </w:p>
    <w:p w14:paraId="619186DC" w14:textId="77777777" w:rsidR="00421B6F" w:rsidRPr="0098591E" w:rsidRDefault="00421B6F" w:rsidP="0098591E">
      <w:pPr>
        <w:spacing w:after="0"/>
        <w:contextualSpacing/>
        <w:rPr>
          <w:lang w:eastAsia="ja-JP"/>
        </w:rPr>
      </w:pPr>
      <w:r w:rsidRPr="0098591E">
        <w:rPr>
          <w:lang w:eastAsia="ja-JP"/>
        </w:rPr>
        <w:t>R1-2308917</w:t>
      </w:r>
      <w:r w:rsidRPr="0098591E">
        <w:rPr>
          <w:lang w:eastAsia="ja-JP"/>
        </w:rPr>
        <w:tab/>
        <w:t>Highlights for the evaluation on AI/ML based CSI feedback enhancement</w:t>
      </w:r>
      <w:r w:rsidRPr="0098591E">
        <w:rPr>
          <w:lang w:eastAsia="ja-JP"/>
        </w:rPr>
        <w:tab/>
        <w:t xml:space="preserve">Huawei, </w:t>
      </w:r>
      <w:proofErr w:type="spellStart"/>
      <w:r w:rsidRPr="0098591E">
        <w:rPr>
          <w:lang w:eastAsia="ja-JP"/>
        </w:rPr>
        <w:t>HiSilicon</w:t>
      </w:r>
      <w:proofErr w:type="spellEnd"/>
    </w:p>
    <w:p w14:paraId="26EF9438" w14:textId="77777777" w:rsidR="00421B6F" w:rsidRPr="0098591E" w:rsidRDefault="00421B6F" w:rsidP="0098591E">
      <w:pPr>
        <w:spacing w:after="0"/>
        <w:contextualSpacing/>
        <w:rPr>
          <w:lang w:eastAsia="ja-JP"/>
        </w:rPr>
      </w:pPr>
      <w:r w:rsidRPr="0098591E">
        <w:rPr>
          <w:lang w:eastAsia="ja-JP"/>
        </w:rPr>
        <w:t>R1-2308950</w:t>
      </w:r>
      <w:r w:rsidRPr="0098591E">
        <w:rPr>
          <w:lang w:eastAsia="ja-JP"/>
        </w:rPr>
        <w:tab/>
        <w:t>Remaining open aspects of AI/ML positioning</w:t>
      </w:r>
      <w:r w:rsidRPr="0098591E">
        <w:rPr>
          <w:lang w:eastAsia="ja-JP"/>
        </w:rPr>
        <w:tab/>
        <w:t>vivo</w:t>
      </w:r>
    </w:p>
    <w:p w14:paraId="5015EA34" w14:textId="77777777" w:rsidR="00421B6F" w:rsidRPr="0098591E" w:rsidRDefault="00421B6F" w:rsidP="0098591E">
      <w:pPr>
        <w:spacing w:after="0"/>
        <w:contextualSpacing/>
        <w:rPr>
          <w:lang w:eastAsia="ja-JP"/>
        </w:rPr>
      </w:pPr>
      <w:r w:rsidRPr="0098591E">
        <w:rPr>
          <w:lang w:eastAsia="ja-JP"/>
        </w:rPr>
        <w:t>R1-2309398</w:t>
      </w:r>
      <w:r w:rsidRPr="0098591E">
        <w:rPr>
          <w:lang w:eastAsia="ja-JP"/>
        </w:rPr>
        <w:tab/>
        <w:t>Remaining aspects for evaluation of AI/ML for beam management</w:t>
      </w:r>
      <w:r w:rsidRPr="0098591E">
        <w:rPr>
          <w:lang w:eastAsia="ja-JP"/>
        </w:rPr>
        <w:tab/>
        <w:t>Moderator (Samsung)</w:t>
      </w:r>
    </w:p>
    <w:p w14:paraId="068179ED" w14:textId="73C6C021" w:rsidR="00421B6F" w:rsidRPr="0098591E" w:rsidRDefault="00421B6F" w:rsidP="0098591E">
      <w:pPr>
        <w:spacing w:after="0"/>
        <w:contextualSpacing/>
        <w:rPr>
          <w:lang w:eastAsia="ja-JP"/>
        </w:rPr>
      </w:pPr>
      <w:r w:rsidRPr="0098591E">
        <w:rPr>
          <w:lang w:eastAsia="ja-JP"/>
        </w:rPr>
        <w:t>R1-2309619</w:t>
      </w:r>
      <w:r w:rsidRPr="0098591E">
        <w:rPr>
          <w:lang w:eastAsia="ja-JP"/>
        </w:rPr>
        <w:tab/>
        <w:t>Other aspects on AI/ML for beam management</w:t>
      </w:r>
      <w:r w:rsidRPr="0098591E">
        <w:rPr>
          <w:lang w:eastAsia="ja-JP"/>
        </w:rPr>
        <w:tab/>
        <w:t>OPPO</w:t>
      </w:r>
    </w:p>
    <w:p w14:paraId="68605759" w14:textId="78D5BE0C" w:rsidR="00956EDC" w:rsidRDefault="00956EDC" w:rsidP="00956EDC">
      <w:pPr>
        <w:pStyle w:val="Heading4"/>
        <w:rPr>
          <w:lang w:eastAsia="ja-JP"/>
        </w:rPr>
      </w:pPr>
      <w:r>
        <w:rPr>
          <w:lang w:eastAsia="ja-JP"/>
        </w:rPr>
        <w:t>4.1.2</w:t>
      </w:r>
      <w:r>
        <w:rPr>
          <w:lang w:eastAsia="ja-JP"/>
        </w:rPr>
        <w:tab/>
        <w:t>RAN1#115</w:t>
      </w:r>
    </w:p>
    <w:p w14:paraId="73195C3D" w14:textId="77777777" w:rsidR="00C06537" w:rsidRPr="00961595" w:rsidRDefault="00C06537" w:rsidP="00961595">
      <w:pPr>
        <w:spacing w:after="0"/>
        <w:contextualSpacing/>
        <w:rPr>
          <w:lang w:eastAsia="ja-JP"/>
        </w:rPr>
      </w:pPr>
      <w:r w:rsidRPr="00961595">
        <w:rPr>
          <w:lang w:eastAsia="ja-JP"/>
        </w:rPr>
        <w:t>R1-2310933</w:t>
      </w:r>
      <w:r w:rsidRPr="00961595">
        <w:rPr>
          <w:lang w:eastAsia="ja-JP"/>
        </w:rPr>
        <w:tab/>
        <w:t>Text Proposals to TR 38.843</w:t>
      </w:r>
      <w:r w:rsidRPr="00961595">
        <w:rPr>
          <w:lang w:eastAsia="ja-JP"/>
        </w:rPr>
        <w:tab/>
        <w:t>Ericsson Inc.</w:t>
      </w:r>
    </w:p>
    <w:p w14:paraId="5303E9E4" w14:textId="2EF4880C" w:rsidR="00956EDC" w:rsidRPr="00961595" w:rsidRDefault="00C06537" w:rsidP="00961595">
      <w:pPr>
        <w:spacing w:after="0"/>
        <w:contextualSpacing/>
        <w:rPr>
          <w:lang w:eastAsia="ja-JP"/>
        </w:rPr>
      </w:pPr>
      <w:r w:rsidRPr="00961595">
        <w:rPr>
          <w:lang w:eastAsia="ja-JP"/>
        </w:rPr>
        <w:t>R1-2312055</w:t>
      </w:r>
      <w:r w:rsidRPr="00961595">
        <w:rPr>
          <w:lang w:eastAsia="ja-JP"/>
        </w:rPr>
        <w:tab/>
        <w:t>Updated TR 38.843 including RAN1 agreements from RAN1#114bis</w:t>
      </w:r>
      <w:r w:rsidRPr="00961595">
        <w:rPr>
          <w:lang w:eastAsia="ja-JP"/>
        </w:rPr>
        <w:tab/>
        <w:t>Qualcomm Incorporated</w:t>
      </w:r>
    </w:p>
    <w:p w14:paraId="6DE85D8B" w14:textId="77777777" w:rsidR="00306724" w:rsidRPr="00961595" w:rsidRDefault="00306724" w:rsidP="00961595">
      <w:pPr>
        <w:spacing w:after="0"/>
        <w:contextualSpacing/>
        <w:rPr>
          <w:lang w:eastAsia="ja-JP"/>
        </w:rPr>
      </w:pPr>
      <w:r w:rsidRPr="00961595">
        <w:rPr>
          <w:lang w:eastAsia="ja-JP"/>
        </w:rPr>
        <w:t>R1-2310818</w:t>
      </w:r>
      <w:r w:rsidRPr="00961595">
        <w:rPr>
          <w:lang w:eastAsia="ja-JP"/>
        </w:rPr>
        <w:tab/>
        <w:t>Discussion on remaining open issues of AI/ML for air-interface general framework</w:t>
      </w:r>
      <w:r w:rsidRPr="00961595">
        <w:rPr>
          <w:lang w:eastAsia="ja-JP"/>
        </w:rPr>
        <w:tab/>
        <w:t>FUTUREWEI</w:t>
      </w:r>
    </w:p>
    <w:p w14:paraId="0659814E" w14:textId="77777777" w:rsidR="00306724" w:rsidRPr="00961595" w:rsidRDefault="00306724" w:rsidP="00961595">
      <w:pPr>
        <w:spacing w:after="0"/>
        <w:contextualSpacing/>
        <w:rPr>
          <w:lang w:eastAsia="ja-JP"/>
        </w:rPr>
      </w:pPr>
      <w:r w:rsidRPr="00961595">
        <w:rPr>
          <w:lang w:eastAsia="ja-JP"/>
        </w:rPr>
        <w:t>R1-2310844</w:t>
      </w:r>
      <w:r w:rsidRPr="00961595">
        <w:rPr>
          <w:lang w:eastAsia="ja-JP"/>
        </w:rPr>
        <w:tab/>
        <w:t>Remaining issues on general aspects of AI/ML framework</w:t>
      </w:r>
      <w:r w:rsidRPr="00961595">
        <w:rPr>
          <w:lang w:eastAsia="ja-JP"/>
        </w:rPr>
        <w:tab/>
        <w:t xml:space="preserve">Huawei, </w:t>
      </w:r>
      <w:proofErr w:type="spellStart"/>
      <w:r w:rsidRPr="00961595">
        <w:rPr>
          <w:lang w:eastAsia="ja-JP"/>
        </w:rPr>
        <w:t>HiSilicon</w:t>
      </w:r>
      <w:proofErr w:type="spellEnd"/>
    </w:p>
    <w:p w14:paraId="32C23EB7" w14:textId="77777777" w:rsidR="00306724" w:rsidRPr="00961595" w:rsidRDefault="00306724" w:rsidP="00961595">
      <w:pPr>
        <w:spacing w:after="0"/>
        <w:contextualSpacing/>
        <w:rPr>
          <w:lang w:eastAsia="ja-JP"/>
        </w:rPr>
      </w:pPr>
      <w:r w:rsidRPr="00961595">
        <w:rPr>
          <w:lang w:eastAsia="ja-JP"/>
        </w:rPr>
        <w:t>R1-2310977</w:t>
      </w:r>
      <w:r w:rsidRPr="00961595">
        <w:rPr>
          <w:lang w:eastAsia="ja-JP"/>
        </w:rPr>
        <w:tab/>
        <w:t>Discussion on general aspects of AI/ML framework</w:t>
      </w:r>
      <w:r w:rsidRPr="00961595">
        <w:rPr>
          <w:lang w:eastAsia="ja-JP"/>
        </w:rPr>
        <w:tab/>
        <w:t>Continental Automotive</w:t>
      </w:r>
    </w:p>
    <w:p w14:paraId="60ECC0DB" w14:textId="77777777" w:rsidR="00306724" w:rsidRPr="00961595" w:rsidRDefault="00306724" w:rsidP="00961595">
      <w:pPr>
        <w:spacing w:after="0"/>
        <w:contextualSpacing/>
        <w:rPr>
          <w:lang w:eastAsia="ja-JP"/>
        </w:rPr>
      </w:pPr>
      <w:r w:rsidRPr="00961595">
        <w:rPr>
          <w:lang w:eastAsia="ja-JP"/>
        </w:rPr>
        <w:t>R1-2310987</w:t>
      </w:r>
      <w:r w:rsidRPr="00961595">
        <w:rPr>
          <w:lang w:eastAsia="ja-JP"/>
        </w:rPr>
        <w:tab/>
        <w:t>Discussion on general aspects of common AI PHY framework</w:t>
      </w:r>
      <w:r w:rsidRPr="00961595">
        <w:rPr>
          <w:lang w:eastAsia="ja-JP"/>
        </w:rPr>
        <w:tab/>
        <w:t>ZTE</w:t>
      </w:r>
    </w:p>
    <w:p w14:paraId="75AF6B3F" w14:textId="77777777" w:rsidR="00306724" w:rsidRPr="00961595" w:rsidRDefault="00306724" w:rsidP="00961595">
      <w:pPr>
        <w:spacing w:after="0"/>
        <w:contextualSpacing/>
        <w:rPr>
          <w:lang w:eastAsia="ja-JP"/>
        </w:rPr>
      </w:pPr>
      <w:r w:rsidRPr="00961595">
        <w:rPr>
          <w:lang w:eastAsia="ja-JP"/>
        </w:rPr>
        <w:t>R1-2310999</w:t>
      </w:r>
      <w:r w:rsidRPr="00961595">
        <w:rPr>
          <w:lang w:eastAsia="ja-JP"/>
        </w:rPr>
        <w:tab/>
        <w:t>Discussion on remaining issues of AI/ML general framework</w:t>
      </w:r>
      <w:r w:rsidRPr="00961595">
        <w:rPr>
          <w:lang w:eastAsia="ja-JP"/>
        </w:rPr>
        <w:tab/>
        <w:t>Ericsson</w:t>
      </w:r>
    </w:p>
    <w:p w14:paraId="65B239FC" w14:textId="77777777" w:rsidR="00306724" w:rsidRPr="00961595" w:rsidRDefault="00306724" w:rsidP="00961595">
      <w:pPr>
        <w:spacing w:after="0"/>
        <w:contextualSpacing/>
        <w:rPr>
          <w:lang w:eastAsia="ja-JP"/>
        </w:rPr>
      </w:pPr>
      <w:r w:rsidRPr="00961595">
        <w:rPr>
          <w:lang w:eastAsia="ja-JP"/>
        </w:rPr>
        <w:t>R1-2311047</w:t>
      </w:r>
      <w:r w:rsidRPr="00961595">
        <w:rPr>
          <w:lang w:eastAsia="ja-JP"/>
        </w:rPr>
        <w:tab/>
        <w:t>Discussion on general aspects of AI/ML framework</w:t>
      </w:r>
      <w:r w:rsidRPr="00961595">
        <w:rPr>
          <w:lang w:eastAsia="ja-JP"/>
        </w:rPr>
        <w:tab/>
        <w:t>Fujitsu</w:t>
      </w:r>
    </w:p>
    <w:p w14:paraId="01675A2F" w14:textId="77777777" w:rsidR="00306724" w:rsidRPr="00961595" w:rsidRDefault="00306724" w:rsidP="00961595">
      <w:pPr>
        <w:spacing w:after="0"/>
        <w:contextualSpacing/>
        <w:rPr>
          <w:lang w:eastAsia="ja-JP"/>
        </w:rPr>
      </w:pPr>
      <w:r w:rsidRPr="00961595">
        <w:rPr>
          <w:lang w:eastAsia="ja-JP"/>
        </w:rPr>
        <w:t>R1-2311114</w:t>
      </w:r>
      <w:r w:rsidRPr="00961595">
        <w:rPr>
          <w:lang w:eastAsia="ja-JP"/>
        </w:rPr>
        <w:tab/>
        <w:t>Discussions on AI/ML framework</w:t>
      </w:r>
      <w:r w:rsidRPr="00961595">
        <w:rPr>
          <w:lang w:eastAsia="ja-JP"/>
        </w:rPr>
        <w:tab/>
        <w:t>vivo</w:t>
      </w:r>
    </w:p>
    <w:p w14:paraId="74FB642F" w14:textId="77777777" w:rsidR="00306724" w:rsidRPr="00961595" w:rsidRDefault="00306724" w:rsidP="00961595">
      <w:pPr>
        <w:spacing w:after="0"/>
        <w:contextualSpacing/>
        <w:rPr>
          <w:lang w:eastAsia="ja-JP"/>
        </w:rPr>
      </w:pPr>
      <w:r w:rsidRPr="00961595">
        <w:rPr>
          <w:lang w:eastAsia="ja-JP"/>
        </w:rPr>
        <w:t>R1-2311151</w:t>
      </w:r>
      <w:r w:rsidRPr="00961595">
        <w:rPr>
          <w:lang w:eastAsia="ja-JP"/>
        </w:rPr>
        <w:tab/>
        <w:t>General aspects of AI/ML framework for NR air interface</w:t>
      </w:r>
      <w:r w:rsidRPr="00961595">
        <w:rPr>
          <w:lang w:eastAsia="ja-JP"/>
        </w:rPr>
        <w:tab/>
        <w:t>Intel Corporation</w:t>
      </w:r>
    </w:p>
    <w:p w14:paraId="6B3F583B" w14:textId="77777777" w:rsidR="00306724" w:rsidRPr="00961595" w:rsidRDefault="00306724" w:rsidP="00961595">
      <w:pPr>
        <w:spacing w:after="0"/>
        <w:contextualSpacing/>
        <w:rPr>
          <w:lang w:eastAsia="ja-JP"/>
        </w:rPr>
      </w:pPr>
      <w:r w:rsidRPr="00961595">
        <w:rPr>
          <w:lang w:eastAsia="ja-JP"/>
        </w:rPr>
        <w:t>R1-2311182</w:t>
      </w:r>
      <w:r w:rsidRPr="00961595">
        <w:rPr>
          <w:lang w:eastAsia="ja-JP"/>
        </w:rPr>
        <w:tab/>
        <w:t>Discussion on general aspects of AIML framework</w:t>
      </w:r>
      <w:r w:rsidRPr="00961595">
        <w:rPr>
          <w:lang w:eastAsia="ja-JP"/>
        </w:rPr>
        <w:tab/>
      </w:r>
      <w:proofErr w:type="spellStart"/>
      <w:r w:rsidRPr="00961595">
        <w:rPr>
          <w:lang w:eastAsia="ja-JP"/>
        </w:rPr>
        <w:t>Spreadtrum</w:t>
      </w:r>
      <w:proofErr w:type="spellEnd"/>
      <w:r w:rsidRPr="00961595">
        <w:rPr>
          <w:lang w:eastAsia="ja-JP"/>
        </w:rPr>
        <w:t xml:space="preserve"> Communications</w:t>
      </w:r>
    </w:p>
    <w:p w14:paraId="7828D03B" w14:textId="77777777" w:rsidR="00306724" w:rsidRPr="00961595" w:rsidRDefault="00306724" w:rsidP="00961595">
      <w:pPr>
        <w:spacing w:after="0"/>
        <w:contextualSpacing/>
        <w:rPr>
          <w:lang w:eastAsia="ja-JP"/>
        </w:rPr>
      </w:pPr>
      <w:r w:rsidRPr="00961595">
        <w:rPr>
          <w:lang w:eastAsia="ja-JP"/>
        </w:rPr>
        <w:t>R1-2311269</w:t>
      </w:r>
      <w:r w:rsidRPr="00961595">
        <w:rPr>
          <w:lang w:eastAsia="ja-JP"/>
        </w:rPr>
        <w:tab/>
        <w:t>On general aspects of AI/ML framework</w:t>
      </w:r>
      <w:r w:rsidRPr="00961595">
        <w:rPr>
          <w:lang w:eastAsia="ja-JP"/>
        </w:rPr>
        <w:tab/>
        <w:t>OPPO</w:t>
      </w:r>
    </w:p>
    <w:p w14:paraId="50C970ED" w14:textId="77777777" w:rsidR="00306724" w:rsidRPr="00961595" w:rsidRDefault="00306724" w:rsidP="00961595">
      <w:pPr>
        <w:spacing w:after="0"/>
        <w:contextualSpacing/>
        <w:rPr>
          <w:lang w:eastAsia="ja-JP"/>
        </w:rPr>
      </w:pPr>
      <w:r w:rsidRPr="00961595">
        <w:rPr>
          <w:lang w:eastAsia="ja-JP"/>
        </w:rPr>
        <w:t>R1-2311326</w:t>
      </w:r>
      <w:r w:rsidRPr="00961595">
        <w:rPr>
          <w:lang w:eastAsia="ja-JP"/>
        </w:rPr>
        <w:tab/>
        <w:t>General aspects of AI/ML framework</w:t>
      </w:r>
      <w:r w:rsidRPr="00961595">
        <w:rPr>
          <w:lang w:eastAsia="ja-JP"/>
        </w:rPr>
        <w:tab/>
        <w:t>CATT</w:t>
      </w:r>
    </w:p>
    <w:p w14:paraId="5AFE19ED" w14:textId="77777777" w:rsidR="00306724" w:rsidRPr="00961595" w:rsidRDefault="00306724" w:rsidP="00961595">
      <w:pPr>
        <w:spacing w:after="0"/>
        <w:contextualSpacing/>
        <w:rPr>
          <w:lang w:eastAsia="ja-JP"/>
        </w:rPr>
      </w:pPr>
      <w:r w:rsidRPr="00961595">
        <w:rPr>
          <w:lang w:eastAsia="ja-JP"/>
        </w:rPr>
        <w:t>R1-2311390</w:t>
      </w:r>
      <w:r w:rsidRPr="00961595">
        <w:rPr>
          <w:lang w:eastAsia="ja-JP"/>
        </w:rPr>
        <w:tab/>
        <w:t>Discussion on the remaining issues of AI/ML framework</w:t>
      </w:r>
      <w:r w:rsidRPr="00961595">
        <w:rPr>
          <w:lang w:eastAsia="ja-JP"/>
        </w:rPr>
        <w:tab/>
      </w:r>
      <w:proofErr w:type="spellStart"/>
      <w:r w:rsidRPr="00961595">
        <w:rPr>
          <w:lang w:eastAsia="ja-JP"/>
        </w:rPr>
        <w:t>xiaomi</w:t>
      </w:r>
      <w:proofErr w:type="spellEnd"/>
    </w:p>
    <w:p w14:paraId="61356D2A" w14:textId="77777777" w:rsidR="00306724" w:rsidRPr="00961595" w:rsidRDefault="00306724" w:rsidP="00961595">
      <w:pPr>
        <w:spacing w:after="0"/>
        <w:contextualSpacing/>
        <w:rPr>
          <w:lang w:eastAsia="ja-JP"/>
        </w:rPr>
      </w:pPr>
      <w:r w:rsidRPr="00961595">
        <w:rPr>
          <w:lang w:eastAsia="ja-JP"/>
        </w:rPr>
        <w:t>R1-2311423</w:t>
      </w:r>
      <w:r w:rsidRPr="00961595">
        <w:rPr>
          <w:lang w:eastAsia="ja-JP"/>
        </w:rPr>
        <w:tab/>
        <w:t>Discussion on general aspects of AI ML framework</w:t>
      </w:r>
      <w:r w:rsidRPr="00961595">
        <w:rPr>
          <w:lang w:eastAsia="ja-JP"/>
        </w:rPr>
        <w:tab/>
        <w:t>NEC</w:t>
      </w:r>
    </w:p>
    <w:p w14:paraId="59A9DCD1" w14:textId="77777777" w:rsidR="00306724" w:rsidRPr="00961595" w:rsidRDefault="00306724" w:rsidP="00961595">
      <w:pPr>
        <w:spacing w:after="0"/>
        <w:contextualSpacing/>
        <w:rPr>
          <w:lang w:eastAsia="ja-JP"/>
        </w:rPr>
      </w:pPr>
      <w:r w:rsidRPr="00961595">
        <w:rPr>
          <w:lang w:eastAsia="ja-JP"/>
        </w:rPr>
        <w:t>R1-2311436</w:t>
      </w:r>
      <w:r w:rsidRPr="00961595">
        <w:rPr>
          <w:lang w:eastAsia="ja-JP"/>
        </w:rPr>
        <w:tab/>
        <w:t>Remaining issues on AI/ML framework</w:t>
      </w:r>
      <w:r w:rsidRPr="00961595">
        <w:rPr>
          <w:lang w:eastAsia="ja-JP"/>
        </w:rPr>
        <w:tab/>
        <w:t>LG Electronics</w:t>
      </w:r>
    </w:p>
    <w:p w14:paraId="648921BA" w14:textId="77777777" w:rsidR="00306724" w:rsidRPr="00961595" w:rsidRDefault="00306724" w:rsidP="00961595">
      <w:pPr>
        <w:spacing w:after="0"/>
        <w:contextualSpacing/>
        <w:rPr>
          <w:lang w:eastAsia="ja-JP"/>
        </w:rPr>
      </w:pPr>
      <w:r w:rsidRPr="00961595">
        <w:rPr>
          <w:lang w:eastAsia="ja-JP"/>
        </w:rPr>
        <w:t>R1-2311449</w:t>
      </w:r>
      <w:r w:rsidRPr="00961595">
        <w:rPr>
          <w:lang w:eastAsia="ja-JP"/>
        </w:rPr>
        <w:tab/>
        <w:t>Remaining issues on general aspects of AI/ML framework</w:t>
      </w:r>
      <w:r w:rsidRPr="00961595">
        <w:rPr>
          <w:lang w:eastAsia="ja-JP"/>
        </w:rPr>
        <w:tab/>
        <w:t>Panasonic</w:t>
      </w:r>
    </w:p>
    <w:p w14:paraId="7BDFDAAC" w14:textId="77777777" w:rsidR="00306724" w:rsidRPr="00961595" w:rsidRDefault="00306724" w:rsidP="00961595">
      <w:pPr>
        <w:spacing w:after="0"/>
        <w:contextualSpacing/>
        <w:rPr>
          <w:lang w:eastAsia="ja-JP"/>
        </w:rPr>
      </w:pPr>
      <w:r w:rsidRPr="00961595">
        <w:rPr>
          <w:lang w:eastAsia="ja-JP"/>
        </w:rPr>
        <w:t>R1-2311499</w:t>
      </w:r>
      <w:r w:rsidRPr="00961595">
        <w:rPr>
          <w:lang w:eastAsia="ja-JP"/>
        </w:rPr>
        <w:tab/>
        <w:t>Discussion on general aspects of AI/ML framework</w:t>
      </w:r>
      <w:r w:rsidRPr="00961595">
        <w:rPr>
          <w:lang w:eastAsia="ja-JP"/>
        </w:rPr>
        <w:tab/>
        <w:t>CMCC</w:t>
      </w:r>
    </w:p>
    <w:p w14:paraId="55D4ED39" w14:textId="77777777" w:rsidR="00306724" w:rsidRPr="00961595" w:rsidRDefault="00306724" w:rsidP="00961595">
      <w:pPr>
        <w:spacing w:after="0"/>
        <w:contextualSpacing/>
        <w:rPr>
          <w:lang w:eastAsia="ja-JP"/>
        </w:rPr>
      </w:pPr>
      <w:r w:rsidRPr="00961595">
        <w:rPr>
          <w:lang w:eastAsia="ja-JP"/>
        </w:rPr>
        <w:t>R1-2311527</w:t>
      </w:r>
      <w:r w:rsidRPr="00961595">
        <w:rPr>
          <w:lang w:eastAsia="ja-JP"/>
        </w:rPr>
        <w:tab/>
        <w:t>Remaining issues on general AI/ML framework</w:t>
      </w:r>
      <w:r w:rsidRPr="00961595">
        <w:rPr>
          <w:lang w:eastAsia="ja-JP"/>
        </w:rPr>
        <w:tab/>
        <w:t>Sony</w:t>
      </w:r>
    </w:p>
    <w:p w14:paraId="649D7D8B" w14:textId="77777777" w:rsidR="00306724" w:rsidRPr="00961595" w:rsidRDefault="00306724" w:rsidP="00961595">
      <w:pPr>
        <w:spacing w:after="0"/>
        <w:contextualSpacing/>
        <w:rPr>
          <w:lang w:eastAsia="ja-JP"/>
        </w:rPr>
      </w:pPr>
      <w:r w:rsidRPr="00961595">
        <w:rPr>
          <w:lang w:eastAsia="ja-JP"/>
        </w:rPr>
        <w:t>R1-2311529</w:t>
      </w:r>
      <w:r w:rsidRPr="00961595">
        <w:rPr>
          <w:lang w:eastAsia="ja-JP"/>
        </w:rPr>
        <w:tab/>
        <w:t>General aspects of AI and ML framework for NR air interface</w:t>
      </w:r>
      <w:r w:rsidRPr="00961595">
        <w:rPr>
          <w:lang w:eastAsia="ja-JP"/>
        </w:rPr>
        <w:tab/>
        <w:t>NVIDIA</w:t>
      </w:r>
    </w:p>
    <w:p w14:paraId="08E63589" w14:textId="77777777" w:rsidR="00306724" w:rsidRPr="00961595" w:rsidRDefault="00306724" w:rsidP="00961595">
      <w:pPr>
        <w:spacing w:after="0"/>
        <w:contextualSpacing/>
        <w:rPr>
          <w:lang w:eastAsia="ja-JP"/>
        </w:rPr>
      </w:pPr>
      <w:r w:rsidRPr="00961595">
        <w:rPr>
          <w:lang w:eastAsia="ja-JP"/>
        </w:rPr>
        <w:t>R1-2311539</w:t>
      </w:r>
      <w:r w:rsidRPr="00961595">
        <w:rPr>
          <w:lang w:eastAsia="ja-JP"/>
        </w:rPr>
        <w:tab/>
        <w:t>Remaining details on general aspects of AI/ML framework</w:t>
      </w:r>
      <w:r w:rsidRPr="00961595">
        <w:rPr>
          <w:lang w:eastAsia="ja-JP"/>
        </w:rPr>
        <w:tab/>
      </w:r>
      <w:proofErr w:type="spellStart"/>
      <w:r w:rsidRPr="00961595">
        <w:rPr>
          <w:lang w:eastAsia="ja-JP"/>
        </w:rPr>
        <w:t>InterDigital</w:t>
      </w:r>
      <w:proofErr w:type="spellEnd"/>
      <w:r w:rsidRPr="00961595">
        <w:rPr>
          <w:lang w:eastAsia="ja-JP"/>
        </w:rPr>
        <w:t>, Inc.</w:t>
      </w:r>
    </w:p>
    <w:p w14:paraId="02A07BCD" w14:textId="77777777" w:rsidR="00306724" w:rsidRPr="00961595" w:rsidRDefault="00306724" w:rsidP="00961595">
      <w:pPr>
        <w:spacing w:after="0"/>
        <w:contextualSpacing/>
        <w:rPr>
          <w:lang w:eastAsia="ja-JP"/>
        </w:rPr>
      </w:pPr>
      <w:r w:rsidRPr="00961595">
        <w:rPr>
          <w:lang w:eastAsia="ja-JP"/>
        </w:rPr>
        <w:t>R1-2311572</w:t>
      </w:r>
      <w:r w:rsidRPr="00961595">
        <w:rPr>
          <w:lang w:eastAsia="ja-JP"/>
        </w:rPr>
        <w:tab/>
        <w:t>On General Aspects of AI/ML Framework</w:t>
      </w:r>
      <w:r w:rsidRPr="00961595">
        <w:rPr>
          <w:lang w:eastAsia="ja-JP"/>
        </w:rPr>
        <w:tab/>
        <w:t>Google</w:t>
      </w:r>
    </w:p>
    <w:p w14:paraId="61BA0F55" w14:textId="77777777" w:rsidR="00306724" w:rsidRPr="00961595" w:rsidRDefault="00306724" w:rsidP="00961595">
      <w:pPr>
        <w:spacing w:after="0"/>
        <w:contextualSpacing/>
        <w:rPr>
          <w:lang w:eastAsia="ja-JP"/>
        </w:rPr>
      </w:pPr>
      <w:r w:rsidRPr="00961595">
        <w:rPr>
          <w:lang w:eastAsia="ja-JP"/>
        </w:rPr>
        <w:t>R1-2311639</w:t>
      </w:r>
      <w:r w:rsidRPr="00961595">
        <w:rPr>
          <w:lang w:eastAsia="ja-JP"/>
        </w:rPr>
        <w:tab/>
        <w:t>Discussion on general aspects of AI/ML framework</w:t>
      </w:r>
      <w:r w:rsidRPr="00961595">
        <w:rPr>
          <w:lang w:eastAsia="ja-JP"/>
        </w:rPr>
        <w:tab/>
        <w:t>NTT DOCOMO, INC.</w:t>
      </w:r>
    </w:p>
    <w:p w14:paraId="39EB21FF" w14:textId="77777777" w:rsidR="00306724" w:rsidRPr="00961595" w:rsidRDefault="00306724" w:rsidP="00961595">
      <w:pPr>
        <w:spacing w:after="0"/>
        <w:contextualSpacing/>
        <w:rPr>
          <w:lang w:eastAsia="ja-JP"/>
        </w:rPr>
      </w:pPr>
      <w:r w:rsidRPr="00961595">
        <w:rPr>
          <w:lang w:eastAsia="ja-JP"/>
        </w:rPr>
        <w:t>R1-2311704</w:t>
      </w:r>
      <w:r w:rsidRPr="00961595">
        <w:rPr>
          <w:lang w:eastAsia="ja-JP"/>
        </w:rPr>
        <w:tab/>
        <w:t>Discussion on general aspect of AI/ML framework</w:t>
      </w:r>
      <w:r w:rsidRPr="00961595">
        <w:rPr>
          <w:lang w:eastAsia="ja-JP"/>
        </w:rPr>
        <w:tab/>
        <w:t>Apple</w:t>
      </w:r>
    </w:p>
    <w:p w14:paraId="0C84169F" w14:textId="77777777" w:rsidR="00306724" w:rsidRPr="00961595" w:rsidRDefault="00306724" w:rsidP="00961595">
      <w:pPr>
        <w:spacing w:after="0"/>
        <w:contextualSpacing/>
        <w:rPr>
          <w:lang w:eastAsia="ja-JP"/>
        </w:rPr>
      </w:pPr>
      <w:r w:rsidRPr="00961595">
        <w:rPr>
          <w:lang w:eastAsia="ja-JP"/>
        </w:rPr>
        <w:t>R1-2311760</w:t>
      </w:r>
      <w:r w:rsidRPr="00961595">
        <w:rPr>
          <w:lang w:eastAsia="ja-JP"/>
        </w:rPr>
        <w:tab/>
        <w:t>Discussion on general aspects of AI_ML framework for NR air interface</w:t>
      </w:r>
      <w:r w:rsidRPr="00961595">
        <w:rPr>
          <w:lang w:eastAsia="ja-JP"/>
        </w:rPr>
        <w:tab/>
        <w:t>ETRI</w:t>
      </w:r>
    </w:p>
    <w:p w14:paraId="42648337" w14:textId="77777777" w:rsidR="00306724" w:rsidRPr="00961595" w:rsidRDefault="00306724" w:rsidP="00961595">
      <w:pPr>
        <w:spacing w:after="0"/>
        <w:contextualSpacing/>
        <w:rPr>
          <w:lang w:eastAsia="ja-JP"/>
        </w:rPr>
      </w:pPr>
      <w:r w:rsidRPr="00961595">
        <w:rPr>
          <w:lang w:eastAsia="ja-JP"/>
        </w:rPr>
        <w:t>R1-2311783</w:t>
      </w:r>
      <w:r w:rsidRPr="00961595">
        <w:rPr>
          <w:lang w:eastAsia="ja-JP"/>
        </w:rPr>
        <w:tab/>
        <w:t>Remaining Issues on General Aspects of AI/ML</w:t>
      </w:r>
      <w:r w:rsidRPr="00961595">
        <w:rPr>
          <w:lang w:eastAsia="ja-JP"/>
        </w:rPr>
        <w:tab/>
        <w:t>Nokia, Nokia Shanghai Bell</w:t>
      </w:r>
    </w:p>
    <w:p w14:paraId="250AAA53" w14:textId="77777777" w:rsidR="00306724" w:rsidRPr="00961595" w:rsidRDefault="00306724" w:rsidP="00961595">
      <w:pPr>
        <w:spacing w:after="0"/>
        <w:contextualSpacing/>
        <w:rPr>
          <w:lang w:eastAsia="ja-JP"/>
        </w:rPr>
      </w:pPr>
      <w:r w:rsidRPr="00961595">
        <w:rPr>
          <w:lang w:eastAsia="ja-JP"/>
        </w:rPr>
        <w:t>R1-2311864</w:t>
      </w:r>
      <w:r w:rsidRPr="00961595">
        <w:rPr>
          <w:lang w:eastAsia="ja-JP"/>
        </w:rPr>
        <w:tab/>
        <w:t>Views on the remaining general aspects of AI/ML framework</w:t>
      </w:r>
      <w:r w:rsidRPr="00961595">
        <w:rPr>
          <w:lang w:eastAsia="ja-JP"/>
        </w:rPr>
        <w:tab/>
        <w:t>Samsung</w:t>
      </w:r>
    </w:p>
    <w:p w14:paraId="253507B9" w14:textId="77777777" w:rsidR="00306724" w:rsidRPr="00961595" w:rsidRDefault="00306724" w:rsidP="00961595">
      <w:pPr>
        <w:spacing w:after="0"/>
        <w:contextualSpacing/>
        <w:rPr>
          <w:lang w:eastAsia="ja-JP"/>
        </w:rPr>
      </w:pPr>
      <w:r w:rsidRPr="00961595">
        <w:rPr>
          <w:lang w:eastAsia="ja-JP"/>
        </w:rPr>
        <w:t>R1-2311888</w:t>
      </w:r>
      <w:r w:rsidRPr="00961595">
        <w:rPr>
          <w:lang w:eastAsia="ja-JP"/>
        </w:rPr>
        <w:tab/>
        <w:t>Discussion on general aspects of AI/ML framework</w:t>
      </w:r>
      <w:r w:rsidRPr="00961595">
        <w:rPr>
          <w:lang w:eastAsia="ja-JP"/>
        </w:rPr>
        <w:tab/>
        <w:t>Sharp</w:t>
      </w:r>
    </w:p>
    <w:p w14:paraId="7E760850" w14:textId="77777777" w:rsidR="00306724" w:rsidRPr="00961595" w:rsidRDefault="00306724" w:rsidP="00961595">
      <w:pPr>
        <w:spacing w:after="0"/>
        <w:contextualSpacing/>
        <w:rPr>
          <w:lang w:eastAsia="ja-JP"/>
        </w:rPr>
      </w:pPr>
      <w:r w:rsidRPr="00961595">
        <w:rPr>
          <w:lang w:eastAsia="ja-JP"/>
        </w:rPr>
        <w:t>R1-2311908</w:t>
      </w:r>
      <w:r w:rsidRPr="00961595">
        <w:rPr>
          <w:lang w:eastAsia="ja-JP"/>
        </w:rPr>
        <w:tab/>
        <w:t>Remaining issues on general aspects of AI/ML framework</w:t>
      </w:r>
      <w:r w:rsidRPr="00961595">
        <w:rPr>
          <w:lang w:eastAsia="ja-JP"/>
        </w:rPr>
        <w:tab/>
        <w:t>Fraunhofer IIS, Fraunhofer HHI</w:t>
      </w:r>
    </w:p>
    <w:p w14:paraId="1129E98A" w14:textId="77777777" w:rsidR="00306724" w:rsidRPr="00961595" w:rsidRDefault="00306724" w:rsidP="00961595">
      <w:pPr>
        <w:spacing w:after="0"/>
        <w:contextualSpacing/>
        <w:rPr>
          <w:lang w:eastAsia="ja-JP"/>
        </w:rPr>
      </w:pPr>
      <w:r w:rsidRPr="00961595">
        <w:rPr>
          <w:lang w:eastAsia="ja-JP"/>
        </w:rPr>
        <w:t>R1-2311936</w:t>
      </w:r>
      <w:r w:rsidRPr="00961595">
        <w:rPr>
          <w:lang w:eastAsia="ja-JP"/>
        </w:rPr>
        <w:tab/>
        <w:t>Remaining issues on general aspects of AI/ML framework</w:t>
      </w:r>
      <w:r w:rsidRPr="00961595">
        <w:rPr>
          <w:lang w:eastAsia="ja-JP"/>
        </w:rPr>
        <w:tab/>
      </w:r>
      <w:proofErr w:type="spellStart"/>
      <w:r w:rsidRPr="00961595">
        <w:rPr>
          <w:lang w:eastAsia="ja-JP"/>
        </w:rPr>
        <w:t>Ruijie</w:t>
      </w:r>
      <w:proofErr w:type="spellEnd"/>
      <w:r w:rsidRPr="00961595">
        <w:rPr>
          <w:lang w:eastAsia="ja-JP"/>
        </w:rPr>
        <w:t xml:space="preserve"> Network Co. Ltd</w:t>
      </w:r>
    </w:p>
    <w:p w14:paraId="0FF10C02" w14:textId="77777777" w:rsidR="00306724" w:rsidRPr="00961595" w:rsidRDefault="00306724" w:rsidP="00961595">
      <w:pPr>
        <w:spacing w:after="0"/>
        <w:contextualSpacing/>
        <w:rPr>
          <w:lang w:eastAsia="ja-JP"/>
        </w:rPr>
      </w:pPr>
      <w:r w:rsidRPr="00961595">
        <w:rPr>
          <w:lang w:eastAsia="ja-JP"/>
        </w:rPr>
        <w:t>R1-2311940</w:t>
      </w:r>
      <w:r w:rsidRPr="00961595">
        <w:rPr>
          <w:lang w:eastAsia="ja-JP"/>
        </w:rPr>
        <w:tab/>
        <w:t>On general aspects of AI/ML framework</w:t>
      </w:r>
      <w:r w:rsidRPr="00961595">
        <w:rPr>
          <w:lang w:eastAsia="ja-JP"/>
        </w:rPr>
        <w:tab/>
        <w:t>Lenovo</w:t>
      </w:r>
    </w:p>
    <w:p w14:paraId="2D665709" w14:textId="77777777" w:rsidR="00306724" w:rsidRPr="00961595" w:rsidRDefault="00306724" w:rsidP="00961595">
      <w:pPr>
        <w:spacing w:after="0"/>
        <w:contextualSpacing/>
        <w:rPr>
          <w:lang w:eastAsia="ja-JP"/>
        </w:rPr>
      </w:pPr>
      <w:r w:rsidRPr="00961595">
        <w:rPr>
          <w:lang w:eastAsia="ja-JP"/>
        </w:rPr>
        <w:t>R1-2312056</w:t>
      </w:r>
      <w:r w:rsidRPr="00961595">
        <w:rPr>
          <w:lang w:eastAsia="ja-JP"/>
        </w:rPr>
        <w:tab/>
        <w:t>General aspects of AI-ML framework</w:t>
      </w:r>
      <w:r w:rsidRPr="00961595">
        <w:rPr>
          <w:lang w:eastAsia="ja-JP"/>
        </w:rPr>
        <w:tab/>
        <w:t>Qualcomm Incorporated</w:t>
      </w:r>
    </w:p>
    <w:p w14:paraId="4A25B17C" w14:textId="77777777" w:rsidR="00306724" w:rsidRPr="00961595" w:rsidRDefault="00306724" w:rsidP="00961595">
      <w:pPr>
        <w:spacing w:after="0"/>
        <w:contextualSpacing/>
        <w:rPr>
          <w:lang w:eastAsia="ja-JP"/>
        </w:rPr>
      </w:pPr>
      <w:r w:rsidRPr="00961595">
        <w:rPr>
          <w:lang w:eastAsia="ja-JP"/>
        </w:rPr>
        <w:t>R1-2312087</w:t>
      </w:r>
      <w:r w:rsidRPr="00961595">
        <w:rPr>
          <w:lang w:eastAsia="ja-JP"/>
        </w:rPr>
        <w:tab/>
        <w:t>General Aspects of AI/ML framework</w:t>
      </w:r>
      <w:r w:rsidRPr="00961595">
        <w:rPr>
          <w:lang w:eastAsia="ja-JP"/>
        </w:rPr>
        <w:tab/>
        <w:t>AT&amp;T</w:t>
      </w:r>
    </w:p>
    <w:p w14:paraId="2316CB40" w14:textId="77777777" w:rsidR="00306724" w:rsidRPr="00961595" w:rsidRDefault="00306724" w:rsidP="00961595">
      <w:pPr>
        <w:spacing w:after="0"/>
        <w:contextualSpacing/>
        <w:rPr>
          <w:lang w:eastAsia="ja-JP"/>
        </w:rPr>
      </w:pPr>
      <w:r w:rsidRPr="00961595">
        <w:rPr>
          <w:lang w:eastAsia="ja-JP"/>
        </w:rPr>
        <w:t>R1-2312090</w:t>
      </w:r>
      <w:r w:rsidRPr="00961595">
        <w:rPr>
          <w:lang w:eastAsia="ja-JP"/>
        </w:rPr>
        <w:tab/>
        <w:t>General aspects of AI/ML framework for NR air interface</w:t>
      </w:r>
      <w:r w:rsidRPr="00961595">
        <w:rPr>
          <w:lang w:eastAsia="ja-JP"/>
        </w:rPr>
        <w:tab/>
      </w:r>
      <w:proofErr w:type="spellStart"/>
      <w:r w:rsidRPr="00961595">
        <w:rPr>
          <w:lang w:eastAsia="ja-JP"/>
        </w:rPr>
        <w:t>Baicells</w:t>
      </w:r>
      <w:proofErr w:type="spellEnd"/>
    </w:p>
    <w:p w14:paraId="3C800AA0" w14:textId="77777777" w:rsidR="00306724" w:rsidRPr="00961595" w:rsidRDefault="00306724" w:rsidP="00961595">
      <w:pPr>
        <w:spacing w:after="0"/>
        <w:contextualSpacing/>
        <w:rPr>
          <w:lang w:eastAsia="ja-JP"/>
        </w:rPr>
      </w:pPr>
      <w:r w:rsidRPr="00961595">
        <w:rPr>
          <w:lang w:eastAsia="ja-JP"/>
        </w:rPr>
        <w:t>R1-2312106</w:t>
      </w:r>
      <w:r w:rsidRPr="00961595">
        <w:rPr>
          <w:lang w:eastAsia="ja-JP"/>
        </w:rPr>
        <w:tab/>
        <w:t>Discussions on General Aspects of AI/ML Framework</w:t>
      </w:r>
      <w:r w:rsidRPr="00961595">
        <w:rPr>
          <w:lang w:eastAsia="ja-JP"/>
        </w:rPr>
        <w:tab/>
        <w:t>Indian Institute of Tech (M), IIT Kanpur</w:t>
      </w:r>
    </w:p>
    <w:p w14:paraId="172474B1" w14:textId="77777777" w:rsidR="00306724" w:rsidRPr="00961595" w:rsidRDefault="00306724" w:rsidP="00961595">
      <w:pPr>
        <w:spacing w:after="0"/>
        <w:contextualSpacing/>
        <w:rPr>
          <w:lang w:eastAsia="ja-JP"/>
        </w:rPr>
      </w:pPr>
      <w:r w:rsidRPr="00961595">
        <w:rPr>
          <w:lang w:eastAsia="ja-JP"/>
        </w:rPr>
        <w:t>R1-2312120</w:t>
      </w:r>
      <w:r w:rsidRPr="00961595">
        <w:rPr>
          <w:lang w:eastAsia="ja-JP"/>
        </w:rPr>
        <w:tab/>
        <w:t>Discussions on General Aspects of AI_ML Framework</w:t>
      </w:r>
      <w:r w:rsidRPr="00961595">
        <w:rPr>
          <w:lang w:eastAsia="ja-JP"/>
        </w:rPr>
        <w:tab/>
        <w:t>IIT Kanpur, Indian Institute of Technology Madras (IITM)</w:t>
      </w:r>
    </w:p>
    <w:p w14:paraId="6C9D7899" w14:textId="77777777" w:rsidR="00306724" w:rsidRPr="00961595" w:rsidRDefault="00306724" w:rsidP="00961595">
      <w:pPr>
        <w:spacing w:after="0"/>
        <w:contextualSpacing/>
        <w:rPr>
          <w:lang w:eastAsia="ja-JP"/>
        </w:rPr>
      </w:pPr>
      <w:r w:rsidRPr="00961595">
        <w:rPr>
          <w:lang w:eastAsia="ja-JP"/>
        </w:rPr>
        <w:t>R1-2312174</w:t>
      </w:r>
      <w:r w:rsidRPr="00961595">
        <w:rPr>
          <w:lang w:eastAsia="ja-JP"/>
        </w:rPr>
        <w:tab/>
        <w:t xml:space="preserve">Prediction of </w:t>
      </w:r>
      <w:proofErr w:type="spellStart"/>
      <w:r w:rsidRPr="00961595">
        <w:rPr>
          <w:lang w:eastAsia="ja-JP"/>
        </w:rPr>
        <w:t>untransmitted</w:t>
      </w:r>
      <w:proofErr w:type="spellEnd"/>
      <w:r w:rsidRPr="00961595">
        <w:rPr>
          <w:lang w:eastAsia="ja-JP"/>
        </w:rPr>
        <w:t xml:space="preserve"> beams in a UE-side AI-ML model</w:t>
      </w:r>
      <w:r w:rsidRPr="00961595">
        <w:rPr>
          <w:lang w:eastAsia="ja-JP"/>
        </w:rPr>
        <w:tab/>
        <w:t>Rakuten Symphony</w:t>
      </w:r>
    </w:p>
    <w:p w14:paraId="7849A507" w14:textId="26D8FD23" w:rsidR="00C06537" w:rsidRPr="00961595" w:rsidRDefault="00306724" w:rsidP="00961595">
      <w:pPr>
        <w:spacing w:after="0"/>
        <w:contextualSpacing/>
        <w:rPr>
          <w:lang w:eastAsia="ja-JP"/>
        </w:rPr>
      </w:pPr>
      <w:r w:rsidRPr="00961595">
        <w:rPr>
          <w:lang w:eastAsia="ja-JP"/>
        </w:rPr>
        <w:t>R1-2312402</w:t>
      </w:r>
      <w:r w:rsidRPr="00961595">
        <w:rPr>
          <w:lang w:eastAsia="ja-JP"/>
        </w:rPr>
        <w:tab/>
        <w:t>Summary#1 of General Aspects of AI/ML Framework</w:t>
      </w:r>
      <w:r w:rsidRPr="00961595">
        <w:rPr>
          <w:lang w:eastAsia="ja-JP"/>
        </w:rPr>
        <w:tab/>
        <w:t>Moderator (Qualcomm)</w:t>
      </w:r>
    </w:p>
    <w:p w14:paraId="159650CD" w14:textId="77777777" w:rsidR="00B2142A" w:rsidRPr="00961595" w:rsidRDefault="00B2142A" w:rsidP="00961595">
      <w:pPr>
        <w:spacing w:after="0"/>
        <w:contextualSpacing/>
        <w:rPr>
          <w:lang w:eastAsia="ja-JP"/>
        </w:rPr>
      </w:pPr>
      <w:r w:rsidRPr="00961595">
        <w:rPr>
          <w:lang w:eastAsia="ja-JP"/>
        </w:rPr>
        <w:t>R1-2312403</w:t>
      </w:r>
      <w:r w:rsidRPr="00961595">
        <w:rPr>
          <w:lang w:eastAsia="ja-JP"/>
        </w:rPr>
        <w:tab/>
        <w:t>Summary#2 of General Aspects of AI/ML Framework</w:t>
      </w:r>
      <w:r w:rsidRPr="00961595">
        <w:rPr>
          <w:lang w:eastAsia="ja-JP"/>
        </w:rPr>
        <w:tab/>
        <w:t>Moderator (Qualcomm)</w:t>
      </w:r>
    </w:p>
    <w:p w14:paraId="11A1451C" w14:textId="0A0772C5" w:rsidR="00306724" w:rsidRPr="00961595" w:rsidRDefault="00B2142A" w:rsidP="00961595">
      <w:pPr>
        <w:spacing w:after="0"/>
        <w:contextualSpacing/>
        <w:rPr>
          <w:lang w:eastAsia="ja-JP"/>
        </w:rPr>
      </w:pPr>
      <w:r w:rsidRPr="00961595">
        <w:rPr>
          <w:lang w:eastAsia="ja-JP"/>
        </w:rPr>
        <w:t>R1-2312404</w:t>
      </w:r>
      <w:r w:rsidRPr="00961595">
        <w:rPr>
          <w:lang w:eastAsia="ja-JP"/>
        </w:rPr>
        <w:tab/>
        <w:t>Summary#3 of General Aspects of AI/ML Framework</w:t>
      </w:r>
      <w:r w:rsidRPr="00961595">
        <w:rPr>
          <w:lang w:eastAsia="ja-JP"/>
        </w:rPr>
        <w:tab/>
        <w:t>Moderator (Qualcomm)</w:t>
      </w:r>
    </w:p>
    <w:p w14:paraId="2960087A" w14:textId="2D90B17C" w:rsidR="00B2142A" w:rsidRPr="00961595" w:rsidRDefault="00CB130E" w:rsidP="00961595">
      <w:pPr>
        <w:spacing w:after="0"/>
        <w:contextualSpacing/>
        <w:rPr>
          <w:lang w:eastAsia="ja-JP"/>
        </w:rPr>
      </w:pPr>
      <w:r w:rsidRPr="00961595">
        <w:rPr>
          <w:lang w:eastAsia="ja-JP"/>
        </w:rPr>
        <w:t>R1-2312405</w:t>
      </w:r>
      <w:r w:rsidRPr="00961595">
        <w:rPr>
          <w:lang w:eastAsia="ja-JP"/>
        </w:rPr>
        <w:tab/>
        <w:t>Summary#4 of General Aspects of AI/ML Framework</w:t>
      </w:r>
      <w:r w:rsidRPr="00961595">
        <w:rPr>
          <w:lang w:eastAsia="ja-JP"/>
        </w:rPr>
        <w:tab/>
        <w:t>Moderator (Qualcomm)</w:t>
      </w:r>
    </w:p>
    <w:p w14:paraId="00E07CE9" w14:textId="77777777" w:rsidR="00F04600" w:rsidRPr="00961595" w:rsidRDefault="00F04600" w:rsidP="00961595">
      <w:pPr>
        <w:spacing w:after="0"/>
        <w:contextualSpacing/>
        <w:rPr>
          <w:lang w:eastAsia="ja-JP"/>
        </w:rPr>
      </w:pPr>
      <w:r w:rsidRPr="00961595">
        <w:rPr>
          <w:lang w:eastAsia="ja-JP"/>
        </w:rPr>
        <w:t>R1-2310819</w:t>
      </w:r>
      <w:r w:rsidRPr="00961595">
        <w:rPr>
          <w:lang w:eastAsia="ja-JP"/>
        </w:rPr>
        <w:tab/>
        <w:t>Discussion on remaining open issues for other aspects of AI/ML for CSI feedback enhancement</w:t>
      </w:r>
      <w:r w:rsidRPr="00961595">
        <w:rPr>
          <w:lang w:eastAsia="ja-JP"/>
        </w:rPr>
        <w:tab/>
        <w:t>FUTUREWEI</w:t>
      </w:r>
    </w:p>
    <w:p w14:paraId="3F24A4A7" w14:textId="77777777" w:rsidR="00F04600" w:rsidRPr="00961595" w:rsidRDefault="00F04600" w:rsidP="00961595">
      <w:pPr>
        <w:spacing w:after="0"/>
        <w:contextualSpacing/>
        <w:rPr>
          <w:lang w:eastAsia="ja-JP"/>
        </w:rPr>
      </w:pPr>
      <w:r w:rsidRPr="00961595">
        <w:rPr>
          <w:lang w:eastAsia="ja-JP"/>
        </w:rPr>
        <w:t>R1-2310845</w:t>
      </w:r>
      <w:r w:rsidRPr="00961595">
        <w:rPr>
          <w:lang w:eastAsia="ja-JP"/>
        </w:rPr>
        <w:tab/>
        <w:t>Remaining issues on AI/ML for CSI feedback enhancement</w:t>
      </w:r>
      <w:r w:rsidRPr="00961595">
        <w:rPr>
          <w:lang w:eastAsia="ja-JP"/>
        </w:rPr>
        <w:tab/>
        <w:t xml:space="preserve">Huawei, </w:t>
      </w:r>
      <w:proofErr w:type="spellStart"/>
      <w:r w:rsidRPr="00961595">
        <w:rPr>
          <w:lang w:eastAsia="ja-JP"/>
        </w:rPr>
        <w:t>HiSilicon</w:t>
      </w:r>
      <w:proofErr w:type="spellEnd"/>
    </w:p>
    <w:p w14:paraId="7BCD625F" w14:textId="77777777" w:rsidR="00F04600" w:rsidRPr="00961595" w:rsidRDefault="00F04600" w:rsidP="00961595">
      <w:pPr>
        <w:spacing w:after="0"/>
        <w:contextualSpacing/>
        <w:rPr>
          <w:lang w:eastAsia="ja-JP"/>
        </w:rPr>
      </w:pPr>
      <w:r w:rsidRPr="00961595">
        <w:rPr>
          <w:lang w:eastAsia="ja-JP"/>
        </w:rPr>
        <w:t>R1-2310914</w:t>
      </w:r>
      <w:r w:rsidRPr="00961595">
        <w:rPr>
          <w:lang w:eastAsia="ja-JP"/>
        </w:rPr>
        <w:tab/>
        <w:t>Discussions on AI-CSI</w:t>
      </w:r>
      <w:r w:rsidRPr="00961595">
        <w:rPr>
          <w:lang w:eastAsia="ja-JP"/>
        </w:rPr>
        <w:tab/>
        <w:t>Ericsson</w:t>
      </w:r>
    </w:p>
    <w:p w14:paraId="1143DBAA" w14:textId="77777777" w:rsidR="00F04600" w:rsidRPr="00961595" w:rsidRDefault="00F04600" w:rsidP="00961595">
      <w:pPr>
        <w:spacing w:after="0"/>
        <w:contextualSpacing/>
        <w:rPr>
          <w:lang w:eastAsia="ja-JP"/>
        </w:rPr>
      </w:pPr>
      <w:r w:rsidRPr="00961595">
        <w:rPr>
          <w:lang w:eastAsia="ja-JP"/>
        </w:rPr>
        <w:t>R1-2310984</w:t>
      </w:r>
      <w:r w:rsidRPr="00961595">
        <w:rPr>
          <w:lang w:eastAsia="ja-JP"/>
        </w:rPr>
        <w:tab/>
        <w:t>Remaining issues discussion on other aspects of AI/ML for CSI feedback enhancement</w:t>
      </w:r>
      <w:r w:rsidRPr="00961595">
        <w:rPr>
          <w:lang w:eastAsia="ja-JP"/>
        </w:rPr>
        <w:tab/>
        <w:t>SEU</w:t>
      </w:r>
    </w:p>
    <w:p w14:paraId="734EB3B0" w14:textId="77777777" w:rsidR="00F04600" w:rsidRPr="00961595" w:rsidRDefault="00F04600" w:rsidP="00961595">
      <w:pPr>
        <w:spacing w:after="0"/>
        <w:contextualSpacing/>
        <w:rPr>
          <w:lang w:eastAsia="ja-JP"/>
        </w:rPr>
      </w:pPr>
      <w:r w:rsidRPr="00961595">
        <w:rPr>
          <w:lang w:eastAsia="ja-JP"/>
        </w:rPr>
        <w:t>R1-2310988</w:t>
      </w:r>
      <w:r w:rsidRPr="00961595">
        <w:rPr>
          <w:lang w:eastAsia="ja-JP"/>
        </w:rPr>
        <w:tab/>
        <w:t>Discussion on other aspects for AI CSI feedback enhancement</w:t>
      </w:r>
      <w:r w:rsidRPr="00961595">
        <w:rPr>
          <w:lang w:eastAsia="ja-JP"/>
        </w:rPr>
        <w:tab/>
        <w:t>ZTE</w:t>
      </w:r>
    </w:p>
    <w:p w14:paraId="2D506A37" w14:textId="77777777" w:rsidR="00F04600" w:rsidRPr="00961595" w:rsidRDefault="00F04600" w:rsidP="00961595">
      <w:pPr>
        <w:spacing w:after="0"/>
        <w:contextualSpacing/>
        <w:rPr>
          <w:lang w:eastAsia="ja-JP"/>
        </w:rPr>
      </w:pPr>
      <w:r w:rsidRPr="00961595">
        <w:rPr>
          <w:lang w:eastAsia="ja-JP"/>
        </w:rPr>
        <w:t>R1-2311048</w:t>
      </w:r>
      <w:r w:rsidRPr="00961595">
        <w:rPr>
          <w:lang w:eastAsia="ja-JP"/>
        </w:rPr>
        <w:tab/>
        <w:t>Views on specification impact for CSI feedback enhancement</w:t>
      </w:r>
      <w:r w:rsidRPr="00961595">
        <w:rPr>
          <w:lang w:eastAsia="ja-JP"/>
        </w:rPr>
        <w:tab/>
        <w:t>Fujitsu</w:t>
      </w:r>
    </w:p>
    <w:p w14:paraId="01077C74" w14:textId="77777777" w:rsidR="00F04600" w:rsidRPr="00961595" w:rsidRDefault="00F04600" w:rsidP="00961595">
      <w:pPr>
        <w:spacing w:after="0"/>
        <w:contextualSpacing/>
        <w:rPr>
          <w:lang w:eastAsia="ja-JP"/>
        </w:rPr>
      </w:pPr>
      <w:r w:rsidRPr="00961595">
        <w:rPr>
          <w:lang w:eastAsia="ja-JP"/>
        </w:rPr>
        <w:t>R1-2311115</w:t>
      </w:r>
      <w:r w:rsidRPr="00961595">
        <w:rPr>
          <w:lang w:eastAsia="ja-JP"/>
        </w:rPr>
        <w:tab/>
        <w:t>Other aspects on AI/ML for CSI feedback enhancement</w:t>
      </w:r>
      <w:r w:rsidRPr="00961595">
        <w:rPr>
          <w:lang w:eastAsia="ja-JP"/>
        </w:rPr>
        <w:tab/>
        <w:t>vivo</w:t>
      </w:r>
    </w:p>
    <w:p w14:paraId="173E11A9" w14:textId="77777777" w:rsidR="00F04600" w:rsidRPr="00961595" w:rsidRDefault="00F04600" w:rsidP="00961595">
      <w:pPr>
        <w:spacing w:after="0"/>
        <w:contextualSpacing/>
        <w:rPr>
          <w:lang w:eastAsia="ja-JP"/>
        </w:rPr>
      </w:pPr>
      <w:r w:rsidRPr="00961595">
        <w:rPr>
          <w:lang w:eastAsia="ja-JP"/>
        </w:rPr>
        <w:t>R1-2311149</w:t>
      </w:r>
      <w:r w:rsidRPr="00961595">
        <w:rPr>
          <w:lang w:eastAsia="ja-JP"/>
        </w:rPr>
        <w:tab/>
        <w:t>Discussion on AI/ML for CSI feedback</w:t>
      </w:r>
      <w:r w:rsidRPr="00961595">
        <w:rPr>
          <w:lang w:eastAsia="ja-JP"/>
        </w:rPr>
        <w:tab/>
        <w:t>Intel Corporation</w:t>
      </w:r>
    </w:p>
    <w:p w14:paraId="4338379E" w14:textId="77777777" w:rsidR="00F04600" w:rsidRPr="00961595" w:rsidRDefault="00F04600" w:rsidP="00961595">
      <w:pPr>
        <w:spacing w:after="0"/>
        <w:contextualSpacing/>
        <w:rPr>
          <w:lang w:eastAsia="ja-JP"/>
        </w:rPr>
      </w:pPr>
      <w:r w:rsidRPr="00961595">
        <w:rPr>
          <w:lang w:eastAsia="ja-JP"/>
        </w:rPr>
        <w:t>R1-2311183</w:t>
      </w:r>
      <w:r w:rsidRPr="00961595">
        <w:rPr>
          <w:lang w:eastAsia="ja-JP"/>
        </w:rPr>
        <w:tab/>
        <w:t>Discussion on other aspects on AIML for CSI feedback</w:t>
      </w:r>
      <w:r w:rsidRPr="00961595">
        <w:rPr>
          <w:lang w:eastAsia="ja-JP"/>
        </w:rPr>
        <w:tab/>
      </w:r>
      <w:proofErr w:type="spellStart"/>
      <w:r w:rsidRPr="00961595">
        <w:rPr>
          <w:lang w:eastAsia="ja-JP"/>
        </w:rPr>
        <w:t>Spreadtrum</w:t>
      </w:r>
      <w:proofErr w:type="spellEnd"/>
      <w:r w:rsidRPr="00961595">
        <w:rPr>
          <w:lang w:eastAsia="ja-JP"/>
        </w:rPr>
        <w:t xml:space="preserve"> Communications</w:t>
      </w:r>
    </w:p>
    <w:p w14:paraId="5EBA88B8" w14:textId="77777777" w:rsidR="00F04600" w:rsidRPr="00961595" w:rsidRDefault="00F04600" w:rsidP="00961595">
      <w:pPr>
        <w:spacing w:after="0"/>
        <w:contextualSpacing/>
        <w:rPr>
          <w:lang w:eastAsia="ja-JP"/>
        </w:rPr>
      </w:pPr>
      <w:r w:rsidRPr="00961595">
        <w:rPr>
          <w:lang w:eastAsia="ja-JP"/>
        </w:rPr>
        <w:t>R1-2311270</w:t>
      </w:r>
      <w:r w:rsidRPr="00961595">
        <w:rPr>
          <w:lang w:eastAsia="ja-JP"/>
        </w:rPr>
        <w:tab/>
        <w:t>On other aspects of AI/ML for CSI feedback enhancement</w:t>
      </w:r>
      <w:r w:rsidRPr="00961595">
        <w:rPr>
          <w:lang w:eastAsia="ja-JP"/>
        </w:rPr>
        <w:tab/>
        <w:t>OPPO</w:t>
      </w:r>
    </w:p>
    <w:p w14:paraId="351BD49C" w14:textId="77777777" w:rsidR="00F04600" w:rsidRPr="00961595" w:rsidRDefault="00F04600" w:rsidP="00961595">
      <w:pPr>
        <w:spacing w:after="0"/>
        <w:contextualSpacing/>
        <w:rPr>
          <w:lang w:eastAsia="ja-JP"/>
        </w:rPr>
      </w:pPr>
      <w:r w:rsidRPr="00961595">
        <w:rPr>
          <w:lang w:eastAsia="ja-JP"/>
        </w:rPr>
        <w:t>R1-2311327</w:t>
      </w:r>
      <w:r w:rsidRPr="00961595">
        <w:rPr>
          <w:lang w:eastAsia="ja-JP"/>
        </w:rPr>
        <w:tab/>
        <w:t>Other aspects for AI/ML CSI feedback enhancement</w:t>
      </w:r>
      <w:r w:rsidRPr="00961595">
        <w:rPr>
          <w:lang w:eastAsia="ja-JP"/>
        </w:rPr>
        <w:tab/>
        <w:t>CATT</w:t>
      </w:r>
    </w:p>
    <w:p w14:paraId="07B82F61" w14:textId="77777777" w:rsidR="00F04600" w:rsidRPr="00961595" w:rsidRDefault="00F04600" w:rsidP="00961595">
      <w:pPr>
        <w:spacing w:after="0"/>
        <w:contextualSpacing/>
        <w:rPr>
          <w:lang w:eastAsia="ja-JP"/>
        </w:rPr>
      </w:pPr>
      <w:r w:rsidRPr="00961595">
        <w:rPr>
          <w:lang w:eastAsia="ja-JP"/>
        </w:rPr>
        <w:t>R1-2311391</w:t>
      </w:r>
      <w:r w:rsidRPr="00961595">
        <w:rPr>
          <w:lang w:eastAsia="ja-JP"/>
        </w:rPr>
        <w:tab/>
        <w:t>Remaining issues on specification impact for CSI feedback based on AI/ML</w:t>
      </w:r>
      <w:r w:rsidRPr="00961595">
        <w:rPr>
          <w:lang w:eastAsia="ja-JP"/>
        </w:rPr>
        <w:tab/>
      </w:r>
      <w:proofErr w:type="spellStart"/>
      <w:r w:rsidRPr="00961595">
        <w:rPr>
          <w:lang w:eastAsia="ja-JP"/>
        </w:rPr>
        <w:t>xiaomi</w:t>
      </w:r>
      <w:proofErr w:type="spellEnd"/>
    </w:p>
    <w:p w14:paraId="3FFE5363" w14:textId="77777777" w:rsidR="00F04600" w:rsidRPr="00961595" w:rsidRDefault="00F04600" w:rsidP="00961595">
      <w:pPr>
        <w:spacing w:after="0"/>
        <w:contextualSpacing/>
        <w:rPr>
          <w:lang w:eastAsia="ja-JP"/>
        </w:rPr>
      </w:pPr>
      <w:r w:rsidRPr="00961595">
        <w:rPr>
          <w:lang w:eastAsia="ja-JP"/>
        </w:rPr>
        <w:t>R1-2311415</w:t>
      </w:r>
      <w:r w:rsidRPr="00961595">
        <w:rPr>
          <w:lang w:eastAsia="ja-JP"/>
        </w:rPr>
        <w:tab/>
        <w:t>Other aspects on AI/ML for CSI feedback enhancement</w:t>
      </w:r>
      <w:r w:rsidRPr="00961595">
        <w:rPr>
          <w:lang w:eastAsia="ja-JP"/>
        </w:rPr>
        <w:tab/>
        <w:t>NEC</w:t>
      </w:r>
    </w:p>
    <w:p w14:paraId="1AD1CAD1" w14:textId="77777777" w:rsidR="00F04600" w:rsidRPr="00961595" w:rsidRDefault="00F04600" w:rsidP="00961595">
      <w:pPr>
        <w:spacing w:after="0"/>
        <w:contextualSpacing/>
        <w:rPr>
          <w:lang w:eastAsia="ja-JP"/>
        </w:rPr>
      </w:pPr>
      <w:r w:rsidRPr="00961595">
        <w:rPr>
          <w:lang w:eastAsia="ja-JP"/>
        </w:rPr>
        <w:t>R1-2311437</w:t>
      </w:r>
      <w:r w:rsidRPr="00961595">
        <w:rPr>
          <w:lang w:eastAsia="ja-JP"/>
        </w:rPr>
        <w:tab/>
        <w:t>Remaining issues on AI/ML for CSI enhancement</w:t>
      </w:r>
      <w:r w:rsidRPr="00961595">
        <w:rPr>
          <w:lang w:eastAsia="ja-JP"/>
        </w:rPr>
        <w:tab/>
        <w:t>LG Electronics</w:t>
      </w:r>
    </w:p>
    <w:p w14:paraId="7D5E8332" w14:textId="77777777" w:rsidR="00F04600" w:rsidRPr="00961595" w:rsidRDefault="00F04600" w:rsidP="00961595">
      <w:pPr>
        <w:spacing w:after="0"/>
        <w:contextualSpacing/>
        <w:rPr>
          <w:lang w:eastAsia="ja-JP"/>
        </w:rPr>
      </w:pPr>
      <w:r w:rsidRPr="00961595">
        <w:rPr>
          <w:lang w:eastAsia="ja-JP"/>
        </w:rPr>
        <w:t>R1-2311446</w:t>
      </w:r>
      <w:r w:rsidRPr="00961595">
        <w:rPr>
          <w:lang w:eastAsia="ja-JP"/>
        </w:rPr>
        <w:tab/>
        <w:t>Discussion on AI/ML for CSI feedback enhancement</w:t>
      </w:r>
      <w:r w:rsidRPr="00961595">
        <w:rPr>
          <w:lang w:eastAsia="ja-JP"/>
        </w:rPr>
        <w:tab/>
        <w:t>Panasonic</w:t>
      </w:r>
    </w:p>
    <w:p w14:paraId="2DDC1C1D" w14:textId="77777777" w:rsidR="00F04600" w:rsidRPr="00961595" w:rsidRDefault="00F04600" w:rsidP="00961595">
      <w:pPr>
        <w:spacing w:after="0"/>
        <w:contextualSpacing/>
        <w:rPr>
          <w:lang w:eastAsia="ja-JP"/>
        </w:rPr>
      </w:pPr>
      <w:r w:rsidRPr="00961595">
        <w:rPr>
          <w:lang w:eastAsia="ja-JP"/>
        </w:rPr>
        <w:t>R1-2311500</w:t>
      </w:r>
      <w:r w:rsidRPr="00961595">
        <w:rPr>
          <w:lang w:eastAsia="ja-JP"/>
        </w:rPr>
        <w:tab/>
        <w:t>Discussion on other aspects on AI/ML for CSI feedback enhancement</w:t>
      </w:r>
      <w:r w:rsidRPr="00961595">
        <w:rPr>
          <w:lang w:eastAsia="ja-JP"/>
        </w:rPr>
        <w:tab/>
        <w:t>CMCC</w:t>
      </w:r>
    </w:p>
    <w:p w14:paraId="702F3D41" w14:textId="77777777" w:rsidR="00F04600" w:rsidRPr="00961595" w:rsidRDefault="00F04600" w:rsidP="00961595">
      <w:pPr>
        <w:spacing w:after="0"/>
        <w:contextualSpacing/>
        <w:rPr>
          <w:lang w:eastAsia="ja-JP"/>
        </w:rPr>
      </w:pPr>
      <w:r w:rsidRPr="00961595">
        <w:rPr>
          <w:lang w:eastAsia="ja-JP"/>
        </w:rPr>
        <w:t>R1-2311528</w:t>
      </w:r>
      <w:r w:rsidRPr="00961595">
        <w:rPr>
          <w:lang w:eastAsia="ja-JP"/>
        </w:rPr>
        <w:tab/>
        <w:t>Remaining issues on CSI measurement enhancements via AI/ML</w:t>
      </w:r>
      <w:r w:rsidRPr="00961595">
        <w:rPr>
          <w:lang w:eastAsia="ja-JP"/>
        </w:rPr>
        <w:tab/>
        <w:t>Sony</w:t>
      </w:r>
    </w:p>
    <w:p w14:paraId="5F4DD3B5" w14:textId="77777777" w:rsidR="00F04600" w:rsidRPr="00961595" w:rsidRDefault="00F04600" w:rsidP="00961595">
      <w:pPr>
        <w:spacing w:after="0"/>
        <w:contextualSpacing/>
        <w:rPr>
          <w:lang w:eastAsia="ja-JP"/>
        </w:rPr>
      </w:pPr>
      <w:r w:rsidRPr="00961595">
        <w:rPr>
          <w:lang w:eastAsia="ja-JP"/>
        </w:rPr>
        <w:t>R1-2311530</w:t>
      </w:r>
      <w:r w:rsidRPr="00961595">
        <w:rPr>
          <w:lang w:eastAsia="ja-JP"/>
        </w:rPr>
        <w:tab/>
        <w:t>AI and ML for CSI feedback enhancement</w:t>
      </w:r>
      <w:r w:rsidRPr="00961595">
        <w:rPr>
          <w:lang w:eastAsia="ja-JP"/>
        </w:rPr>
        <w:tab/>
        <w:t>NVIDIA</w:t>
      </w:r>
    </w:p>
    <w:p w14:paraId="47BFB293" w14:textId="77777777" w:rsidR="00F04600" w:rsidRPr="00961595" w:rsidRDefault="00F04600" w:rsidP="00961595">
      <w:pPr>
        <w:spacing w:after="0"/>
        <w:contextualSpacing/>
        <w:rPr>
          <w:lang w:eastAsia="ja-JP"/>
        </w:rPr>
      </w:pPr>
      <w:r w:rsidRPr="00961595">
        <w:rPr>
          <w:lang w:eastAsia="ja-JP"/>
        </w:rPr>
        <w:t>R1-2311540</w:t>
      </w:r>
      <w:r w:rsidRPr="00961595">
        <w:rPr>
          <w:lang w:eastAsia="ja-JP"/>
        </w:rPr>
        <w:tab/>
        <w:t>Remaining details on other aspects for CSI feedback enhancement</w:t>
      </w:r>
      <w:r w:rsidRPr="00961595">
        <w:rPr>
          <w:lang w:eastAsia="ja-JP"/>
        </w:rPr>
        <w:tab/>
      </w:r>
      <w:proofErr w:type="spellStart"/>
      <w:r w:rsidRPr="00961595">
        <w:rPr>
          <w:lang w:eastAsia="ja-JP"/>
        </w:rPr>
        <w:t>InterDigital</w:t>
      </w:r>
      <w:proofErr w:type="spellEnd"/>
      <w:r w:rsidRPr="00961595">
        <w:rPr>
          <w:lang w:eastAsia="ja-JP"/>
        </w:rPr>
        <w:t>, Inc.</w:t>
      </w:r>
    </w:p>
    <w:p w14:paraId="203299DB" w14:textId="77777777" w:rsidR="00F04600" w:rsidRPr="00961595" w:rsidRDefault="00F04600" w:rsidP="00961595">
      <w:pPr>
        <w:spacing w:after="0"/>
        <w:contextualSpacing/>
        <w:rPr>
          <w:lang w:eastAsia="ja-JP"/>
        </w:rPr>
      </w:pPr>
      <w:r w:rsidRPr="00961595">
        <w:rPr>
          <w:lang w:eastAsia="ja-JP"/>
        </w:rPr>
        <w:t>R1-2311554</w:t>
      </w:r>
      <w:r w:rsidRPr="00961595">
        <w:rPr>
          <w:lang w:eastAsia="ja-JP"/>
        </w:rPr>
        <w:tab/>
        <w:t>Discussion on AI/ML for CSI feedback enhancement</w:t>
      </w:r>
      <w:r w:rsidRPr="00961595">
        <w:rPr>
          <w:lang w:eastAsia="ja-JP"/>
        </w:rPr>
        <w:tab/>
        <w:t>China Telecom</w:t>
      </w:r>
    </w:p>
    <w:p w14:paraId="504521FA" w14:textId="77777777" w:rsidR="00F04600" w:rsidRPr="00961595" w:rsidRDefault="00F04600" w:rsidP="00961595">
      <w:pPr>
        <w:spacing w:after="0"/>
        <w:contextualSpacing/>
        <w:rPr>
          <w:lang w:eastAsia="ja-JP"/>
        </w:rPr>
      </w:pPr>
      <w:r w:rsidRPr="00961595">
        <w:rPr>
          <w:lang w:eastAsia="ja-JP"/>
        </w:rPr>
        <w:t>R1-2311573</w:t>
      </w:r>
      <w:r w:rsidRPr="00961595">
        <w:rPr>
          <w:lang w:eastAsia="ja-JP"/>
        </w:rPr>
        <w:tab/>
        <w:t>On Enhancement of AI/ML based CSI</w:t>
      </w:r>
      <w:r w:rsidRPr="00961595">
        <w:rPr>
          <w:lang w:eastAsia="ja-JP"/>
        </w:rPr>
        <w:tab/>
        <w:t>Google</w:t>
      </w:r>
    </w:p>
    <w:p w14:paraId="07354F3D" w14:textId="77777777" w:rsidR="00F04600" w:rsidRPr="00961595" w:rsidRDefault="00F04600" w:rsidP="00961595">
      <w:pPr>
        <w:spacing w:after="0"/>
        <w:contextualSpacing/>
        <w:rPr>
          <w:lang w:eastAsia="ja-JP"/>
        </w:rPr>
      </w:pPr>
      <w:r w:rsidRPr="00961595">
        <w:rPr>
          <w:lang w:eastAsia="ja-JP"/>
        </w:rPr>
        <w:t>R1-2311640</w:t>
      </w:r>
      <w:r w:rsidRPr="00961595">
        <w:rPr>
          <w:lang w:eastAsia="ja-JP"/>
        </w:rPr>
        <w:tab/>
        <w:t>Discussion on AI/ML for CSI feedback enhancement</w:t>
      </w:r>
      <w:r w:rsidRPr="00961595">
        <w:rPr>
          <w:lang w:eastAsia="ja-JP"/>
        </w:rPr>
        <w:tab/>
        <w:t>NTT DOCOMO, INC.</w:t>
      </w:r>
    </w:p>
    <w:p w14:paraId="232D7B5A" w14:textId="77777777" w:rsidR="00F04600" w:rsidRPr="00961595" w:rsidRDefault="00F04600" w:rsidP="00961595">
      <w:pPr>
        <w:spacing w:after="0"/>
        <w:contextualSpacing/>
        <w:rPr>
          <w:lang w:eastAsia="ja-JP"/>
        </w:rPr>
      </w:pPr>
      <w:r w:rsidRPr="00961595">
        <w:rPr>
          <w:lang w:eastAsia="ja-JP"/>
        </w:rPr>
        <w:t>R1-2311705</w:t>
      </w:r>
      <w:r w:rsidRPr="00961595">
        <w:rPr>
          <w:lang w:eastAsia="ja-JP"/>
        </w:rPr>
        <w:tab/>
        <w:t>Discussion on other aspects of CSI others</w:t>
      </w:r>
      <w:r w:rsidRPr="00961595">
        <w:rPr>
          <w:lang w:eastAsia="ja-JP"/>
        </w:rPr>
        <w:tab/>
        <w:t>Apple</w:t>
      </w:r>
    </w:p>
    <w:p w14:paraId="22E1FB45" w14:textId="77777777" w:rsidR="00F04600" w:rsidRPr="00961595" w:rsidRDefault="00F04600" w:rsidP="00961595">
      <w:pPr>
        <w:spacing w:after="0"/>
        <w:contextualSpacing/>
        <w:rPr>
          <w:lang w:eastAsia="ja-JP"/>
        </w:rPr>
      </w:pPr>
      <w:r w:rsidRPr="00961595">
        <w:rPr>
          <w:lang w:eastAsia="ja-JP"/>
        </w:rPr>
        <w:t>R1-2311784</w:t>
      </w:r>
      <w:r w:rsidRPr="00961595">
        <w:rPr>
          <w:lang w:eastAsia="ja-JP"/>
        </w:rPr>
        <w:tab/>
        <w:t>Other aspects on AI/ML for CSI feedback enhancement</w:t>
      </w:r>
      <w:r w:rsidRPr="00961595">
        <w:rPr>
          <w:lang w:eastAsia="ja-JP"/>
        </w:rPr>
        <w:tab/>
        <w:t>Nokia, Nokia Shanghai Bell</w:t>
      </w:r>
    </w:p>
    <w:p w14:paraId="52715C29" w14:textId="77777777" w:rsidR="00F04600" w:rsidRPr="00961595" w:rsidRDefault="00F04600" w:rsidP="00961595">
      <w:pPr>
        <w:spacing w:after="0"/>
        <w:contextualSpacing/>
        <w:rPr>
          <w:lang w:eastAsia="ja-JP"/>
        </w:rPr>
      </w:pPr>
      <w:r w:rsidRPr="00961595">
        <w:rPr>
          <w:lang w:eastAsia="ja-JP"/>
        </w:rPr>
        <w:t>R1-2311865</w:t>
      </w:r>
      <w:r w:rsidRPr="00961595">
        <w:rPr>
          <w:lang w:eastAsia="ja-JP"/>
        </w:rPr>
        <w:tab/>
        <w:t>Views on remaining aspects on AI/ML for CSI feedback enhancement</w:t>
      </w:r>
      <w:r w:rsidRPr="00961595">
        <w:rPr>
          <w:lang w:eastAsia="ja-JP"/>
        </w:rPr>
        <w:tab/>
        <w:t>Samsung</w:t>
      </w:r>
    </w:p>
    <w:p w14:paraId="61E95F6B" w14:textId="77777777" w:rsidR="00F04600" w:rsidRPr="00961595" w:rsidRDefault="00F04600" w:rsidP="00961595">
      <w:pPr>
        <w:spacing w:after="0"/>
        <w:contextualSpacing/>
        <w:rPr>
          <w:lang w:eastAsia="ja-JP"/>
        </w:rPr>
      </w:pPr>
      <w:r w:rsidRPr="00961595">
        <w:rPr>
          <w:lang w:eastAsia="ja-JP"/>
        </w:rPr>
        <w:t>R1-2311941</w:t>
      </w:r>
      <w:r w:rsidRPr="00961595">
        <w:rPr>
          <w:lang w:eastAsia="ja-JP"/>
        </w:rPr>
        <w:tab/>
        <w:t>Further aspects of AI/ML for CSI feedback</w:t>
      </w:r>
      <w:r w:rsidRPr="00961595">
        <w:rPr>
          <w:lang w:eastAsia="ja-JP"/>
        </w:rPr>
        <w:tab/>
        <w:t>Lenovo</w:t>
      </w:r>
    </w:p>
    <w:p w14:paraId="50FE737F" w14:textId="77777777" w:rsidR="00F04600" w:rsidRPr="00961595" w:rsidRDefault="00F04600" w:rsidP="00961595">
      <w:pPr>
        <w:spacing w:after="0"/>
        <w:contextualSpacing/>
        <w:rPr>
          <w:lang w:eastAsia="ja-JP"/>
        </w:rPr>
      </w:pPr>
      <w:r w:rsidRPr="00961595">
        <w:rPr>
          <w:lang w:eastAsia="ja-JP"/>
        </w:rPr>
        <w:t>R1-2311993</w:t>
      </w:r>
      <w:r w:rsidRPr="00961595">
        <w:rPr>
          <w:lang w:eastAsia="ja-JP"/>
        </w:rPr>
        <w:tab/>
        <w:t>Other aspects on AI/</w:t>
      </w:r>
      <w:proofErr w:type="gramStart"/>
      <w:r w:rsidRPr="00961595">
        <w:rPr>
          <w:lang w:eastAsia="ja-JP"/>
        </w:rPr>
        <w:t>ML  for</w:t>
      </w:r>
      <w:proofErr w:type="gramEnd"/>
      <w:r w:rsidRPr="00961595">
        <w:rPr>
          <w:lang w:eastAsia="ja-JP"/>
        </w:rPr>
        <w:t xml:space="preserve"> CSI Feedback Enhancement</w:t>
      </w:r>
      <w:r w:rsidRPr="00961595">
        <w:rPr>
          <w:lang w:eastAsia="ja-JP"/>
        </w:rPr>
        <w:tab/>
        <w:t>MediaTek Inc.</w:t>
      </w:r>
    </w:p>
    <w:p w14:paraId="4CA1B0FE" w14:textId="77777777" w:rsidR="00F04600" w:rsidRPr="00961595" w:rsidRDefault="00F04600" w:rsidP="00961595">
      <w:pPr>
        <w:spacing w:after="0"/>
        <w:contextualSpacing/>
        <w:rPr>
          <w:lang w:eastAsia="ja-JP"/>
        </w:rPr>
      </w:pPr>
      <w:r w:rsidRPr="00961595">
        <w:rPr>
          <w:lang w:eastAsia="ja-JP"/>
        </w:rPr>
        <w:t>R1-2312057</w:t>
      </w:r>
      <w:r w:rsidRPr="00961595">
        <w:rPr>
          <w:lang w:eastAsia="ja-JP"/>
        </w:rPr>
        <w:tab/>
        <w:t>Other aspects on AI/ML for CSI feedback enhancement</w:t>
      </w:r>
      <w:r w:rsidRPr="00961595">
        <w:rPr>
          <w:lang w:eastAsia="ja-JP"/>
        </w:rPr>
        <w:tab/>
        <w:t>Qualcomm Incorporated</w:t>
      </w:r>
    </w:p>
    <w:p w14:paraId="720FE2A7" w14:textId="77777777" w:rsidR="00F04600" w:rsidRPr="00961595" w:rsidRDefault="00F04600" w:rsidP="00961595">
      <w:pPr>
        <w:spacing w:after="0"/>
        <w:contextualSpacing/>
        <w:rPr>
          <w:lang w:eastAsia="ja-JP"/>
        </w:rPr>
      </w:pPr>
      <w:r w:rsidRPr="00961595">
        <w:rPr>
          <w:lang w:eastAsia="ja-JP"/>
        </w:rPr>
        <w:t>R1-2312088</w:t>
      </w:r>
      <w:r w:rsidRPr="00961595">
        <w:rPr>
          <w:lang w:eastAsia="ja-JP"/>
        </w:rPr>
        <w:tab/>
        <w:t>Discussion on AI/ML for CSI feedback enhancement</w:t>
      </w:r>
      <w:r w:rsidRPr="00961595">
        <w:rPr>
          <w:lang w:eastAsia="ja-JP"/>
        </w:rPr>
        <w:tab/>
        <w:t>AT&amp;T</w:t>
      </w:r>
    </w:p>
    <w:p w14:paraId="66770D76" w14:textId="77777777" w:rsidR="00F04600" w:rsidRPr="00961595" w:rsidRDefault="00F04600" w:rsidP="00961595">
      <w:pPr>
        <w:spacing w:after="0"/>
        <w:contextualSpacing/>
        <w:rPr>
          <w:lang w:eastAsia="ja-JP"/>
        </w:rPr>
      </w:pPr>
      <w:r w:rsidRPr="00961595">
        <w:rPr>
          <w:lang w:eastAsia="ja-JP"/>
        </w:rPr>
        <w:t>R1-2312107</w:t>
      </w:r>
      <w:r w:rsidRPr="00961595">
        <w:rPr>
          <w:lang w:eastAsia="ja-JP"/>
        </w:rPr>
        <w:tab/>
        <w:t>Discussions on Other Aspects on AI/ML for CSI Feedback Enhancement</w:t>
      </w:r>
      <w:r w:rsidRPr="00961595">
        <w:rPr>
          <w:lang w:eastAsia="ja-JP"/>
        </w:rPr>
        <w:tab/>
        <w:t>Indian Institute of Tech (M), IIT Kanpur</w:t>
      </w:r>
    </w:p>
    <w:p w14:paraId="004C5E2F" w14:textId="77777777" w:rsidR="00F04600" w:rsidRPr="00961595" w:rsidRDefault="00F04600" w:rsidP="00961595">
      <w:pPr>
        <w:spacing w:after="0"/>
        <w:contextualSpacing/>
        <w:rPr>
          <w:lang w:eastAsia="ja-JP"/>
        </w:rPr>
      </w:pPr>
      <w:r w:rsidRPr="00961595">
        <w:rPr>
          <w:lang w:eastAsia="ja-JP"/>
        </w:rPr>
        <w:t>R1-2312129</w:t>
      </w:r>
      <w:r w:rsidRPr="00961595">
        <w:rPr>
          <w:lang w:eastAsia="ja-JP"/>
        </w:rPr>
        <w:tab/>
        <w:t>Other aspects on AI/ML for CSI feedback enhancement</w:t>
      </w:r>
      <w:r w:rsidRPr="00961595">
        <w:rPr>
          <w:lang w:eastAsia="ja-JP"/>
        </w:rPr>
        <w:tab/>
        <w:t>ITL</w:t>
      </w:r>
    </w:p>
    <w:p w14:paraId="0CC5DD49" w14:textId="77777777" w:rsidR="00F04600" w:rsidRPr="00961595" w:rsidRDefault="00F04600" w:rsidP="00961595">
      <w:pPr>
        <w:spacing w:after="0"/>
        <w:contextualSpacing/>
        <w:rPr>
          <w:lang w:eastAsia="ja-JP"/>
        </w:rPr>
      </w:pPr>
      <w:r w:rsidRPr="00961595">
        <w:rPr>
          <w:lang w:eastAsia="ja-JP"/>
        </w:rPr>
        <w:t>R1-2312173</w:t>
      </w:r>
      <w:r w:rsidRPr="00961595">
        <w:rPr>
          <w:lang w:eastAsia="ja-JP"/>
        </w:rPr>
        <w:tab/>
        <w:t>Varying CSI feedback granularity based on channel conditions</w:t>
      </w:r>
      <w:r w:rsidRPr="00961595">
        <w:rPr>
          <w:lang w:eastAsia="ja-JP"/>
        </w:rPr>
        <w:tab/>
        <w:t>Rakuten Symphony</w:t>
      </w:r>
    </w:p>
    <w:p w14:paraId="46FF531B" w14:textId="7476078F" w:rsidR="00CB130E" w:rsidRPr="00961595" w:rsidRDefault="00F04600" w:rsidP="00961595">
      <w:pPr>
        <w:spacing w:after="0"/>
        <w:contextualSpacing/>
        <w:rPr>
          <w:lang w:eastAsia="ja-JP"/>
        </w:rPr>
      </w:pPr>
      <w:r w:rsidRPr="00961595">
        <w:rPr>
          <w:lang w:eastAsia="ja-JP"/>
        </w:rPr>
        <w:t>R1-2312333</w:t>
      </w:r>
      <w:r w:rsidRPr="00961595">
        <w:rPr>
          <w:lang w:eastAsia="ja-JP"/>
        </w:rPr>
        <w:tab/>
        <w:t>Summary #1 on other aspects of AI/ML for CSI enhancement</w:t>
      </w:r>
      <w:r w:rsidRPr="00961595">
        <w:rPr>
          <w:lang w:eastAsia="ja-JP"/>
        </w:rPr>
        <w:tab/>
        <w:t>Moderator (Apple)</w:t>
      </w:r>
    </w:p>
    <w:p w14:paraId="5F114007" w14:textId="00DBB6B7" w:rsidR="00C57B2D" w:rsidRPr="00961595" w:rsidRDefault="00C57B2D" w:rsidP="00961595">
      <w:pPr>
        <w:spacing w:after="0"/>
        <w:contextualSpacing/>
        <w:rPr>
          <w:lang w:eastAsia="ja-JP"/>
        </w:rPr>
      </w:pPr>
      <w:r w:rsidRPr="00961595">
        <w:rPr>
          <w:lang w:eastAsia="ja-JP"/>
        </w:rPr>
        <w:t>R1-2312334</w:t>
      </w:r>
      <w:r w:rsidRPr="00961595">
        <w:rPr>
          <w:lang w:eastAsia="ja-JP"/>
        </w:rPr>
        <w:tab/>
        <w:t>Summary #2 on other aspects of AI/ML for CSI enhancement</w:t>
      </w:r>
      <w:r w:rsidRPr="00961595">
        <w:rPr>
          <w:lang w:eastAsia="ja-JP"/>
        </w:rPr>
        <w:tab/>
        <w:t>Moderator (Apple)</w:t>
      </w:r>
    </w:p>
    <w:p w14:paraId="192D7275" w14:textId="745EB4BF" w:rsidR="00C57B2D" w:rsidRPr="00961595" w:rsidRDefault="00F22059" w:rsidP="00961595">
      <w:pPr>
        <w:spacing w:after="0"/>
        <w:contextualSpacing/>
        <w:rPr>
          <w:lang w:eastAsia="ja-JP"/>
        </w:rPr>
      </w:pPr>
      <w:r w:rsidRPr="00961595">
        <w:rPr>
          <w:lang w:eastAsia="ja-JP"/>
        </w:rPr>
        <w:t>R1-2312335</w:t>
      </w:r>
      <w:r w:rsidRPr="00961595">
        <w:rPr>
          <w:lang w:eastAsia="ja-JP"/>
        </w:rPr>
        <w:tab/>
        <w:t>Summary #3 on other aspects of AI/ML for CSI enhancement</w:t>
      </w:r>
      <w:r w:rsidRPr="00961595">
        <w:rPr>
          <w:lang w:eastAsia="ja-JP"/>
        </w:rPr>
        <w:tab/>
        <w:t>Moderator (Apple)</w:t>
      </w:r>
    </w:p>
    <w:p w14:paraId="3D187E39" w14:textId="1DDC5CCD" w:rsidR="00F22059" w:rsidRPr="00961595" w:rsidRDefault="00E5627E" w:rsidP="00961595">
      <w:pPr>
        <w:spacing w:after="0"/>
        <w:contextualSpacing/>
        <w:rPr>
          <w:lang w:eastAsia="ja-JP"/>
        </w:rPr>
      </w:pPr>
      <w:r w:rsidRPr="00961595">
        <w:rPr>
          <w:lang w:eastAsia="ja-JP"/>
        </w:rPr>
        <w:t>R1-2312336</w:t>
      </w:r>
      <w:r w:rsidRPr="00961595">
        <w:rPr>
          <w:lang w:eastAsia="ja-JP"/>
        </w:rPr>
        <w:tab/>
        <w:t>Summary #4 on other aspects of AI/ML for CSI enhancement</w:t>
      </w:r>
      <w:r w:rsidRPr="00961595">
        <w:rPr>
          <w:lang w:eastAsia="ja-JP"/>
        </w:rPr>
        <w:tab/>
        <w:t>Moderator (Apple)</w:t>
      </w:r>
    </w:p>
    <w:p w14:paraId="53FB16EA" w14:textId="77777777" w:rsidR="00391A0D" w:rsidRPr="00961595" w:rsidRDefault="00391A0D" w:rsidP="00961595">
      <w:pPr>
        <w:spacing w:after="0"/>
        <w:contextualSpacing/>
        <w:rPr>
          <w:lang w:eastAsia="ja-JP"/>
        </w:rPr>
      </w:pPr>
      <w:r w:rsidRPr="00961595">
        <w:rPr>
          <w:lang w:eastAsia="ja-JP"/>
        </w:rPr>
        <w:t>R1-2310846</w:t>
      </w:r>
      <w:r w:rsidRPr="00961595">
        <w:rPr>
          <w:lang w:eastAsia="ja-JP"/>
        </w:rPr>
        <w:tab/>
        <w:t>Highlights for the evaluation on AI/ML based CSI feedback enhancement</w:t>
      </w:r>
      <w:r w:rsidRPr="00961595">
        <w:rPr>
          <w:lang w:eastAsia="ja-JP"/>
        </w:rPr>
        <w:tab/>
        <w:t xml:space="preserve">Huawei, </w:t>
      </w:r>
      <w:proofErr w:type="spellStart"/>
      <w:r w:rsidRPr="00961595">
        <w:rPr>
          <w:lang w:eastAsia="ja-JP"/>
        </w:rPr>
        <w:t>HiSilicon</w:t>
      </w:r>
      <w:proofErr w:type="spellEnd"/>
    </w:p>
    <w:p w14:paraId="62AAFF8C" w14:textId="77777777" w:rsidR="00391A0D" w:rsidRPr="00961595" w:rsidRDefault="00391A0D" w:rsidP="00961595">
      <w:pPr>
        <w:spacing w:after="0"/>
        <w:contextualSpacing/>
        <w:rPr>
          <w:lang w:eastAsia="ja-JP"/>
        </w:rPr>
      </w:pPr>
      <w:r w:rsidRPr="00961595">
        <w:rPr>
          <w:lang w:eastAsia="ja-JP"/>
        </w:rPr>
        <w:t>R1-2310906</w:t>
      </w:r>
      <w:r w:rsidRPr="00961595">
        <w:rPr>
          <w:lang w:eastAsia="ja-JP"/>
        </w:rPr>
        <w:tab/>
        <w:t>Remaining Aspects of AI/ML for Positioning Accuracy Enhancement</w:t>
      </w:r>
      <w:r w:rsidRPr="00961595">
        <w:rPr>
          <w:lang w:eastAsia="ja-JP"/>
        </w:rPr>
        <w:tab/>
        <w:t>Ericsson</w:t>
      </w:r>
    </w:p>
    <w:p w14:paraId="551A9751" w14:textId="77777777" w:rsidR="00391A0D" w:rsidRPr="00961595" w:rsidRDefault="00391A0D" w:rsidP="00961595">
      <w:pPr>
        <w:spacing w:after="0"/>
        <w:contextualSpacing/>
        <w:rPr>
          <w:lang w:eastAsia="ja-JP"/>
        </w:rPr>
      </w:pPr>
      <w:r w:rsidRPr="00961595">
        <w:rPr>
          <w:lang w:eastAsia="ja-JP"/>
        </w:rPr>
        <w:t>R1-2311194</w:t>
      </w:r>
      <w:r w:rsidRPr="00961595">
        <w:rPr>
          <w:lang w:eastAsia="ja-JP"/>
        </w:rPr>
        <w:tab/>
        <w:t>Remaining open aspects of AI/ML positioning</w:t>
      </w:r>
      <w:r w:rsidRPr="00961595">
        <w:rPr>
          <w:lang w:eastAsia="ja-JP"/>
        </w:rPr>
        <w:tab/>
        <w:t>Moderator (vivo)</w:t>
      </w:r>
    </w:p>
    <w:p w14:paraId="782BE91F" w14:textId="77777777" w:rsidR="00391A0D" w:rsidRPr="00961595" w:rsidRDefault="00391A0D" w:rsidP="00961595">
      <w:pPr>
        <w:spacing w:after="0"/>
        <w:contextualSpacing/>
        <w:rPr>
          <w:lang w:eastAsia="ja-JP"/>
        </w:rPr>
      </w:pPr>
      <w:r w:rsidRPr="00961595">
        <w:rPr>
          <w:lang w:eastAsia="ja-JP"/>
        </w:rPr>
        <w:t>R1-2311271</w:t>
      </w:r>
      <w:r w:rsidRPr="00961595">
        <w:rPr>
          <w:lang w:eastAsia="ja-JP"/>
        </w:rPr>
        <w:tab/>
        <w:t>Other aspects on AI/ML for beam management</w:t>
      </w:r>
      <w:r w:rsidRPr="00961595">
        <w:rPr>
          <w:lang w:eastAsia="ja-JP"/>
        </w:rPr>
        <w:tab/>
        <w:t>OPPO</w:t>
      </w:r>
    </w:p>
    <w:p w14:paraId="479B3D47" w14:textId="77777777" w:rsidR="00391A0D" w:rsidRPr="00961595" w:rsidRDefault="00391A0D" w:rsidP="00961595">
      <w:pPr>
        <w:spacing w:after="0"/>
        <w:contextualSpacing/>
        <w:rPr>
          <w:lang w:eastAsia="ja-JP"/>
        </w:rPr>
      </w:pPr>
      <w:r w:rsidRPr="00961595">
        <w:rPr>
          <w:lang w:eastAsia="ja-JP"/>
        </w:rPr>
        <w:t>R1-2311866</w:t>
      </w:r>
      <w:r w:rsidRPr="00961595">
        <w:rPr>
          <w:lang w:eastAsia="ja-JP"/>
        </w:rPr>
        <w:tab/>
        <w:t>Remaining aspects for evaluation of AI/ML for beam management</w:t>
      </w:r>
      <w:r w:rsidRPr="00961595">
        <w:rPr>
          <w:lang w:eastAsia="ja-JP"/>
        </w:rPr>
        <w:tab/>
        <w:t>Moderator (Samsung)</w:t>
      </w:r>
    </w:p>
    <w:p w14:paraId="35A62A76" w14:textId="461EF26C" w:rsidR="00E5627E" w:rsidRPr="00961595" w:rsidRDefault="00391A0D" w:rsidP="00961595">
      <w:pPr>
        <w:spacing w:after="0"/>
        <w:contextualSpacing/>
        <w:rPr>
          <w:lang w:eastAsia="ja-JP"/>
        </w:rPr>
      </w:pPr>
      <w:r w:rsidRPr="00961595">
        <w:rPr>
          <w:lang w:eastAsia="ja-JP"/>
        </w:rPr>
        <w:t>R1-2312383</w:t>
      </w:r>
      <w:r w:rsidRPr="00961595">
        <w:rPr>
          <w:lang w:eastAsia="ja-JP"/>
        </w:rPr>
        <w:tab/>
        <w:t>Summary#1 for other aspects on AI/ML for beam management</w:t>
      </w:r>
      <w:r w:rsidRPr="00961595">
        <w:rPr>
          <w:lang w:eastAsia="ja-JP"/>
        </w:rPr>
        <w:tab/>
        <w:t>Moderator (OPPO)</w:t>
      </w:r>
    </w:p>
    <w:p w14:paraId="504AF36D" w14:textId="6A3688F5" w:rsidR="00D000A6" w:rsidRPr="00961595" w:rsidRDefault="00D000A6" w:rsidP="00961595">
      <w:pPr>
        <w:spacing w:after="0"/>
        <w:contextualSpacing/>
        <w:rPr>
          <w:lang w:eastAsia="ja-JP"/>
        </w:rPr>
      </w:pPr>
      <w:r w:rsidRPr="00961595">
        <w:rPr>
          <w:lang w:eastAsia="ja-JP"/>
        </w:rPr>
        <w:t>R1-2312445</w:t>
      </w:r>
      <w:r w:rsidRPr="00961595">
        <w:rPr>
          <w:lang w:eastAsia="ja-JP"/>
        </w:rPr>
        <w:tab/>
        <w:t>FL summary #1 for remaining aspects for evaluation of AI/ML for beam management</w:t>
      </w:r>
      <w:r w:rsidRPr="00961595">
        <w:rPr>
          <w:lang w:eastAsia="ja-JP"/>
        </w:rPr>
        <w:tab/>
        <w:t>Moderator (Samsung)</w:t>
      </w:r>
    </w:p>
    <w:p w14:paraId="7CA3C4A1" w14:textId="460ADF5E" w:rsidR="00D000A6" w:rsidRPr="00961595" w:rsidRDefault="00453396" w:rsidP="00961595">
      <w:pPr>
        <w:spacing w:after="0"/>
        <w:contextualSpacing/>
        <w:rPr>
          <w:lang w:eastAsia="ja-JP"/>
        </w:rPr>
      </w:pPr>
      <w:r w:rsidRPr="00961595">
        <w:rPr>
          <w:lang w:eastAsia="ja-JP"/>
        </w:rPr>
        <w:t>R1-2312400</w:t>
      </w:r>
      <w:r w:rsidRPr="00961595">
        <w:rPr>
          <w:lang w:eastAsia="ja-JP"/>
        </w:rPr>
        <w:tab/>
        <w:t>Summary#2 for CSI evaluation of [115-R18-AI/ML]</w:t>
      </w:r>
      <w:r w:rsidRPr="00961595">
        <w:rPr>
          <w:lang w:eastAsia="ja-JP"/>
        </w:rPr>
        <w:tab/>
        <w:t>Moderator (Huawei)</w:t>
      </w:r>
    </w:p>
    <w:p w14:paraId="5A343EFC" w14:textId="582764B9" w:rsidR="00453396" w:rsidRPr="00961595" w:rsidRDefault="00D63800" w:rsidP="00961595">
      <w:pPr>
        <w:spacing w:after="0"/>
        <w:contextualSpacing/>
        <w:rPr>
          <w:lang w:eastAsia="ja-JP"/>
        </w:rPr>
      </w:pPr>
      <w:r w:rsidRPr="00961595">
        <w:rPr>
          <w:lang w:eastAsia="ja-JP"/>
        </w:rPr>
        <w:t>R1-2312415</w:t>
      </w:r>
      <w:r w:rsidRPr="00961595">
        <w:rPr>
          <w:lang w:eastAsia="ja-JP"/>
        </w:rPr>
        <w:tab/>
        <w:t>Summary #3 on Remaining Aspects of Evaluating AI/ML for Positioning Accuracy Enhancement</w:t>
      </w:r>
      <w:r w:rsidRPr="00961595">
        <w:rPr>
          <w:lang w:eastAsia="ja-JP"/>
        </w:rPr>
        <w:tab/>
        <w:t>Moderator (Ericsson)</w:t>
      </w:r>
    </w:p>
    <w:p w14:paraId="69EEC008" w14:textId="7D94A2F2" w:rsidR="00D63800" w:rsidRPr="00961595" w:rsidRDefault="00980247" w:rsidP="00961595">
      <w:pPr>
        <w:spacing w:after="0"/>
        <w:contextualSpacing/>
        <w:rPr>
          <w:lang w:eastAsia="ja-JP"/>
        </w:rPr>
      </w:pPr>
      <w:r w:rsidRPr="00961595">
        <w:rPr>
          <w:lang w:eastAsia="ja-JP"/>
        </w:rPr>
        <w:t>R1-2312425</w:t>
      </w:r>
      <w:r w:rsidRPr="00961595">
        <w:rPr>
          <w:lang w:eastAsia="ja-JP"/>
        </w:rPr>
        <w:tab/>
        <w:t>FL summary #1 on remaining open aspects of AI/ML positioning</w:t>
      </w:r>
      <w:r w:rsidRPr="00961595">
        <w:rPr>
          <w:lang w:eastAsia="ja-JP"/>
        </w:rPr>
        <w:tab/>
        <w:t>Moderator (vivo)</w:t>
      </w:r>
    </w:p>
    <w:p w14:paraId="7CC9F455" w14:textId="02AF0EF0" w:rsidR="00980247" w:rsidRPr="00961595" w:rsidRDefault="00DE5886" w:rsidP="00961595">
      <w:pPr>
        <w:spacing w:after="0"/>
        <w:contextualSpacing/>
        <w:rPr>
          <w:lang w:eastAsia="ja-JP"/>
        </w:rPr>
      </w:pPr>
      <w:r w:rsidRPr="00961595">
        <w:rPr>
          <w:lang w:eastAsia="ja-JP"/>
        </w:rPr>
        <w:t>R1-2312560</w:t>
      </w:r>
      <w:r w:rsidRPr="00961595">
        <w:rPr>
          <w:lang w:eastAsia="ja-JP"/>
        </w:rPr>
        <w:tab/>
        <w:t>FL summary #2 for remaining aspects for evaluation of AI/ML for beam management</w:t>
      </w:r>
      <w:r w:rsidRPr="00961595">
        <w:rPr>
          <w:lang w:eastAsia="ja-JP"/>
        </w:rPr>
        <w:tab/>
        <w:t>Moderator (Samsung)</w:t>
      </w:r>
    </w:p>
    <w:p w14:paraId="7D850633" w14:textId="573A5460" w:rsidR="00DE5886" w:rsidRPr="00961595" w:rsidRDefault="00854730" w:rsidP="00961595">
      <w:pPr>
        <w:spacing w:after="0"/>
        <w:contextualSpacing/>
        <w:rPr>
          <w:lang w:eastAsia="ja-JP"/>
        </w:rPr>
      </w:pPr>
      <w:r w:rsidRPr="00961595">
        <w:rPr>
          <w:lang w:eastAsia="ja-JP"/>
        </w:rPr>
        <w:t>R1-2312401</w:t>
      </w:r>
      <w:r w:rsidRPr="00961595">
        <w:rPr>
          <w:lang w:eastAsia="ja-JP"/>
        </w:rPr>
        <w:tab/>
        <w:t>Summary#3 for CSI evaluation of [115-R18-AI/ML]</w:t>
      </w:r>
      <w:r w:rsidRPr="00961595">
        <w:rPr>
          <w:lang w:eastAsia="ja-JP"/>
        </w:rPr>
        <w:tab/>
        <w:t>Moderator (Huawei)</w:t>
      </w:r>
    </w:p>
    <w:p w14:paraId="3726E544" w14:textId="304BE1FE" w:rsidR="00854730" w:rsidRPr="00961595" w:rsidRDefault="00087DA0" w:rsidP="00961595">
      <w:pPr>
        <w:spacing w:after="0"/>
        <w:contextualSpacing/>
        <w:rPr>
          <w:lang w:eastAsia="ja-JP"/>
        </w:rPr>
      </w:pPr>
      <w:r w:rsidRPr="00961595">
        <w:rPr>
          <w:lang w:eastAsia="ja-JP"/>
        </w:rPr>
        <w:t>R1-2312604</w:t>
      </w:r>
      <w:r w:rsidRPr="00961595">
        <w:rPr>
          <w:lang w:eastAsia="ja-JP"/>
        </w:rPr>
        <w:tab/>
        <w:t>TP on CSI evaluation for TR38.843</w:t>
      </w:r>
      <w:r w:rsidRPr="00961595">
        <w:rPr>
          <w:lang w:eastAsia="ja-JP"/>
        </w:rPr>
        <w:tab/>
        <w:t>Moderator (Huawei)</w:t>
      </w:r>
    </w:p>
    <w:p w14:paraId="610DFFCF" w14:textId="77777777" w:rsidR="00F04600" w:rsidRDefault="00F04600" w:rsidP="00F04600">
      <w:pPr>
        <w:rPr>
          <w:lang w:eastAsia="ja-JP"/>
        </w:rPr>
      </w:pPr>
    </w:p>
    <w:p w14:paraId="44D18ECF" w14:textId="77777777" w:rsidR="00DE5278" w:rsidRPr="00DE5278" w:rsidRDefault="00DE5278" w:rsidP="00DE5278">
      <w:pPr>
        <w:pStyle w:val="Heading4"/>
        <w:rPr>
          <w:lang w:val="en-US" w:eastAsia="ja-JP"/>
        </w:rPr>
      </w:pPr>
      <w:r w:rsidRPr="00DE5278">
        <w:rPr>
          <w:lang w:val="en-US" w:eastAsia="ja-JP"/>
        </w:rPr>
        <w:t>4.3.1</w:t>
      </w:r>
      <w:r w:rsidRPr="00DE5278">
        <w:rPr>
          <w:lang w:val="en-US" w:eastAsia="ja-JP"/>
        </w:rPr>
        <w:tab/>
        <w:t>RAN4#108bis</w:t>
      </w:r>
    </w:p>
    <w:p w14:paraId="366074AA" w14:textId="77777777" w:rsidR="00DE5278" w:rsidRDefault="00DE5278" w:rsidP="00DE5278">
      <w:pPr>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 and TR</w:t>
      </w:r>
    </w:p>
    <w:p w14:paraId="2D6872F4" w14:textId="77777777" w:rsidR="00DE5278" w:rsidRDefault="00DE5278" w:rsidP="00DE5278">
      <w:pPr>
        <w:spacing w:after="0"/>
        <w:rPr>
          <w:rFonts w:ascii="Arial" w:hAnsi="Arial" w:cs="Arial"/>
          <w:bCs/>
        </w:rPr>
      </w:pPr>
      <w:r>
        <w:rPr>
          <w:rFonts w:ascii="Arial" w:hAnsi="Arial" w:cs="Arial"/>
          <w:bCs/>
          <w:color w:val="0000FF"/>
        </w:rPr>
        <w:lastRenderedPageBreak/>
        <w:t>R4-2315065</w:t>
      </w:r>
      <w:r>
        <w:rPr>
          <w:rFonts w:ascii="Arial" w:hAnsi="Arial" w:cs="Arial"/>
          <w:bCs/>
          <w:color w:val="0000FF"/>
        </w:rPr>
        <w:tab/>
      </w:r>
      <w:r>
        <w:rPr>
          <w:rFonts w:ascii="Arial" w:hAnsi="Arial" w:cs="Arial"/>
          <w:bCs/>
        </w:rPr>
        <w:t>Discussion on general aspects of AIML for NR air interface</w:t>
      </w:r>
    </w:p>
    <w:p w14:paraId="1B0EC24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CAICT</w:t>
      </w:r>
    </w:p>
    <w:p w14:paraId="203FC3C9"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4946AD04" w14:textId="77777777" w:rsidR="00DE5278" w:rsidRDefault="00DE5278" w:rsidP="00DE5278">
      <w:pPr>
        <w:spacing w:after="0"/>
        <w:rPr>
          <w:rFonts w:ascii="Arial" w:hAnsi="Arial" w:cs="Arial"/>
          <w:bCs/>
        </w:rPr>
      </w:pPr>
      <w:r>
        <w:rPr>
          <w:rFonts w:ascii="Arial" w:hAnsi="Arial" w:cs="Arial"/>
          <w:bCs/>
          <w:color w:val="0000FF"/>
        </w:rPr>
        <w:t>R4-2315103</w:t>
      </w:r>
      <w:r>
        <w:rPr>
          <w:rFonts w:ascii="Arial" w:hAnsi="Arial" w:cs="Arial"/>
          <w:bCs/>
          <w:color w:val="0000FF"/>
        </w:rPr>
        <w:tab/>
      </w:r>
      <w:r>
        <w:rPr>
          <w:rFonts w:ascii="Arial" w:hAnsi="Arial" w:cs="Arial"/>
          <w:bCs/>
        </w:rPr>
        <w:t>General aspects on AIML for NR air interface</w:t>
      </w:r>
    </w:p>
    <w:p w14:paraId="376858BB"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CATT</w:t>
      </w:r>
    </w:p>
    <w:p w14:paraId="3920D573"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BA97C9C" w14:textId="77777777" w:rsidR="00DE5278" w:rsidRDefault="00DE5278" w:rsidP="00DE5278">
      <w:pPr>
        <w:spacing w:after="0"/>
        <w:rPr>
          <w:rFonts w:ascii="Arial" w:hAnsi="Arial" w:cs="Arial"/>
          <w:bCs/>
        </w:rPr>
      </w:pPr>
      <w:r>
        <w:rPr>
          <w:rFonts w:ascii="Arial" w:hAnsi="Arial" w:cs="Arial"/>
          <w:bCs/>
          <w:color w:val="0000FF"/>
        </w:rPr>
        <w:t>R4-2315309</w:t>
      </w:r>
      <w:r>
        <w:rPr>
          <w:rFonts w:ascii="Arial" w:hAnsi="Arial" w:cs="Arial"/>
          <w:bCs/>
          <w:color w:val="0000FF"/>
        </w:rPr>
        <w:tab/>
      </w:r>
      <w:r>
        <w:rPr>
          <w:rFonts w:ascii="Arial" w:hAnsi="Arial" w:cs="Arial"/>
          <w:bCs/>
        </w:rPr>
        <w:t>AI/ML general</w:t>
      </w:r>
    </w:p>
    <w:p w14:paraId="701E52B9"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Qualcomm, Inc.</w:t>
      </w:r>
    </w:p>
    <w:p w14:paraId="56586C2E"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93B0CFC" w14:textId="77777777" w:rsidR="00DE5278" w:rsidRDefault="00DE5278" w:rsidP="00DE5278">
      <w:pPr>
        <w:spacing w:after="0"/>
        <w:rPr>
          <w:rFonts w:ascii="Arial" w:hAnsi="Arial" w:cs="Arial"/>
          <w:bCs/>
        </w:rPr>
      </w:pPr>
      <w:r>
        <w:rPr>
          <w:rFonts w:ascii="Arial" w:hAnsi="Arial" w:cs="Arial"/>
          <w:bCs/>
          <w:color w:val="0000FF"/>
        </w:rPr>
        <w:t>R4-2315351</w:t>
      </w:r>
      <w:r>
        <w:rPr>
          <w:rFonts w:ascii="Arial" w:hAnsi="Arial" w:cs="Arial"/>
          <w:bCs/>
          <w:color w:val="0000FF"/>
        </w:rPr>
        <w:tab/>
      </w:r>
      <w:r>
        <w:rPr>
          <w:rFonts w:ascii="Arial" w:hAnsi="Arial" w:cs="Arial"/>
          <w:bCs/>
        </w:rPr>
        <w:t>Proposed update for TR 38.843 with RAN4 part</w:t>
      </w:r>
    </w:p>
    <w:p w14:paraId="096DE51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 xml:space="preserve">Type: </w:t>
      </w:r>
      <w:proofErr w:type="spellStart"/>
      <w:r>
        <w:rPr>
          <w:rFonts w:hint="eastAsia"/>
          <w:bCs/>
          <w:i/>
        </w:rPr>
        <w:t>pCR</w:t>
      </w:r>
      <w:proofErr w:type="spellEnd"/>
      <w:r>
        <w:rPr>
          <w:rFonts w:hint="eastAsia"/>
          <w:bCs/>
          <w:i/>
        </w:rPr>
        <w:tab/>
      </w:r>
      <w:r>
        <w:rPr>
          <w:rFonts w:hint="eastAsia"/>
          <w:bCs/>
          <w:i/>
        </w:rPr>
        <w:tab/>
        <w:t>For: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38.843 v0.2.0</w:t>
      </w:r>
      <w:proofErr w:type="gramStart"/>
      <w:r>
        <w:rPr>
          <w:rFonts w:hint="eastAsia"/>
          <w:bCs/>
          <w:i/>
        </w:rPr>
        <w:tab/>
        <w:t xml:space="preserve">  CR</w:t>
      </w:r>
      <w:proofErr w:type="gramEnd"/>
      <w:r>
        <w:rPr>
          <w:rFonts w:hint="eastAsia"/>
          <w:bCs/>
          <w:i/>
        </w:rPr>
        <w:t>-  rev  Cat:  (Rel-18)</w:t>
      </w:r>
      <w:r>
        <w:rPr>
          <w:rFonts w:hint="eastAsia"/>
          <w:bCs/>
          <w:i/>
        </w:rPr>
        <w:br/>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CAICT.</w:t>
      </w:r>
    </w:p>
    <w:p w14:paraId="57FA1FAF"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 treated</w:t>
      </w:r>
      <w:r>
        <w:rPr>
          <w:rFonts w:hint="eastAsia"/>
          <w:bCs/>
          <w:color w:val="993300"/>
          <w:u w:val="single"/>
        </w:rPr>
        <w:t>.</w:t>
      </w:r>
    </w:p>
    <w:p w14:paraId="319E5A3C" w14:textId="77777777" w:rsidR="00DE5278" w:rsidRDefault="00DE5278" w:rsidP="00DE5278">
      <w:pPr>
        <w:spacing w:after="0"/>
        <w:rPr>
          <w:rFonts w:ascii="Arial" w:hAnsi="Arial" w:cs="Arial"/>
          <w:bCs/>
        </w:rPr>
      </w:pPr>
      <w:r>
        <w:rPr>
          <w:rFonts w:ascii="Arial" w:hAnsi="Arial" w:cs="Arial"/>
          <w:bCs/>
          <w:color w:val="0000FF"/>
        </w:rPr>
        <w:t>R4-2315598</w:t>
      </w:r>
      <w:r>
        <w:rPr>
          <w:rFonts w:ascii="Arial" w:hAnsi="Arial" w:cs="Arial"/>
          <w:bCs/>
          <w:color w:val="0000FF"/>
        </w:rPr>
        <w:tab/>
      </w:r>
      <w:r>
        <w:rPr>
          <w:rFonts w:ascii="Arial" w:hAnsi="Arial" w:cs="Arial"/>
          <w:bCs/>
        </w:rPr>
        <w:t>General aspects discussions for NR AI/ML</w:t>
      </w:r>
    </w:p>
    <w:p w14:paraId="22F88B9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NTT DOCOMO, INC.</w:t>
      </w:r>
    </w:p>
    <w:p w14:paraId="340FC086"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5B59B603" w14:textId="77777777" w:rsidR="00DE5278" w:rsidRDefault="00DE5278" w:rsidP="00DE5278">
      <w:pPr>
        <w:spacing w:after="0"/>
        <w:rPr>
          <w:rFonts w:ascii="Arial" w:hAnsi="Arial" w:cs="Arial"/>
          <w:bCs/>
        </w:rPr>
      </w:pPr>
      <w:r>
        <w:rPr>
          <w:rFonts w:ascii="Arial" w:hAnsi="Arial" w:cs="Arial"/>
          <w:bCs/>
          <w:color w:val="0000FF"/>
        </w:rPr>
        <w:t>R4-2315726</w:t>
      </w:r>
      <w:r>
        <w:rPr>
          <w:rFonts w:ascii="Arial" w:hAnsi="Arial" w:cs="Arial"/>
          <w:bCs/>
          <w:color w:val="0000FF"/>
        </w:rPr>
        <w:tab/>
      </w:r>
      <w:r>
        <w:rPr>
          <w:rFonts w:ascii="Arial" w:hAnsi="Arial" w:cs="Arial"/>
          <w:bCs/>
        </w:rPr>
        <w:t>On general aspects for AI/ML</w:t>
      </w:r>
    </w:p>
    <w:p w14:paraId="1BA8690F"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vivo</w:t>
      </w:r>
    </w:p>
    <w:p w14:paraId="26D3215E"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0CB3E07A" w14:textId="77777777" w:rsidR="00DE5278" w:rsidRDefault="00DE5278" w:rsidP="00DE5278">
      <w:pPr>
        <w:spacing w:after="0"/>
        <w:rPr>
          <w:rFonts w:ascii="Arial" w:hAnsi="Arial" w:cs="Arial"/>
          <w:bCs/>
        </w:rPr>
      </w:pPr>
      <w:r>
        <w:rPr>
          <w:rFonts w:ascii="Arial" w:hAnsi="Arial" w:cs="Arial"/>
          <w:bCs/>
          <w:color w:val="0000FF"/>
        </w:rPr>
        <w:t>R4-2315753</w:t>
      </w:r>
      <w:r>
        <w:rPr>
          <w:rFonts w:ascii="Arial" w:hAnsi="Arial" w:cs="Arial"/>
          <w:bCs/>
          <w:color w:val="0000FF"/>
        </w:rPr>
        <w:tab/>
      </w:r>
      <w:r>
        <w:rPr>
          <w:rFonts w:ascii="Arial" w:hAnsi="Arial" w:cs="Arial"/>
          <w:bCs/>
        </w:rPr>
        <w:t>Discussion on general issues</w:t>
      </w:r>
    </w:p>
    <w:p w14:paraId="6BB76D2D"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ZTE Corporation</w:t>
      </w:r>
    </w:p>
    <w:p w14:paraId="76E454C6"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09532D5" w14:textId="77777777" w:rsidR="00DE5278" w:rsidRDefault="00DE5278" w:rsidP="00DE5278">
      <w:pPr>
        <w:spacing w:after="0"/>
        <w:rPr>
          <w:rFonts w:ascii="Arial" w:hAnsi="Arial" w:cs="Arial"/>
          <w:bCs/>
        </w:rPr>
      </w:pPr>
      <w:r>
        <w:rPr>
          <w:rFonts w:ascii="Arial" w:hAnsi="Arial" w:cs="Arial"/>
          <w:bCs/>
          <w:color w:val="0000FF"/>
        </w:rPr>
        <w:t>R4-2315994</w:t>
      </w:r>
      <w:r>
        <w:rPr>
          <w:rFonts w:ascii="Arial" w:hAnsi="Arial" w:cs="Arial"/>
          <w:bCs/>
          <w:color w:val="0000FF"/>
        </w:rPr>
        <w:tab/>
      </w:r>
      <w:r>
        <w:rPr>
          <w:rFonts w:ascii="Arial" w:hAnsi="Arial" w:cs="Arial"/>
          <w:bCs/>
        </w:rPr>
        <w:t>General Aspects for RAN4 R-18 SI on AIML for NR air interface</w:t>
      </w:r>
    </w:p>
    <w:p w14:paraId="66CBD571"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t>For: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 xml:space="preserve">Source: </w:t>
      </w:r>
      <w:proofErr w:type="spellStart"/>
      <w:proofErr w:type="gramStart"/>
      <w:r>
        <w:rPr>
          <w:rFonts w:hint="eastAsia"/>
          <w:bCs/>
          <w:i/>
        </w:rPr>
        <w:t>Huawei,HiSilicon</w:t>
      </w:r>
      <w:proofErr w:type="spellEnd"/>
      <w:proofErr w:type="gramEnd"/>
    </w:p>
    <w:p w14:paraId="34C83581"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FB96D73" w14:textId="77777777" w:rsidR="00DE5278" w:rsidRDefault="00DE5278" w:rsidP="00DE5278">
      <w:pPr>
        <w:spacing w:after="0"/>
        <w:rPr>
          <w:rFonts w:ascii="Arial" w:hAnsi="Arial" w:cs="Arial"/>
          <w:bCs/>
        </w:rPr>
      </w:pPr>
      <w:r>
        <w:rPr>
          <w:rFonts w:ascii="Arial" w:hAnsi="Arial" w:cs="Arial"/>
          <w:bCs/>
          <w:color w:val="0000FF"/>
        </w:rPr>
        <w:t>R4-2316228</w:t>
      </w:r>
      <w:r>
        <w:rPr>
          <w:rFonts w:ascii="Arial" w:hAnsi="Arial" w:cs="Arial"/>
          <w:bCs/>
          <w:color w:val="0000FF"/>
        </w:rPr>
        <w:tab/>
      </w:r>
      <w:r>
        <w:rPr>
          <w:rFonts w:ascii="Arial" w:hAnsi="Arial" w:cs="Arial"/>
          <w:bCs/>
        </w:rPr>
        <w:t>On general issue</w:t>
      </w:r>
    </w:p>
    <w:p w14:paraId="07A8E1F2"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OPPO</w:t>
      </w:r>
    </w:p>
    <w:p w14:paraId="74F0BC7B"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527BA408" w14:textId="77777777" w:rsidR="00DE5278" w:rsidRDefault="00DE5278" w:rsidP="00DE5278">
      <w:pPr>
        <w:spacing w:after="0"/>
        <w:rPr>
          <w:rFonts w:ascii="Arial" w:hAnsi="Arial" w:cs="Arial"/>
          <w:bCs/>
        </w:rPr>
      </w:pPr>
      <w:r>
        <w:rPr>
          <w:rFonts w:ascii="Arial" w:hAnsi="Arial" w:cs="Arial"/>
          <w:bCs/>
          <w:color w:val="0000FF"/>
        </w:rPr>
        <w:t>R4-2316456</w:t>
      </w:r>
      <w:r>
        <w:rPr>
          <w:rFonts w:ascii="Arial" w:hAnsi="Arial" w:cs="Arial"/>
          <w:bCs/>
          <w:color w:val="0000FF"/>
        </w:rPr>
        <w:tab/>
      </w:r>
      <w:r>
        <w:rPr>
          <w:rFonts w:ascii="Arial" w:hAnsi="Arial" w:cs="Arial"/>
          <w:bCs/>
        </w:rPr>
        <w:t>TP for TR38.843 on RAN4 terminology for AI/ML discussion</w:t>
      </w:r>
    </w:p>
    <w:p w14:paraId="6C50AFBB"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 xml:space="preserve">Type: </w:t>
      </w:r>
      <w:proofErr w:type="spellStart"/>
      <w:r>
        <w:rPr>
          <w:rFonts w:hint="eastAsia"/>
          <w:bCs/>
          <w:i/>
        </w:rPr>
        <w:t>pCR</w:t>
      </w:r>
      <w:proofErr w:type="spellEnd"/>
      <w:r>
        <w:rPr>
          <w:rFonts w:hint="eastAsia"/>
          <w:bCs/>
          <w:i/>
        </w:rPr>
        <w:tab/>
      </w:r>
      <w:r>
        <w:rPr>
          <w:rFonts w:hint="eastAsia"/>
          <w:bCs/>
          <w:i/>
        </w:rPr>
        <w:tab/>
        <w:t>For: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38.843 v1.0.0</w:t>
      </w:r>
      <w:proofErr w:type="gramStart"/>
      <w:r>
        <w:rPr>
          <w:rFonts w:hint="eastAsia"/>
          <w:bCs/>
          <w:i/>
        </w:rPr>
        <w:tab/>
        <w:t xml:space="preserve">  CR</w:t>
      </w:r>
      <w:proofErr w:type="gramEnd"/>
      <w:r>
        <w:rPr>
          <w:rFonts w:hint="eastAsia"/>
          <w:bCs/>
          <w:i/>
        </w:rPr>
        <w:t>-  rev  Cat:  (Rel-18)</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Ericsson</w:t>
      </w:r>
    </w:p>
    <w:p w14:paraId="6E727731" w14:textId="77777777" w:rsidR="00DE5278" w:rsidRDefault="00DE5278" w:rsidP="00DE5278">
      <w:pPr>
        <w:spacing w:after="0"/>
        <w:rPr>
          <w:rFonts w:ascii="Arial" w:hAnsi="Arial" w:cs="Arial"/>
          <w:bCs/>
        </w:rPr>
      </w:pPr>
      <w:r>
        <w:rPr>
          <w:rFonts w:ascii="Arial" w:hAnsi="Arial" w:cs="Arial"/>
          <w:bCs/>
        </w:rPr>
        <w:t xml:space="preserve">Abstract: </w:t>
      </w:r>
    </w:p>
    <w:p w14:paraId="3853801F" w14:textId="77777777" w:rsidR="00DE5278" w:rsidRDefault="00DE5278" w:rsidP="00DE5278">
      <w:pPr>
        <w:spacing w:after="0"/>
        <w:rPr>
          <w:rFonts w:asciiTheme="minorHAnsi" w:hAnsiTheme="minorHAnsi" w:cstheme="minorBidi"/>
          <w:bCs/>
        </w:rPr>
      </w:pPr>
      <w:r>
        <w:rPr>
          <w:rFonts w:hint="eastAsia"/>
          <w:bCs/>
        </w:rPr>
        <w:t>TP to introduce RAN4 agreed terminology related to AI/ML discussion.</w:t>
      </w:r>
    </w:p>
    <w:p w14:paraId="7666FFB2"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 treated</w:t>
      </w:r>
      <w:r>
        <w:rPr>
          <w:rFonts w:hint="eastAsia"/>
          <w:bCs/>
          <w:color w:val="993300"/>
          <w:u w:val="single"/>
        </w:rPr>
        <w:t>.</w:t>
      </w:r>
    </w:p>
    <w:p w14:paraId="686C5915" w14:textId="77777777" w:rsidR="00DE5278" w:rsidRDefault="00DE5278" w:rsidP="00DE5278">
      <w:pPr>
        <w:spacing w:after="0"/>
        <w:rPr>
          <w:rFonts w:ascii="Arial" w:hAnsi="Arial" w:cs="Arial"/>
          <w:bCs/>
        </w:rPr>
      </w:pPr>
      <w:r>
        <w:rPr>
          <w:rFonts w:ascii="Arial" w:hAnsi="Arial" w:cs="Arial"/>
          <w:bCs/>
          <w:color w:val="0000FF"/>
        </w:rPr>
        <w:t>R4-2316467</w:t>
      </w:r>
      <w:r>
        <w:rPr>
          <w:rFonts w:ascii="Arial" w:hAnsi="Arial" w:cs="Arial"/>
          <w:bCs/>
          <w:color w:val="0000FF"/>
        </w:rPr>
        <w:tab/>
      </w:r>
      <w:r>
        <w:rPr>
          <w:rFonts w:ascii="Arial" w:hAnsi="Arial" w:cs="Arial"/>
          <w:bCs/>
        </w:rPr>
        <w:t>Discussion on general aspects of RAN4 AIML requirements</w:t>
      </w:r>
    </w:p>
    <w:p w14:paraId="1FA25991"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MediaTek inc.</w:t>
      </w:r>
    </w:p>
    <w:p w14:paraId="3252C879"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CE197A9" w14:textId="77777777" w:rsidR="00DE5278" w:rsidRDefault="00DE5278" w:rsidP="00DE5278">
      <w:pPr>
        <w:spacing w:after="0"/>
        <w:rPr>
          <w:rFonts w:ascii="Arial" w:hAnsi="Arial" w:cs="Arial"/>
          <w:bCs/>
        </w:rPr>
      </w:pPr>
      <w:r>
        <w:rPr>
          <w:rFonts w:ascii="Arial" w:hAnsi="Arial" w:cs="Arial"/>
          <w:bCs/>
          <w:color w:val="0000FF"/>
        </w:rPr>
        <w:t>R4-2316597</w:t>
      </w:r>
      <w:r>
        <w:rPr>
          <w:rFonts w:ascii="Arial" w:hAnsi="Arial" w:cs="Arial"/>
          <w:bCs/>
          <w:color w:val="0000FF"/>
        </w:rPr>
        <w:tab/>
      </w:r>
      <w:r>
        <w:rPr>
          <w:rFonts w:ascii="Arial" w:hAnsi="Arial" w:cs="Arial"/>
          <w:bCs/>
        </w:rPr>
        <w:t>General aspects for AI/ML air interface</w:t>
      </w:r>
    </w:p>
    <w:p w14:paraId="6583EFBB"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Samsung</w:t>
      </w:r>
    </w:p>
    <w:p w14:paraId="1190C1C3"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9660DBC" w14:textId="77777777" w:rsidR="00DE5278" w:rsidRDefault="00DE5278" w:rsidP="00DE5278">
      <w:pPr>
        <w:spacing w:after="0"/>
        <w:rPr>
          <w:rFonts w:ascii="Arial" w:hAnsi="Arial" w:cs="Arial"/>
          <w:bCs/>
        </w:rPr>
      </w:pPr>
      <w:r>
        <w:rPr>
          <w:rFonts w:ascii="Arial" w:hAnsi="Arial" w:cs="Arial"/>
          <w:bCs/>
          <w:color w:val="0000FF"/>
        </w:rPr>
        <w:t>R4-2316619</w:t>
      </w:r>
      <w:r>
        <w:rPr>
          <w:rFonts w:ascii="Arial" w:hAnsi="Arial" w:cs="Arial"/>
          <w:bCs/>
          <w:color w:val="0000FF"/>
        </w:rPr>
        <w:tab/>
      </w:r>
      <w:r>
        <w:rPr>
          <w:rFonts w:ascii="Arial" w:hAnsi="Arial" w:cs="Arial"/>
          <w:bCs/>
        </w:rPr>
        <w:t>General Aspects of AI/ML in Air Interface</w:t>
      </w:r>
    </w:p>
    <w:p w14:paraId="5B29D277"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Nokia, Nokia Shanghai Bell</w:t>
      </w:r>
    </w:p>
    <w:p w14:paraId="6E7C1218"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8CF0E05" w14:textId="77777777" w:rsidR="00DE5278" w:rsidRDefault="00DE5278" w:rsidP="00DE5278">
      <w:pPr>
        <w:spacing w:after="0"/>
        <w:rPr>
          <w:rFonts w:ascii="Arial" w:hAnsi="Arial" w:cs="Arial"/>
          <w:bCs/>
        </w:rPr>
      </w:pPr>
      <w:r>
        <w:rPr>
          <w:rFonts w:ascii="Arial" w:hAnsi="Arial" w:cs="Arial"/>
          <w:bCs/>
          <w:color w:val="0000FF"/>
        </w:rPr>
        <w:t>R4-2316856</w:t>
      </w:r>
      <w:r>
        <w:rPr>
          <w:rFonts w:ascii="Arial" w:hAnsi="Arial" w:cs="Arial"/>
          <w:bCs/>
          <w:color w:val="0000FF"/>
        </w:rPr>
        <w:tab/>
      </w:r>
      <w:r>
        <w:rPr>
          <w:rFonts w:ascii="Arial" w:hAnsi="Arial" w:cs="Arial"/>
          <w:bCs/>
        </w:rPr>
        <w:t xml:space="preserve">Feedback to proposed update for TR 38.843 with RAN4 </w:t>
      </w:r>
      <w:proofErr w:type="gramStart"/>
      <w:r>
        <w:rPr>
          <w:rFonts w:ascii="Arial" w:hAnsi="Arial" w:cs="Arial"/>
          <w:bCs/>
        </w:rPr>
        <w:t>part</w:t>
      </w:r>
      <w:proofErr w:type="gramEnd"/>
    </w:p>
    <w:p w14:paraId="2A598D7D"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Keysight Technologies UK Ltd</w:t>
      </w:r>
    </w:p>
    <w:p w14:paraId="4895CCAD"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5D9E1A3" w14:textId="77777777" w:rsidR="00DE5278" w:rsidRDefault="00DE5278" w:rsidP="00DE5278">
      <w:pPr>
        <w:spacing w:after="0"/>
      </w:pPr>
    </w:p>
    <w:p w14:paraId="02B20D6D" w14:textId="77777777" w:rsidR="00DE5278" w:rsidRDefault="00DE5278" w:rsidP="00DE5278">
      <w:pPr>
        <w:spacing w:after="0"/>
      </w:pPr>
      <w:r>
        <w:rPr>
          <w:rFonts w:hint="eastAsia"/>
        </w:rPr>
        <w:t>//</w:t>
      </w:r>
      <w:r>
        <w:rPr>
          <w:rFonts w:hint="eastAsia"/>
          <w:b/>
          <w:bCs/>
        </w:rPr>
        <w:t>Specific issues related to use case for AI/ML</w:t>
      </w:r>
    </w:p>
    <w:p w14:paraId="03B9AE99" w14:textId="77777777" w:rsidR="00DE5278" w:rsidRDefault="00DE5278" w:rsidP="00DE5278">
      <w:pPr>
        <w:spacing w:after="0"/>
        <w:rPr>
          <w:rFonts w:ascii="Arial" w:hAnsi="Arial" w:cs="Arial"/>
          <w:bCs/>
        </w:rPr>
      </w:pPr>
      <w:r>
        <w:rPr>
          <w:rFonts w:ascii="Arial" w:hAnsi="Arial" w:cs="Arial"/>
          <w:bCs/>
          <w:color w:val="0000FF"/>
        </w:rPr>
        <w:t>R4-2315104</w:t>
      </w:r>
      <w:r>
        <w:rPr>
          <w:rFonts w:ascii="Arial" w:hAnsi="Arial" w:cs="Arial"/>
          <w:bCs/>
          <w:color w:val="0000FF"/>
        </w:rPr>
        <w:tab/>
      </w:r>
      <w:r>
        <w:rPr>
          <w:rFonts w:ascii="Arial" w:hAnsi="Arial" w:cs="Arial"/>
          <w:bCs/>
        </w:rPr>
        <w:t xml:space="preserve">Discussion on specific issues related to use cases for </w:t>
      </w:r>
      <w:proofErr w:type="gramStart"/>
      <w:r>
        <w:rPr>
          <w:rFonts w:ascii="Arial" w:hAnsi="Arial" w:cs="Arial"/>
          <w:bCs/>
        </w:rPr>
        <w:t>AIML</w:t>
      </w:r>
      <w:proofErr w:type="gramEnd"/>
    </w:p>
    <w:p w14:paraId="056BC635" w14:textId="77777777" w:rsidR="00DE5278" w:rsidRDefault="00DE5278" w:rsidP="00DE5278">
      <w:pPr>
        <w:spacing w:after="0"/>
        <w:rPr>
          <w:rFonts w:asciiTheme="minorHAnsi" w:hAnsiTheme="minorHAnsi" w:cstheme="minorBidi"/>
          <w:bCs/>
          <w:i/>
        </w:rPr>
      </w:pPr>
      <w:r>
        <w:rPr>
          <w:rFonts w:hint="eastAsia"/>
          <w:bCs/>
          <w:i/>
        </w:rPr>
        <w:lastRenderedPageBreak/>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CATT</w:t>
      </w:r>
    </w:p>
    <w:p w14:paraId="129F8037"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0C068592" w14:textId="77777777" w:rsidR="00DE5278" w:rsidRDefault="00DE5278" w:rsidP="00DE5278">
      <w:pPr>
        <w:spacing w:after="0"/>
        <w:rPr>
          <w:rFonts w:ascii="Arial" w:hAnsi="Arial" w:cs="Arial"/>
          <w:bCs/>
        </w:rPr>
      </w:pPr>
      <w:r>
        <w:rPr>
          <w:rFonts w:ascii="Arial" w:hAnsi="Arial" w:cs="Arial"/>
          <w:bCs/>
          <w:color w:val="0000FF"/>
        </w:rPr>
        <w:t>R4-2315323</w:t>
      </w:r>
      <w:r>
        <w:rPr>
          <w:rFonts w:ascii="Arial" w:hAnsi="Arial" w:cs="Arial"/>
          <w:bCs/>
          <w:color w:val="0000FF"/>
        </w:rPr>
        <w:tab/>
      </w:r>
      <w:r>
        <w:rPr>
          <w:rFonts w:ascii="Arial" w:hAnsi="Arial" w:cs="Arial"/>
          <w:bCs/>
        </w:rPr>
        <w:t>Discussion on use cases for AI/ML</w:t>
      </w:r>
    </w:p>
    <w:p w14:paraId="713ED879"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CMCC</w:t>
      </w:r>
    </w:p>
    <w:p w14:paraId="1303A121"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0D493C8B" w14:textId="77777777" w:rsidR="00DE5278" w:rsidRDefault="00DE5278" w:rsidP="00DE5278">
      <w:pPr>
        <w:spacing w:after="0"/>
        <w:rPr>
          <w:rFonts w:ascii="Arial" w:hAnsi="Arial" w:cs="Arial"/>
          <w:bCs/>
        </w:rPr>
      </w:pPr>
      <w:r>
        <w:rPr>
          <w:rFonts w:ascii="Arial" w:hAnsi="Arial" w:cs="Arial"/>
          <w:bCs/>
          <w:color w:val="0000FF"/>
        </w:rPr>
        <w:t>R4-2315408</w:t>
      </w:r>
      <w:r>
        <w:rPr>
          <w:rFonts w:ascii="Arial" w:hAnsi="Arial" w:cs="Arial"/>
          <w:bCs/>
          <w:color w:val="0000FF"/>
        </w:rPr>
        <w:tab/>
      </w:r>
      <w:r>
        <w:rPr>
          <w:rFonts w:ascii="Arial" w:hAnsi="Arial" w:cs="Arial"/>
          <w:bCs/>
        </w:rPr>
        <w:t>Discussion on beam management use case for AI</w:t>
      </w:r>
    </w:p>
    <w:p w14:paraId="4DA453E5"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t>For: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 xml:space="preserve">38.133 </w:t>
      </w:r>
      <w:proofErr w:type="gramStart"/>
      <w:r>
        <w:rPr>
          <w:rFonts w:hint="eastAsia"/>
          <w:bCs/>
          <w:i/>
        </w:rPr>
        <w:t>v  CR</w:t>
      </w:r>
      <w:proofErr w:type="gramEnd"/>
      <w:r>
        <w:rPr>
          <w:rFonts w:hint="eastAsia"/>
          <w:bCs/>
          <w:i/>
        </w:rPr>
        <w:t>-  rev  Cat:  (Rel-18)</w:t>
      </w:r>
      <w:r>
        <w:rPr>
          <w:rFonts w:hint="eastAsia"/>
          <w:bCs/>
          <w:i/>
        </w:rPr>
        <w:br/>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 xml:space="preserve">Source: </w:t>
      </w:r>
      <w:proofErr w:type="spellStart"/>
      <w:r>
        <w:rPr>
          <w:rFonts w:hint="eastAsia"/>
          <w:bCs/>
          <w:i/>
        </w:rPr>
        <w:t>xiaomi</w:t>
      </w:r>
      <w:proofErr w:type="spellEnd"/>
    </w:p>
    <w:p w14:paraId="34336942"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359E67D" w14:textId="77777777" w:rsidR="00DE5278" w:rsidRDefault="00DE5278" w:rsidP="00DE5278">
      <w:pPr>
        <w:spacing w:after="0"/>
        <w:rPr>
          <w:rFonts w:ascii="Arial" w:hAnsi="Arial" w:cs="Arial"/>
          <w:bCs/>
        </w:rPr>
      </w:pPr>
      <w:r>
        <w:rPr>
          <w:rFonts w:ascii="Arial" w:hAnsi="Arial" w:cs="Arial"/>
          <w:bCs/>
          <w:color w:val="0000FF"/>
        </w:rPr>
        <w:t>R4-2315481</w:t>
      </w:r>
      <w:r>
        <w:rPr>
          <w:rFonts w:ascii="Arial" w:hAnsi="Arial" w:cs="Arial"/>
          <w:bCs/>
          <w:color w:val="0000FF"/>
        </w:rPr>
        <w:tab/>
      </w:r>
      <w:r>
        <w:rPr>
          <w:rFonts w:ascii="Arial" w:hAnsi="Arial" w:cs="Arial"/>
          <w:bCs/>
        </w:rPr>
        <w:t>On RAN4 requirements for use cases for AI/ML</w:t>
      </w:r>
    </w:p>
    <w:p w14:paraId="1AEC1743"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Apple</w:t>
      </w:r>
    </w:p>
    <w:p w14:paraId="6E45349D"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0004B9D" w14:textId="77777777" w:rsidR="00DE5278" w:rsidRDefault="00DE5278" w:rsidP="00DE5278">
      <w:pPr>
        <w:spacing w:after="0"/>
        <w:rPr>
          <w:rFonts w:ascii="Arial" w:hAnsi="Arial" w:cs="Arial"/>
          <w:bCs/>
        </w:rPr>
      </w:pPr>
      <w:r>
        <w:rPr>
          <w:rFonts w:ascii="Arial" w:hAnsi="Arial" w:cs="Arial"/>
          <w:bCs/>
          <w:color w:val="0000FF"/>
        </w:rPr>
        <w:t>R4-2315601</w:t>
      </w:r>
      <w:r>
        <w:rPr>
          <w:rFonts w:ascii="Arial" w:hAnsi="Arial" w:cs="Arial"/>
          <w:bCs/>
          <w:color w:val="0000FF"/>
        </w:rPr>
        <w:tab/>
      </w:r>
      <w:r>
        <w:rPr>
          <w:rFonts w:ascii="Arial" w:hAnsi="Arial" w:cs="Arial"/>
          <w:bCs/>
        </w:rPr>
        <w:t>AI use cases</w:t>
      </w:r>
    </w:p>
    <w:p w14:paraId="5661CB7B"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Ericsson</w:t>
      </w:r>
    </w:p>
    <w:p w14:paraId="00C81ADC" w14:textId="77777777" w:rsidR="00DE5278" w:rsidRDefault="00DE5278" w:rsidP="00DE5278">
      <w:pPr>
        <w:spacing w:after="0"/>
        <w:rPr>
          <w:rFonts w:ascii="Arial" w:hAnsi="Arial" w:cs="Arial"/>
          <w:bCs/>
        </w:rPr>
      </w:pPr>
      <w:r>
        <w:rPr>
          <w:rFonts w:ascii="Arial" w:hAnsi="Arial" w:cs="Arial"/>
          <w:bCs/>
        </w:rPr>
        <w:t xml:space="preserve">Abstract: </w:t>
      </w:r>
    </w:p>
    <w:p w14:paraId="17BB0FFD" w14:textId="77777777" w:rsidR="00DE5278" w:rsidRDefault="00DE5278" w:rsidP="00DE5278">
      <w:pPr>
        <w:spacing w:after="0"/>
        <w:rPr>
          <w:rFonts w:asciiTheme="minorHAnsi" w:hAnsiTheme="minorHAnsi" w:cstheme="minorBidi"/>
          <w:bCs/>
        </w:rPr>
      </w:pPr>
      <w:r>
        <w:rPr>
          <w:rFonts w:hint="eastAsia"/>
          <w:bCs/>
        </w:rPr>
        <w:t xml:space="preserve">Discussion on CSI, </w:t>
      </w:r>
      <w:proofErr w:type="gramStart"/>
      <w:r>
        <w:rPr>
          <w:rFonts w:hint="eastAsia"/>
          <w:bCs/>
        </w:rPr>
        <w:t>positioning</w:t>
      </w:r>
      <w:proofErr w:type="gramEnd"/>
      <w:r>
        <w:rPr>
          <w:rFonts w:hint="eastAsia"/>
          <w:bCs/>
        </w:rPr>
        <w:t xml:space="preserve"> and beam management use cases</w:t>
      </w:r>
    </w:p>
    <w:p w14:paraId="7E611AE0"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6E50F108" w14:textId="77777777" w:rsidR="00DE5278" w:rsidRDefault="00DE5278" w:rsidP="00DE5278">
      <w:pPr>
        <w:spacing w:after="0"/>
        <w:rPr>
          <w:rFonts w:ascii="Arial" w:hAnsi="Arial" w:cs="Arial"/>
          <w:bCs/>
        </w:rPr>
      </w:pPr>
      <w:r>
        <w:rPr>
          <w:rFonts w:ascii="Arial" w:hAnsi="Arial" w:cs="Arial"/>
          <w:bCs/>
          <w:color w:val="0000FF"/>
        </w:rPr>
        <w:t>R4-2315727</w:t>
      </w:r>
      <w:r>
        <w:rPr>
          <w:rFonts w:ascii="Arial" w:hAnsi="Arial" w:cs="Arial"/>
          <w:bCs/>
          <w:color w:val="0000FF"/>
        </w:rPr>
        <w:tab/>
      </w:r>
      <w:r>
        <w:rPr>
          <w:rFonts w:ascii="Arial" w:hAnsi="Arial" w:cs="Arial"/>
          <w:bCs/>
        </w:rPr>
        <w:t>Further discussion on use cases for AI/ML</w:t>
      </w:r>
    </w:p>
    <w:p w14:paraId="323BA67C"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vivo</w:t>
      </w:r>
    </w:p>
    <w:p w14:paraId="356EB026"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268781F" w14:textId="77777777" w:rsidR="00DE5278" w:rsidRDefault="00DE5278" w:rsidP="00DE5278">
      <w:pPr>
        <w:spacing w:after="0"/>
        <w:rPr>
          <w:rFonts w:ascii="Arial" w:hAnsi="Arial" w:cs="Arial"/>
          <w:bCs/>
        </w:rPr>
      </w:pPr>
      <w:r>
        <w:rPr>
          <w:rFonts w:ascii="Arial" w:hAnsi="Arial" w:cs="Arial"/>
          <w:bCs/>
          <w:color w:val="0000FF"/>
        </w:rPr>
        <w:t>R4-2315995</w:t>
      </w:r>
      <w:r>
        <w:rPr>
          <w:rFonts w:ascii="Arial" w:hAnsi="Arial" w:cs="Arial"/>
          <w:bCs/>
          <w:color w:val="0000FF"/>
        </w:rPr>
        <w:tab/>
      </w:r>
      <w:r>
        <w:rPr>
          <w:rFonts w:ascii="Arial" w:hAnsi="Arial" w:cs="Arial"/>
          <w:bCs/>
        </w:rPr>
        <w:t>Discussion on Specific Issues related to Use Case for AIML</w:t>
      </w:r>
    </w:p>
    <w:p w14:paraId="2CD520B1"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t>For: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 xml:space="preserve">Source: </w:t>
      </w:r>
      <w:proofErr w:type="spellStart"/>
      <w:proofErr w:type="gramStart"/>
      <w:r>
        <w:rPr>
          <w:rFonts w:hint="eastAsia"/>
          <w:bCs/>
          <w:i/>
        </w:rPr>
        <w:t>Huawei,HiSilicon</w:t>
      </w:r>
      <w:proofErr w:type="spellEnd"/>
      <w:proofErr w:type="gramEnd"/>
    </w:p>
    <w:p w14:paraId="075401A4"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CCFB42A" w14:textId="77777777" w:rsidR="00DE5278" w:rsidRDefault="00DE5278" w:rsidP="00DE5278">
      <w:pPr>
        <w:spacing w:after="0"/>
        <w:rPr>
          <w:rFonts w:ascii="Arial" w:hAnsi="Arial" w:cs="Arial"/>
          <w:bCs/>
        </w:rPr>
      </w:pPr>
      <w:r>
        <w:rPr>
          <w:rFonts w:ascii="Arial" w:hAnsi="Arial" w:cs="Arial"/>
          <w:bCs/>
          <w:color w:val="0000FF"/>
        </w:rPr>
        <w:t>R4-2316229</w:t>
      </w:r>
      <w:r>
        <w:rPr>
          <w:rFonts w:ascii="Arial" w:hAnsi="Arial" w:cs="Arial"/>
          <w:bCs/>
          <w:color w:val="0000FF"/>
        </w:rPr>
        <w:tab/>
      </w:r>
      <w:r>
        <w:rPr>
          <w:rFonts w:ascii="Arial" w:hAnsi="Arial" w:cs="Arial"/>
          <w:bCs/>
        </w:rPr>
        <w:t xml:space="preserve">On specific issues related to use case for </w:t>
      </w:r>
      <w:proofErr w:type="gramStart"/>
      <w:r>
        <w:rPr>
          <w:rFonts w:ascii="Arial" w:hAnsi="Arial" w:cs="Arial"/>
          <w:bCs/>
        </w:rPr>
        <w:t>AIML</w:t>
      </w:r>
      <w:proofErr w:type="gramEnd"/>
    </w:p>
    <w:p w14:paraId="073F82F5"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OPPO</w:t>
      </w:r>
    </w:p>
    <w:p w14:paraId="2A8FA05C"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6307BB77" w14:textId="77777777" w:rsidR="00DE5278" w:rsidRDefault="00DE5278" w:rsidP="00DE5278">
      <w:pPr>
        <w:spacing w:after="0"/>
        <w:rPr>
          <w:rFonts w:ascii="Arial" w:hAnsi="Arial" w:cs="Arial"/>
          <w:bCs/>
        </w:rPr>
      </w:pPr>
      <w:r>
        <w:rPr>
          <w:rFonts w:ascii="Arial" w:hAnsi="Arial" w:cs="Arial"/>
          <w:bCs/>
          <w:color w:val="0000FF"/>
        </w:rPr>
        <w:t>R4-2316393</w:t>
      </w:r>
      <w:r>
        <w:rPr>
          <w:rFonts w:ascii="Arial" w:hAnsi="Arial" w:cs="Arial"/>
          <w:bCs/>
          <w:color w:val="0000FF"/>
        </w:rPr>
        <w:tab/>
      </w:r>
      <w:r>
        <w:rPr>
          <w:rFonts w:ascii="Arial" w:hAnsi="Arial" w:cs="Arial"/>
          <w:bCs/>
        </w:rPr>
        <w:t>Specific issues related to use case for AI/ML</w:t>
      </w:r>
    </w:p>
    <w:p w14:paraId="3AAFC07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Nokia, Nokia Shanghai Bell</w:t>
      </w:r>
    </w:p>
    <w:p w14:paraId="03774EDB"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318CED3" w14:textId="77777777" w:rsidR="00DE5278" w:rsidRDefault="00DE5278" w:rsidP="00DE5278">
      <w:pPr>
        <w:spacing w:after="0"/>
        <w:rPr>
          <w:rFonts w:ascii="Arial" w:hAnsi="Arial" w:cs="Arial"/>
          <w:bCs/>
        </w:rPr>
      </w:pPr>
      <w:r>
        <w:rPr>
          <w:rFonts w:ascii="Arial" w:hAnsi="Arial" w:cs="Arial"/>
          <w:bCs/>
          <w:color w:val="0000FF"/>
        </w:rPr>
        <w:t>R4-2316468</w:t>
      </w:r>
      <w:r>
        <w:rPr>
          <w:rFonts w:ascii="Arial" w:hAnsi="Arial" w:cs="Arial"/>
          <w:bCs/>
          <w:color w:val="0000FF"/>
        </w:rPr>
        <w:tab/>
      </w:r>
      <w:r>
        <w:rPr>
          <w:rFonts w:ascii="Arial" w:hAnsi="Arial" w:cs="Arial"/>
          <w:bCs/>
        </w:rPr>
        <w:t>Discussion on AIML RAN4 requirements for different use cases</w:t>
      </w:r>
    </w:p>
    <w:p w14:paraId="39C32F0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MediaTek inc.</w:t>
      </w:r>
    </w:p>
    <w:p w14:paraId="0FEFBFC4"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B9C79B9" w14:textId="77777777" w:rsidR="00DE5278" w:rsidRDefault="00DE5278" w:rsidP="00DE5278">
      <w:pPr>
        <w:spacing w:after="0"/>
        <w:rPr>
          <w:rFonts w:ascii="Arial" w:hAnsi="Arial" w:cs="Arial"/>
          <w:bCs/>
        </w:rPr>
      </w:pPr>
      <w:r>
        <w:rPr>
          <w:rFonts w:ascii="Arial" w:hAnsi="Arial" w:cs="Arial"/>
          <w:bCs/>
          <w:color w:val="0000FF"/>
        </w:rPr>
        <w:t>R4-2316595</w:t>
      </w:r>
      <w:r>
        <w:rPr>
          <w:rFonts w:ascii="Arial" w:hAnsi="Arial" w:cs="Arial"/>
          <w:bCs/>
          <w:color w:val="0000FF"/>
        </w:rPr>
        <w:tab/>
      </w:r>
      <w:r>
        <w:rPr>
          <w:rFonts w:ascii="Arial" w:hAnsi="Arial" w:cs="Arial"/>
          <w:bCs/>
        </w:rPr>
        <w:t>Views on use case of AI/ML</w:t>
      </w:r>
    </w:p>
    <w:p w14:paraId="3CF69EE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Samsung</w:t>
      </w:r>
    </w:p>
    <w:p w14:paraId="5C3ABE96"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54AE62F2" w14:textId="77777777" w:rsidR="00DE5278" w:rsidRDefault="00DE5278" w:rsidP="00DE5278">
      <w:pPr>
        <w:spacing w:after="0"/>
        <w:rPr>
          <w:rFonts w:ascii="Arial" w:hAnsi="Arial" w:cs="Arial"/>
          <w:bCs/>
        </w:rPr>
      </w:pPr>
      <w:r>
        <w:rPr>
          <w:rFonts w:ascii="Arial" w:hAnsi="Arial" w:cs="Arial"/>
          <w:bCs/>
          <w:color w:val="0000FF"/>
        </w:rPr>
        <w:t>R4-2316801</w:t>
      </w:r>
      <w:r>
        <w:rPr>
          <w:rFonts w:ascii="Arial" w:hAnsi="Arial" w:cs="Arial"/>
          <w:bCs/>
          <w:color w:val="0000FF"/>
        </w:rPr>
        <w:tab/>
      </w:r>
      <w:r>
        <w:rPr>
          <w:rFonts w:ascii="Arial" w:hAnsi="Arial" w:cs="Arial"/>
          <w:bCs/>
        </w:rPr>
        <w:t>Discussion on RAN4 requirements in Rel-18 AI/ML</w:t>
      </w:r>
    </w:p>
    <w:p w14:paraId="4116D1AE"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Google Inc.</w:t>
      </w:r>
    </w:p>
    <w:p w14:paraId="2376CC0A"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F7E6E95" w14:textId="77777777" w:rsidR="00DE5278" w:rsidRDefault="00DE5278" w:rsidP="00DE5278">
      <w:pPr>
        <w:spacing w:after="0"/>
      </w:pPr>
    </w:p>
    <w:p w14:paraId="50650087" w14:textId="77777777" w:rsidR="00DE5278" w:rsidRDefault="00DE5278" w:rsidP="00DE5278">
      <w:pPr>
        <w:spacing w:after="0"/>
        <w:rPr>
          <w:b/>
          <w:bCs/>
        </w:rPr>
      </w:pPr>
      <w:r>
        <w:rPr>
          <w:rFonts w:hint="eastAsia"/>
        </w:rPr>
        <w:t>//</w:t>
      </w:r>
      <w:r>
        <w:rPr>
          <w:rFonts w:hint="eastAsia"/>
          <w:b/>
          <w:bCs/>
        </w:rPr>
        <w:t>Interoperability and testability aspect</w:t>
      </w:r>
    </w:p>
    <w:p w14:paraId="4DD20FF0" w14:textId="77777777" w:rsidR="00DE5278" w:rsidRDefault="00DE5278" w:rsidP="00DE5278">
      <w:pPr>
        <w:spacing w:after="0"/>
        <w:rPr>
          <w:rFonts w:ascii="Arial" w:hAnsi="Arial" w:cs="Arial"/>
          <w:bCs/>
        </w:rPr>
      </w:pPr>
      <w:r>
        <w:rPr>
          <w:rFonts w:ascii="Arial" w:hAnsi="Arial" w:cs="Arial"/>
          <w:bCs/>
          <w:color w:val="0000FF"/>
        </w:rPr>
        <w:t>R4-2315066</w:t>
      </w:r>
      <w:r>
        <w:rPr>
          <w:rFonts w:ascii="Arial" w:hAnsi="Arial" w:cs="Arial"/>
          <w:bCs/>
          <w:color w:val="0000FF"/>
        </w:rPr>
        <w:tab/>
      </w:r>
      <w:r>
        <w:rPr>
          <w:rFonts w:ascii="Arial" w:hAnsi="Arial" w:cs="Arial"/>
          <w:bCs/>
        </w:rPr>
        <w:t>Discussion on interoperability and testability of AIML for NR air interface</w:t>
      </w:r>
    </w:p>
    <w:p w14:paraId="0EBA3C50"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CAICT</w:t>
      </w:r>
    </w:p>
    <w:p w14:paraId="19A87F8A"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703186A1" w14:textId="77777777" w:rsidR="00DE5278" w:rsidRDefault="00DE5278" w:rsidP="00DE5278">
      <w:pPr>
        <w:spacing w:after="0"/>
        <w:rPr>
          <w:rFonts w:ascii="Arial" w:hAnsi="Arial" w:cs="Arial"/>
          <w:bCs/>
        </w:rPr>
      </w:pPr>
      <w:r>
        <w:rPr>
          <w:rFonts w:ascii="Arial" w:hAnsi="Arial" w:cs="Arial"/>
          <w:bCs/>
          <w:color w:val="0000FF"/>
        </w:rPr>
        <w:t>R4-2315105</w:t>
      </w:r>
      <w:r>
        <w:rPr>
          <w:rFonts w:ascii="Arial" w:hAnsi="Arial" w:cs="Arial"/>
          <w:bCs/>
          <w:color w:val="0000FF"/>
        </w:rPr>
        <w:tab/>
      </w:r>
      <w:r>
        <w:rPr>
          <w:rFonts w:ascii="Arial" w:hAnsi="Arial" w:cs="Arial"/>
          <w:bCs/>
        </w:rPr>
        <w:t>Discussion on interoperability and testing aspects</w:t>
      </w:r>
    </w:p>
    <w:p w14:paraId="3706C2DA"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CATT</w:t>
      </w:r>
    </w:p>
    <w:p w14:paraId="196E027C"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C6207FE" w14:textId="77777777" w:rsidR="00DE5278" w:rsidRDefault="00DE5278" w:rsidP="00DE5278">
      <w:pPr>
        <w:spacing w:after="0"/>
        <w:rPr>
          <w:rFonts w:ascii="Arial" w:hAnsi="Arial" w:cs="Arial"/>
          <w:bCs/>
        </w:rPr>
      </w:pPr>
      <w:r>
        <w:rPr>
          <w:rFonts w:ascii="Arial" w:hAnsi="Arial" w:cs="Arial"/>
          <w:bCs/>
          <w:color w:val="0000FF"/>
        </w:rPr>
        <w:t>R4-2315310</w:t>
      </w:r>
      <w:r>
        <w:rPr>
          <w:rFonts w:ascii="Arial" w:hAnsi="Arial" w:cs="Arial"/>
          <w:bCs/>
          <w:color w:val="0000FF"/>
        </w:rPr>
        <w:tab/>
      </w:r>
      <w:r>
        <w:rPr>
          <w:rFonts w:ascii="Arial" w:hAnsi="Arial" w:cs="Arial"/>
          <w:bCs/>
        </w:rPr>
        <w:t>AI/ML interoperability</w:t>
      </w:r>
    </w:p>
    <w:p w14:paraId="47D976E9"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Qualcomm, Inc.</w:t>
      </w:r>
    </w:p>
    <w:p w14:paraId="7CB3A81A"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344D706" w14:textId="77777777" w:rsidR="00DE5278" w:rsidRDefault="00DE5278" w:rsidP="00DE5278">
      <w:pPr>
        <w:spacing w:after="0"/>
        <w:rPr>
          <w:rFonts w:ascii="Arial" w:hAnsi="Arial" w:cs="Arial"/>
          <w:bCs/>
        </w:rPr>
      </w:pPr>
      <w:r>
        <w:rPr>
          <w:rFonts w:ascii="Arial" w:hAnsi="Arial" w:cs="Arial"/>
          <w:bCs/>
          <w:color w:val="0000FF"/>
        </w:rPr>
        <w:lastRenderedPageBreak/>
        <w:t>R4-2315324</w:t>
      </w:r>
      <w:r>
        <w:rPr>
          <w:rFonts w:ascii="Arial" w:hAnsi="Arial" w:cs="Arial"/>
          <w:bCs/>
          <w:color w:val="0000FF"/>
        </w:rPr>
        <w:tab/>
      </w:r>
      <w:r>
        <w:rPr>
          <w:rFonts w:ascii="Arial" w:hAnsi="Arial" w:cs="Arial"/>
          <w:bCs/>
        </w:rPr>
        <w:t>Discussion on interoperability and testability for AI/ML</w:t>
      </w:r>
    </w:p>
    <w:p w14:paraId="52F9B21B"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CMCC</w:t>
      </w:r>
    </w:p>
    <w:p w14:paraId="5032A719"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42415C7F" w14:textId="77777777" w:rsidR="00DE5278" w:rsidRDefault="00DE5278" w:rsidP="00DE5278">
      <w:pPr>
        <w:spacing w:after="0"/>
        <w:rPr>
          <w:rFonts w:ascii="Arial" w:hAnsi="Arial" w:cs="Arial"/>
          <w:bCs/>
        </w:rPr>
      </w:pPr>
      <w:r>
        <w:rPr>
          <w:rFonts w:ascii="Arial" w:hAnsi="Arial" w:cs="Arial"/>
          <w:bCs/>
          <w:color w:val="0000FF"/>
        </w:rPr>
        <w:t>R4-2315482</w:t>
      </w:r>
      <w:r>
        <w:rPr>
          <w:rFonts w:ascii="Arial" w:hAnsi="Arial" w:cs="Arial"/>
          <w:bCs/>
          <w:color w:val="0000FF"/>
        </w:rPr>
        <w:tab/>
      </w:r>
      <w:r>
        <w:rPr>
          <w:rFonts w:ascii="Arial" w:hAnsi="Arial" w:cs="Arial"/>
          <w:bCs/>
        </w:rPr>
        <w:t>On testability with AI/ML in air interface</w:t>
      </w:r>
    </w:p>
    <w:p w14:paraId="60865BFC"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Apple</w:t>
      </w:r>
    </w:p>
    <w:p w14:paraId="1D83C950"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63CEB1B7" w14:textId="77777777" w:rsidR="00DE5278" w:rsidRDefault="00DE5278" w:rsidP="00DE5278">
      <w:pPr>
        <w:spacing w:after="0"/>
        <w:rPr>
          <w:rFonts w:ascii="Arial" w:hAnsi="Arial" w:cs="Arial"/>
          <w:bCs/>
        </w:rPr>
      </w:pPr>
      <w:r>
        <w:rPr>
          <w:rFonts w:ascii="Arial" w:hAnsi="Arial" w:cs="Arial"/>
          <w:bCs/>
          <w:color w:val="0000FF"/>
        </w:rPr>
        <w:t>R4-2315595</w:t>
      </w:r>
      <w:r>
        <w:rPr>
          <w:rFonts w:ascii="Arial" w:hAnsi="Arial" w:cs="Arial"/>
          <w:bCs/>
          <w:color w:val="0000FF"/>
        </w:rPr>
        <w:tab/>
      </w:r>
      <w:r>
        <w:rPr>
          <w:rFonts w:ascii="Arial" w:hAnsi="Arial" w:cs="Arial"/>
          <w:bCs/>
        </w:rPr>
        <w:t>Discussion on reference decoder for 2-sided model</w:t>
      </w:r>
    </w:p>
    <w:p w14:paraId="0B84A767"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ROHDE &amp; SCHWARZ</w:t>
      </w:r>
    </w:p>
    <w:p w14:paraId="7B16DFCC"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37949CF5" w14:textId="77777777" w:rsidR="00DE5278" w:rsidRDefault="00DE5278" w:rsidP="00DE5278">
      <w:pPr>
        <w:spacing w:after="0"/>
        <w:rPr>
          <w:rFonts w:ascii="Arial" w:hAnsi="Arial" w:cs="Arial"/>
          <w:bCs/>
        </w:rPr>
      </w:pPr>
      <w:r>
        <w:rPr>
          <w:rFonts w:ascii="Arial" w:hAnsi="Arial" w:cs="Arial"/>
          <w:bCs/>
          <w:color w:val="0000FF"/>
        </w:rPr>
        <w:t>R4-2315600</w:t>
      </w:r>
      <w:r>
        <w:rPr>
          <w:rFonts w:ascii="Arial" w:hAnsi="Arial" w:cs="Arial"/>
          <w:bCs/>
          <w:color w:val="0000FF"/>
        </w:rPr>
        <w:tab/>
      </w:r>
      <w:r>
        <w:rPr>
          <w:rFonts w:ascii="Arial" w:hAnsi="Arial" w:cs="Arial"/>
          <w:bCs/>
        </w:rPr>
        <w:t>Ai interoperability and testing aspects</w:t>
      </w:r>
    </w:p>
    <w:p w14:paraId="5B56229E"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Ericsson</w:t>
      </w:r>
    </w:p>
    <w:p w14:paraId="127AE968" w14:textId="77777777" w:rsidR="00DE5278" w:rsidRDefault="00DE5278" w:rsidP="00DE5278">
      <w:pPr>
        <w:spacing w:after="0"/>
        <w:rPr>
          <w:rFonts w:ascii="Arial" w:hAnsi="Arial" w:cs="Arial"/>
          <w:bCs/>
        </w:rPr>
      </w:pPr>
      <w:r>
        <w:rPr>
          <w:rFonts w:ascii="Arial" w:hAnsi="Arial" w:cs="Arial"/>
          <w:bCs/>
        </w:rPr>
        <w:t xml:space="preserve">Abstract: </w:t>
      </w:r>
    </w:p>
    <w:p w14:paraId="105904BD" w14:textId="77777777" w:rsidR="00DE5278" w:rsidRDefault="00DE5278" w:rsidP="00DE5278">
      <w:pPr>
        <w:spacing w:after="0"/>
        <w:rPr>
          <w:rFonts w:asciiTheme="minorHAnsi" w:hAnsiTheme="minorHAnsi" w:cstheme="minorBidi"/>
          <w:bCs/>
        </w:rPr>
      </w:pPr>
      <w:r>
        <w:rPr>
          <w:rFonts w:hint="eastAsia"/>
          <w:bCs/>
        </w:rPr>
        <w:t>Discussion on interoperability aspects</w:t>
      </w:r>
    </w:p>
    <w:p w14:paraId="421784DA"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B506FE5" w14:textId="77777777" w:rsidR="00DE5278" w:rsidRDefault="00DE5278" w:rsidP="00DE5278">
      <w:pPr>
        <w:spacing w:after="0"/>
        <w:rPr>
          <w:rFonts w:ascii="Arial" w:hAnsi="Arial" w:cs="Arial"/>
          <w:bCs/>
        </w:rPr>
      </w:pPr>
      <w:r>
        <w:rPr>
          <w:rFonts w:ascii="Arial" w:hAnsi="Arial" w:cs="Arial"/>
          <w:bCs/>
          <w:color w:val="0000FF"/>
        </w:rPr>
        <w:t>R4-2315728</w:t>
      </w:r>
      <w:r>
        <w:rPr>
          <w:rFonts w:ascii="Arial" w:hAnsi="Arial" w:cs="Arial"/>
          <w:bCs/>
          <w:color w:val="0000FF"/>
        </w:rPr>
        <w:tab/>
      </w:r>
      <w:r>
        <w:rPr>
          <w:rFonts w:ascii="Arial" w:hAnsi="Arial" w:cs="Arial"/>
          <w:bCs/>
        </w:rPr>
        <w:t>Further discussion on interoperability and testability aspects for AI/ML</w:t>
      </w:r>
    </w:p>
    <w:p w14:paraId="77E16FB7"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vivo</w:t>
      </w:r>
    </w:p>
    <w:p w14:paraId="1E87C348"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595B681D" w14:textId="77777777" w:rsidR="00DE5278" w:rsidRDefault="00DE5278" w:rsidP="00DE5278">
      <w:pPr>
        <w:spacing w:after="0"/>
        <w:rPr>
          <w:rFonts w:ascii="Arial" w:hAnsi="Arial" w:cs="Arial"/>
          <w:bCs/>
        </w:rPr>
      </w:pPr>
      <w:r>
        <w:rPr>
          <w:rFonts w:ascii="Arial" w:hAnsi="Arial" w:cs="Arial"/>
          <w:bCs/>
          <w:color w:val="0000FF"/>
        </w:rPr>
        <w:t>R4-2315754</w:t>
      </w:r>
      <w:r>
        <w:rPr>
          <w:rFonts w:ascii="Arial" w:hAnsi="Arial" w:cs="Arial"/>
          <w:bCs/>
          <w:color w:val="0000FF"/>
        </w:rPr>
        <w:tab/>
      </w:r>
      <w:r>
        <w:rPr>
          <w:rFonts w:ascii="Arial" w:hAnsi="Arial" w:cs="Arial"/>
          <w:bCs/>
        </w:rPr>
        <w:t>Discussion on the Interoperability and testability aspects of AI/ML</w:t>
      </w:r>
    </w:p>
    <w:p w14:paraId="22B5FAE7"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ZTE Corporation</w:t>
      </w:r>
    </w:p>
    <w:p w14:paraId="3A6725A4"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21BE77C" w14:textId="77777777" w:rsidR="00DE5278" w:rsidRDefault="00DE5278" w:rsidP="00DE5278">
      <w:pPr>
        <w:spacing w:after="0"/>
        <w:rPr>
          <w:rFonts w:ascii="Arial" w:hAnsi="Arial" w:cs="Arial"/>
          <w:bCs/>
        </w:rPr>
      </w:pPr>
      <w:r>
        <w:rPr>
          <w:rFonts w:ascii="Arial" w:hAnsi="Arial" w:cs="Arial"/>
          <w:bCs/>
          <w:color w:val="0000FF"/>
        </w:rPr>
        <w:t>R4-2315996</w:t>
      </w:r>
      <w:r>
        <w:rPr>
          <w:rFonts w:ascii="Arial" w:hAnsi="Arial" w:cs="Arial"/>
          <w:bCs/>
          <w:color w:val="0000FF"/>
        </w:rPr>
        <w:tab/>
      </w:r>
      <w:r>
        <w:rPr>
          <w:rFonts w:ascii="Arial" w:hAnsi="Arial" w:cs="Arial"/>
          <w:bCs/>
        </w:rPr>
        <w:t>Discussion on interoperability and testability aspects</w:t>
      </w:r>
    </w:p>
    <w:p w14:paraId="238C50E6"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t>For: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 xml:space="preserve">Source: </w:t>
      </w:r>
      <w:proofErr w:type="spellStart"/>
      <w:proofErr w:type="gramStart"/>
      <w:r>
        <w:rPr>
          <w:rFonts w:hint="eastAsia"/>
          <w:bCs/>
          <w:i/>
        </w:rPr>
        <w:t>Huawei,HiSilicon</w:t>
      </w:r>
      <w:proofErr w:type="spellEnd"/>
      <w:proofErr w:type="gramEnd"/>
    </w:p>
    <w:p w14:paraId="59083AA8"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BBF143A" w14:textId="77777777" w:rsidR="00DE5278" w:rsidRDefault="00DE5278" w:rsidP="00DE5278">
      <w:pPr>
        <w:spacing w:after="0"/>
        <w:rPr>
          <w:rFonts w:ascii="Arial" w:hAnsi="Arial" w:cs="Arial"/>
          <w:bCs/>
        </w:rPr>
      </w:pPr>
      <w:r>
        <w:rPr>
          <w:rFonts w:ascii="Arial" w:hAnsi="Arial" w:cs="Arial"/>
          <w:bCs/>
          <w:color w:val="0000FF"/>
        </w:rPr>
        <w:t>R4-2316230</w:t>
      </w:r>
      <w:r>
        <w:rPr>
          <w:rFonts w:ascii="Arial" w:hAnsi="Arial" w:cs="Arial"/>
          <w:bCs/>
          <w:color w:val="0000FF"/>
        </w:rPr>
        <w:tab/>
      </w:r>
      <w:r>
        <w:rPr>
          <w:rFonts w:ascii="Arial" w:hAnsi="Arial" w:cs="Arial"/>
          <w:bCs/>
        </w:rPr>
        <w:t>On testability issues for two-sided AIML model</w:t>
      </w:r>
    </w:p>
    <w:p w14:paraId="5C77BCB3"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OPPO</w:t>
      </w:r>
    </w:p>
    <w:p w14:paraId="788F11BD"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3A88363" w14:textId="77777777" w:rsidR="00DE5278" w:rsidRDefault="00DE5278" w:rsidP="00DE5278">
      <w:pPr>
        <w:spacing w:after="0"/>
        <w:rPr>
          <w:rFonts w:ascii="Arial" w:hAnsi="Arial" w:cs="Arial"/>
          <w:bCs/>
        </w:rPr>
      </w:pPr>
      <w:r>
        <w:rPr>
          <w:rFonts w:ascii="Arial" w:hAnsi="Arial" w:cs="Arial"/>
          <w:bCs/>
          <w:color w:val="0000FF"/>
        </w:rPr>
        <w:t>R4-2316394</w:t>
      </w:r>
      <w:r>
        <w:rPr>
          <w:rFonts w:ascii="Arial" w:hAnsi="Arial" w:cs="Arial"/>
          <w:bCs/>
          <w:color w:val="0000FF"/>
        </w:rPr>
        <w:tab/>
      </w:r>
      <w:r>
        <w:rPr>
          <w:rFonts w:ascii="Arial" w:hAnsi="Arial" w:cs="Arial"/>
          <w:bCs/>
        </w:rPr>
        <w:t>Interoperability and testability aspect</w:t>
      </w:r>
    </w:p>
    <w:p w14:paraId="12C52D08"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Nokia, Nokia Shanghai Bell</w:t>
      </w:r>
    </w:p>
    <w:p w14:paraId="315D4AFF"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6312F03A" w14:textId="77777777" w:rsidR="00DE5278" w:rsidRDefault="00DE5278" w:rsidP="00DE5278">
      <w:pPr>
        <w:spacing w:after="0"/>
        <w:rPr>
          <w:rFonts w:ascii="Arial" w:hAnsi="Arial" w:cs="Arial"/>
          <w:bCs/>
        </w:rPr>
      </w:pPr>
      <w:r>
        <w:rPr>
          <w:rFonts w:ascii="Arial" w:hAnsi="Arial" w:cs="Arial"/>
          <w:bCs/>
          <w:color w:val="0000FF"/>
        </w:rPr>
        <w:t>R4-2316469</w:t>
      </w:r>
      <w:r>
        <w:rPr>
          <w:rFonts w:ascii="Arial" w:hAnsi="Arial" w:cs="Arial"/>
          <w:bCs/>
          <w:color w:val="0000FF"/>
        </w:rPr>
        <w:tab/>
      </w:r>
      <w:r>
        <w:rPr>
          <w:rFonts w:ascii="Arial" w:hAnsi="Arial" w:cs="Arial"/>
          <w:bCs/>
        </w:rPr>
        <w:t>Discussion on the interoperability and testability aspects of AIML RAN4 requirements</w:t>
      </w:r>
    </w:p>
    <w:p w14:paraId="6896C7DF"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MediaTek inc.</w:t>
      </w:r>
    </w:p>
    <w:p w14:paraId="7B7E97F1"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4297E1E6" w14:textId="77777777" w:rsidR="00DE5278" w:rsidRDefault="00DE5278" w:rsidP="00DE5278">
      <w:pPr>
        <w:spacing w:after="0"/>
        <w:rPr>
          <w:rFonts w:ascii="Arial" w:hAnsi="Arial" w:cs="Arial"/>
          <w:bCs/>
        </w:rPr>
      </w:pPr>
      <w:r>
        <w:rPr>
          <w:rFonts w:ascii="Arial" w:hAnsi="Arial" w:cs="Arial"/>
          <w:bCs/>
          <w:color w:val="0000FF"/>
        </w:rPr>
        <w:t>R4-2316598</w:t>
      </w:r>
      <w:r>
        <w:rPr>
          <w:rFonts w:ascii="Arial" w:hAnsi="Arial" w:cs="Arial"/>
          <w:bCs/>
          <w:color w:val="0000FF"/>
        </w:rPr>
        <w:tab/>
      </w:r>
      <w:r>
        <w:rPr>
          <w:rFonts w:ascii="Arial" w:hAnsi="Arial" w:cs="Arial"/>
          <w:bCs/>
        </w:rPr>
        <w:t>Interoperability and testability aspect of AI/ML for NR air interface</w:t>
      </w:r>
    </w:p>
    <w:p w14:paraId="57C21D61"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Samsung</w:t>
      </w:r>
    </w:p>
    <w:p w14:paraId="4CEDF07F"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5F30254E" w14:textId="77777777" w:rsidR="00DE5278" w:rsidRDefault="00DE5278" w:rsidP="00DE5278">
      <w:pPr>
        <w:spacing w:after="0"/>
        <w:rPr>
          <w:rFonts w:ascii="Arial" w:hAnsi="Arial" w:cs="Arial"/>
          <w:bCs/>
        </w:rPr>
      </w:pPr>
      <w:r>
        <w:rPr>
          <w:rFonts w:ascii="Arial" w:hAnsi="Arial" w:cs="Arial"/>
          <w:bCs/>
          <w:color w:val="0000FF"/>
        </w:rPr>
        <w:t>R4-2316855</w:t>
      </w:r>
      <w:r>
        <w:rPr>
          <w:rFonts w:ascii="Arial" w:hAnsi="Arial" w:cs="Arial"/>
          <w:bCs/>
          <w:color w:val="0000FF"/>
        </w:rPr>
        <w:tab/>
      </w:r>
      <w:r>
        <w:rPr>
          <w:rFonts w:ascii="Arial" w:hAnsi="Arial" w:cs="Arial"/>
          <w:bCs/>
        </w:rPr>
        <w:t>On interoperability and testability of AIML for NR air interface</w:t>
      </w:r>
    </w:p>
    <w:p w14:paraId="55141420"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discussion</w:t>
      </w:r>
      <w:r>
        <w:rPr>
          <w:rFonts w:hint="eastAsia"/>
          <w:bCs/>
          <w:i/>
        </w:rPr>
        <w:tab/>
      </w:r>
      <w:r>
        <w:rPr>
          <w:rFonts w:hint="eastAsia"/>
          <w:bCs/>
          <w:i/>
        </w:rPr>
        <w:tab/>
      </w:r>
      <w:proofErr w:type="gramStart"/>
      <w:r>
        <w:rPr>
          <w:rFonts w:hint="eastAsia"/>
          <w:bCs/>
          <w:i/>
        </w:rPr>
        <w:t>For</w:t>
      </w:r>
      <w:proofErr w:type="gramEnd"/>
      <w:r>
        <w:rPr>
          <w:rFonts w:hint="eastAsia"/>
          <w:bCs/>
          <w:i/>
        </w:rPr>
        <w:t>: Discussion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Keysight Technologies UK Ltd</w:t>
      </w:r>
    </w:p>
    <w:p w14:paraId="7E54F3F3"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1C1FB9CD" w14:textId="77777777" w:rsidR="00DE5278" w:rsidRDefault="00DE5278" w:rsidP="00DE5278">
      <w:pPr>
        <w:spacing w:after="0"/>
        <w:rPr>
          <w:b/>
          <w:bCs/>
        </w:rPr>
      </w:pPr>
    </w:p>
    <w:p w14:paraId="08279F27" w14:textId="77777777" w:rsidR="00DE5278" w:rsidRDefault="00DE5278" w:rsidP="00DE5278">
      <w:pPr>
        <w:spacing w:after="0"/>
      </w:pPr>
    </w:p>
    <w:p w14:paraId="73115F0D" w14:textId="77777777" w:rsidR="00DE5278" w:rsidRPr="00DE5278" w:rsidRDefault="00DE5278" w:rsidP="00DE5278">
      <w:pPr>
        <w:spacing w:after="0"/>
        <w:rPr>
          <w:rFonts w:eastAsia="Yu Mincho"/>
          <w:lang w:val="en-US" w:eastAsia="ja-JP"/>
        </w:rPr>
      </w:pPr>
      <w:r>
        <w:rPr>
          <w:rFonts w:hint="eastAsia"/>
        </w:rPr>
        <w:t>//</w:t>
      </w:r>
      <w:r>
        <w:rPr>
          <w:rFonts w:hint="eastAsia"/>
          <w:b/>
          <w:bCs/>
        </w:rPr>
        <w:t>Moderator summary and conclusions</w:t>
      </w:r>
    </w:p>
    <w:p w14:paraId="7C78654A" w14:textId="77777777" w:rsidR="00DE5278" w:rsidRDefault="00DE5278" w:rsidP="00DE5278">
      <w:pPr>
        <w:spacing w:after="0"/>
        <w:rPr>
          <w:rFonts w:ascii="Arial" w:eastAsiaTheme="minorHAnsi" w:hAnsi="Arial" w:cs="Arial"/>
          <w:bCs/>
          <w:lang w:val="en-US" w:eastAsia="en-US"/>
        </w:rPr>
      </w:pPr>
      <w:r>
        <w:rPr>
          <w:rFonts w:ascii="Arial" w:hAnsi="Arial" w:cs="Arial"/>
          <w:bCs/>
          <w:color w:val="0000FF"/>
        </w:rPr>
        <w:t>R4-2317258</w:t>
      </w:r>
      <w:r>
        <w:rPr>
          <w:rFonts w:ascii="Arial" w:hAnsi="Arial" w:cs="Arial"/>
          <w:bCs/>
          <w:color w:val="0000FF"/>
        </w:rPr>
        <w:tab/>
      </w:r>
      <w:r>
        <w:rPr>
          <w:rFonts w:ascii="Arial" w:hAnsi="Arial" w:cs="Arial"/>
          <w:bCs/>
        </w:rPr>
        <w:t xml:space="preserve">Topic summary for [108-bis][135] </w:t>
      </w:r>
      <w:proofErr w:type="spellStart"/>
      <w:r>
        <w:rPr>
          <w:rFonts w:ascii="Arial" w:hAnsi="Arial" w:cs="Arial"/>
          <w:bCs/>
        </w:rPr>
        <w:t>FS_NR_AIML_air</w:t>
      </w:r>
      <w:proofErr w:type="spellEnd"/>
    </w:p>
    <w:p w14:paraId="31D2B38E"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Information</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Moderator (Qualcomm)</w:t>
      </w:r>
    </w:p>
    <w:p w14:paraId="7B3F292C" w14:textId="77777777" w:rsidR="00DE5278" w:rsidRDefault="00DE5278" w:rsidP="00DE5278">
      <w:pPr>
        <w:spacing w:after="0"/>
        <w:rPr>
          <w:rFonts w:ascii="Arial" w:hAnsi="Arial" w:cs="Arial"/>
          <w:bCs/>
        </w:rPr>
      </w:pPr>
      <w:r>
        <w:rPr>
          <w:rFonts w:ascii="Arial" w:hAnsi="Arial" w:cs="Arial"/>
          <w:bCs/>
        </w:rPr>
        <w:t xml:space="preserve">Abstract: </w:t>
      </w:r>
    </w:p>
    <w:p w14:paraId="411B6DFA" w14:textId="77777777" w:rsidR="00DE5278" w:rsidRDefault="00DE5278" w:rsidP="00DE5278">
      <w:pPr>
        <w:spacing w:after="0"/>
        <w:rPr>
          <w:rFonts w:asciiTheme="minorHAnsi" w:hAnsiTheme="minorHAnsi" w:cstheme="minorBidi"/>
          <w:bCs/>
        </w:rPr>
      </w:pPr>
      <w:r>
        <w:rPr>
          <w:rFonts w:hint="eastAsia"/>
          <w:bCs/>
        </w:rPr>
        <w:t>[108-bis][100] Main Session</w:t>
      </w:r>
    </w:p>
    <w:p w14:paraId="5456E65D"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24D04FC2" w14:textId="77777777" w:rsidR="00DE5278" w:rsidRDefault="00DE5278" w:rsidP="00DE5278">
      <w:pPr>
        <w:spacing w:after="0"/>
        <w:rPr>
          <w:rFonts w:ascii="Arial" w:hAnsi="Arial" w:cs="Arial"/>
          <w:bCs/>
        </w:rPr>
      </w:pPr>
      <w:r>
        <w:rPr>
          <w:rFonts w:ascii="Arial" w:hAnsi="Arial" w:cs="Arial"/>
          <w:bCs/>
          <w:color w:val="0000FF"/>
        </w:rPr>
        <w:t>R4-2317631</w:t>
      </w:r>
      <w:r>
        <w:rPr>
          <w:rFonts w:ascii="Arial" w:hAnsi="Arial" w:cs="Arial"/>
          <w:bCs/>
          <w:color w:val="0000FF"/>
        </w:rPr>
        <w:tab/>
      </w:r>
      <w:r>
        <w:rPr>
          <w:rFonts w:ascii="Arial" w:hAnsi="Arial" w:cs="Arial"/>
          <w:bCs/>
        </w:rPr>
        <w:t>WF on AI/ML for NR air interface</w:t>
      </w:r>
    </w:p>
    <w:p w14:paraId="66909460"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Qualcomm</w:t>
      </w:r>
    </w:p>
    <w:p w14:paraId="53990AFA" w14:textId="77777777" w:rsidR="00DE5278" w:rsidRDefault="00DE5278" w:rsidP="00DE5278">
      <w:pPr>
        <w:spacing w:after="0"/>
        <w:rPr>
          <w:rFonts w:ascii="Arial" w:hAnsi="Arial" w:cs="Arial"/>
          <w:bCs/>
        </w:rPr>
      </w:pPr>
      <w:r>
        <w:rPr>
          <w:rFonts w:ascii="Arial" w:hAnsi="Arial" w:cs="Arial"/>
          <w:bCs/>
        </w:rPr>
        <w:t xml:space="preserve">Abstract: </w:t>
      </w:r>
    </w:p>
    <w:p w14:paraId="31470C70" w14:textId="77777777" w:rsidR="00DE5278" w:rsidRDefault="00DE5278" w:rsidP="00DE5278">
      <w:pPr>
        <w:spacing w:after="0"/>
        <w:rPr>
          <w:rFonts w:asciiTheme="minorHAnsi" w:hAnsiTheme="minorHAnsi" w:cstheme="minorBidi"/>
          <w:bCs/>
        </w:rPr>
      </w:pPr>
      <w:r>
        <w:rPr>
          <w:rFonts w:hint="eastAsia"/>
          <w:bCs/>
        </w:rPr>
        <w:t>[108-bis][100] Main Session; [WF Approval]</w:t>
      </w:r>
    </w:p>
    <w:p w14:paraId="0DB4E295"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approved</w:t>
      </w:r>
      <w:r>
        <w:rPr>
          <w:rFonts w:hint="eastAsia"/>
          <w:bCs/>
          <w:color w:val="993300"/>
          <w:u w:val="single"/>
        </w:rPr>
        <w:t>.</w:t>
      </w:r>
    </w:p>
    <w:p w14:paraId="6F6522F3" w14:textId="77777777" w:rsidR="00DE5278" w:rsidRDefault="00DE5278" w:rsidP="00DE5278">
      <w:pPr>
        <w:spacing w:after="0"/>
        <w:rPr>
          <w:rFonts w:ascii="Arial" w:hAnsi="Arial" w:cs="Arial"/>
          <w:bCs/>
        </w:rPr>
      </w:pPr>
      <w:r>
        <w:rPr>
          <w:rFonts w:ascii="Arial" w:hAnsi="Arial" w:cs="Arial"/>
          <w:bCs/>
          <w:color w:val="0000FF"/>
        </w:rPr>
        <w:lastRenderedPageBreak/>
        <w:t>R4-2317770</w:t>
      </w:r>
      <w:r>
        <w:rPr>
          <w:rFonts w:ascii="Arial" w:hAnsi="Arial" w:cs="Arial"/>
          <w:bCs/>
          <w:color w:val="0000FF"/>
        </w:rPr>
        <w:tab/>
      </w:r>
      <w:r>
        <w:rPr>
          <w:rFonts w:ascii="Arial" w:hAnsi="Arial" w:cs="Arial"/>
          <w:bCs/>
        </w:rPr>
        <w:t>Ad hoc minutes for AI/ML for NR air interface</w:t>
      </w:r>
    </w:p>
    <w:p w14:paraId="15FAC6A8" w14:textId="77777777" w:rsidR="00DE5278" w:rsidRDefault="00DE5278" w:rsidP="00DE5278">
      <w:pPr>
        <w:spacing w:after="0"/>
        <w:rPr>
          <w:rFonts w:asciiTheme="minorHAnsi" w:hAnsiTheme="minorHAnsi" w:cstheme="minorBidi"/>
          <w:bCs/>
          <w:i/>
        </w:rPr>
      </w:pPr>
      <w:r>
        <w:rPr>
          <w:rFonts w:hint="eastAsia"/>
          <w:bCs/>
          <w:i/>
        </w:rPr>
        <w:tab/>
      </w:r>
      <w:r>
        <w:rPr>
          <w:rFonts w:hint="eastAsia"/>
          <w:bCs/>
          <w:i/>
        </w:rPr>
        <w:tab/>
      </w:r>
      <w:r>
        <w:rPr>
          <w:rFonts w:hint="eastAsia"/>
          <w:bCs/>
          <w:i/>
        </w:rPr>
        <w:tab/>
      </w:r>
      <w:r>
        <w:rPr>
          <w:rFonts w:hint="eastAsia"/>
          <w:bCs/>
          <w:i/>
        </w:rPr>
        <w:tab/>
      </w:r>
      <w:r>
        <w:rPr>
          <w:rFonts w:hint="eastAsia"/>
          <w:bCs/>
          <w:i/>
        </w:rPr>
        <w:tab/>
        <w:t>Type: other</w:t>
      </w:r>
      <w:r>
        <w:rPr>
          <w:rFonts w:hint="eastAsia"/>
          <w:bCs/>
          <w:i/>
        </w:rPr>
        <w:tab/>
      </w:r>
      <w:r>
        <w:rPr>
          <w:rFonts w:hint="eastAsia"/>
          <w:bCs/>
          <w:i/>
        </w:rPr>
        <w:tab/>
      </w:r>
      <w:proofErr w:type="gramStart"/>
      <w:r>
        <w:rPr>
          <w:rFonts w:hint="eastAsia"/>
          <w:bCs/>
          <w:i/>
        </w:rPr>
        <w:t>For</w:t>
      </w:r>
      <w:proofErr w:type="gramEnd"/>
      <w:r>
        <w:rPr>
          <w:rFonts w:hint="eastAsia"/>
          <w:bCs/>
          <w:i/>
        </w:rPr>
        <w:t>: Approval</w:t>
      </w:r>
      <w:r>
        <w:rPr>
          <w:rFonts w:hint="eastAsia"/>
          <w:bCs/>
          <w:i/>
        </w:rPr>
        <w:br/>
      </w:r>
      <w:r>
        <w:rPr>
          <w:rFonts w:hint="eastAsia"/>
          <w:bCs/>
          <w:i/>
        </w:rPr>
        <w:tab/>
      </w:r>
      <w:r>
        <w:rPr>
          <w:rFonts w:hint="eastAsia"/>
          <w:bCs/>
          <w:i/>
        </w:rPr>
        <w:tab/>
      </w:r>
      <w:r>
        <w:rPr>
          <w:rFonts w:hint="eastAsia"/>
          <w:bCs/>
          <w:i/>
        </w:rPr>
        <w:tab/>
      </w:r>
      <w:r>
        <w:rPr>
          <w:rFonts w:hint="eastAsia"/>
          <w:bCs/>
          <w:i/>
        </w:rPr>
        <w:tab/>
      </w:r>
      <w:r>
        <w:rPr>
          <w:rFonts w:hint="eastAsia"/>
          <w:bCs/>
          <w:i/>
        </w:rPr>
        <w:tab/>
        <w:t>Source: Qualcomm</w:t>
      </w:r>
    </w:p>
    <w:p w14:paraId="50A3D09B" w14:textId="77777777" w:rsidR="00DE5278" w:rsidRDefault="00DE5278" w:rsidP="00DE5278">
      <w:pPr>
        <w:spacing w:after="0"/>
        <w:rPr>
          <w:rFonts w:ascii="Arial" w:hAnsi="Arial" w:cs="Arial"/>
          <w:bCs/>
        </w:rPr>
      </w:pPr>
      <w:r>
        <w:rPr>
          <w:rFonts w:ascii="Arial" w:hAnsi="Arial" w:cs="Arial"/>
          <w:bCs/>
        </w:rPr>
        <w:t xml:space="preserve">Abstract: </w:t>
      </w:r>
    </w:p>
    <w:p w14:paraId="37869F47" w14:textId="77777777" w:rsidR="00DE5278" w:rsidRDefault="00DE5278" w:rsidP="00DE5278">
      <w:pPr>
        <w:spacing w:after="0"/>
        <w:rPr>
          <w:rFonts w:asciiTheme="minorHAnsi" w:hAnsiTheme="minorHAnsi" w:cstheme="minorBidi"/>
          <w:bCs/>
        </w:rPr>
      </w:pPr>
      <w:r>
        <w:rPr>
          <w:rFonts w:hint="eastAsia"/>
          <w:bCs/>
        </w:rPr>
        <w:t>[108-bis][100] Main Session</w:t>
      </w:r>
    </w:p>
    <w:p w14:paraId="42993FE2" w14:textId="77777777" w:rsidR="00DE5278" w:rsidRDefault="00DE5278" w:rsidP="00DE5278">
      <w:pPr>
        <w:spacing w:after="0"/>
        <w:rPr>
          <w:bCs/>
          <w:color w:val="993300"/>
          <w:u w:val="single"/>
        </w:rPr>
      </w:pPr>
      <w:r>
        <w:rPr>
          <w:rFonts w:ascii="Arial" w:hAnsi="Arial" w:cs="Arial"/>
          <w:bCs/>
        </w:rPr>
        <w:t xml:space="preserve">Decision: </w:t>
      </w:r>
      <w:r>
        <w:rPr>
          <w:rFonts w:ascii="Arial" w:hAnsi="Arial" w:cs="Arial"/>
          <w:bCs/>
        </w:rPr>
        <w:tab/>
      </w:r>
      <w:r>
        <w:rPr>
          <w:rFonts w:ascii="Arial" w:hAnsi="Arial" w:cs="Arial"/>
          <w:bCs/>
        </w:rPr>
        <w:tab/>
      </w:r>
      <w:r>
        <w:rPr>
          <w:rFonts w:hint="eastAsia"/>
          <w:bCs/>
          <w:color w:val="993300"/>
          <w:u w:val="single"/>
        </w:rPr>
        <w:t xml:space="preserve">The document was </w:t>
      </w:r>
      <w:r>
        <w:rPr>
          <w:rFonts w:ascii="Arial" w:hAnsi="Arial" w:cs="Arial"/>
          <w:bCs/>
          <w:color w:val="993300"/>
          <w:u w:val="single"/>
        </w:rPr>
        <w:t>noted</w:t>
      </w:r>
      <w:r>
        <w:rPr>
          <w:rFonts w:hint="eastAsia"/>
          <w:bCs/>
          <w:color w:val="993300"/>
          <w:u w:val="single"/>
        </w:rPr>
        <w:t>.</w:t>
      </w:r>
    </w:p>
    <w:p w14:paraId="0C3499D2" w14:textId="77777777" w:rsidR="00DE5278" w:rsidRDefault="00DE5278" w:rsidP="00DE5278">
      <w:pPr>
        <w:spacing w:after="0"/>
        <w:rPr>
          <w:rFonts w:eastAsiaTheme="minorEastAsia"/>
          <w:lang w:eastAsia="zh-CN"/>
        </w:rPr>
      </w:pPr>
    </w:p>
    <w:p w14:paraId="58FDC329" w14:textId="77777777" w:rsidR="00DE5278" w:rsidRPr="00DE5278" w:rsidRDefault="00DE5278" w:rsidP="00DE5278">
      <w:pPr>
        <w:pStyle w:val="Heading4"/>
        <w:rPr>
          <w:lang w:val="en-US" w:eastAsia="ja-JP"/>
        </w:rPr>
      </w:pPr>
      <w:r w:rsidRPr="00DE5278">
        <w:rPr>
          <w:lang w:val="en-US" w:eastAsia="ja-JP"/>
        </w:rPr>
        <w:t>4.3.2</w:t>
      </w:r>
      <w:r w:rsidRPr="00DE5278">
        <w:rPr>
          <w:lang w:val="en-US" w:eastAsia="ja-JP"/>
        </w:rPr>
        <w:tab/>
        <w:t>RAN4#109</w:t>
      </w:r>
    </w:p>
    <w:p w14:paraId="1A34ECBD" w14:textId="77777777" w:rsidR="00DE5278" w:rsidRDefault="00DB6649" w:rsidP="00DE5278">
      <w:pPr>
        <w:spacing w:after="0"/>
        <w:rPr>
          <w:rFonts w:ascii="Arial" w:hAnsi="Arial" w:cs="Arial"/>
          <w:lang w:val="en-US" w:eastAsia="en-US"/>
        </w:rPr>
      </w:pPr>
      <w:hyperlink r:id="rId36" w:history="1">
        <w:r w:rsidR="00DE5278">
          <w:rPr>
            <w:rStyle w:val="Hyperlink"/>
            <w:rFonts w:ascii="Arial" w:hAnsi="Arial" w:cs="Arial"/>
          </w:rPr>
          <w:t>R4-2319644</w:t>
        </w:r>
      </w:hyperlink>
      <w:r w:rsidR="00DE5278">
        <w:rPr>
          <w:rFonts w:ascii="Arial" w:hAnsi="Arial" w:cs="Arial"/>
          <w:color w:val="0000FF"/>
        </w:rPr>
        <w:tab/>
      </w:r>
      <w:r w:rsidR="00DE5278">
        <w:rPr>
          <w:rFonts w:ascii="Arial" w:hAnsi="Arial" w:cs="Arial"/>
        </w:rPr>
        <w:t>AI future study and work considerations</w:t>
      </w:r>
    </w:p>
    <w:p w14:paraId="7B6AD743"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4CD125EB" w14:textId="77777777" w:rsidR="00DE5278" w:rsidRDefault="00DE5278" w:rsidP="00DE5278">
      <w:pPr>
        <w:spacing w:after="0"/>
        <w:rPr>
          <w:rFonts w:ascii="Arial" w:hAnsi="Arial" w:cs="Arial"/>
        </w:rPr>
      </w:pPr>
      <w:r>
        <w:rPr>
          <w:rFonts w:ascii="Arial" w:hAnsi="Arial" w:cs="Arial"/>
        </w:rPr>
        <w:t xml:space="preserve">Abstract: </w:t>
      </w:r>
    </w:p>
    <w:p w14:paraId="0EA87686" w14:textId="77777777" w:rsidR="00DE5278" w:rsidRDefault="00DE5278" w:rsidP="00DE5278">
      <w:pPr>
        <w:spacing w:after="0"/>
        <w:rPr>
          <w:rFonts w:asciiTheme="minorHAnsi" w:hAnsiTheme="minorHAnsi" w:cstheme="minorBidi"/>
        </w:rPr>
      </w:pPr>
      <w:proofErr w:type="spellStart"/>
      <w:r>
        <w:rPr>
          <w:rFonts w:hint="eastAsia"/>
        </w:rPr>
        <w:t>Discusison</w:t>
      </w:r>
      <w:proofErr w:type="spellEnd"/>
      <w:r>
        <w:rPr>
          <w:rFonts w:hint="eastAsia"/>
        </w:rPr>
        <w:t xml:space="preserve"> on </w:t>
      </w:r>
      <w:proofErr w:type="spellStart"/>
      <w:r>
        <w:rPr>
          <w:rFonts w:hint="eastAsia"/>
        </w:rPr>
        <w:t>fuure</w:t>
      </w:r>
      <w:proofErr w:type="spellEnd"/>
      <w:r>
        <w:rPr>
          <w:rFonts w:hint="eastAsia"/>
        </w:rPr>
        <w:t xml:space="preserve"> progression of AI work</w:t>
      </w:r>
    </w:p>
    <w:p w14:paraId="6FD7B776" w14:textId="77777777" w:rsidR="00DE5278" w:rsidRDefault="00DE5278" w:rsidP="00DE5278">
      <w:pPr>
        <w:spacing w:after="0"/>
        <w:rPr>
          <w:rFonts w:ascii="Arial" w:hAnsi="Arial" w:cs="Arial"/>
        </w:rPr>
      </w:pPr>
      <w:r>
        <w:rPr>
          <w:rFonts w:ascii="Arial" w:hAnsi="Arial" w:cs="Arial"/>
        </w:rPr>
        <w:t>Decision:</w:t>
      </w:r>
      <w:r>
        <w:rPr>
          <w:rFonts w:ascii="Arial" w:hAnsi="Arial" w:cs="Arial"/>
        </w:rPr>
        <w:tab/>
      </w:r>
      <w:r>
        <w:rPr>
          <w:rFonts w:ascii="Arial" w:hAnsi="Arial" w:cs="Arial"/>
        </w:rPr>
        <w:tab/>
        <w:t>Noted.</w:t>
      </w:r>
    </w:p>
    <w:p w14:paraId="41A62054" w14:textId="77777777" w:rsidR="00DE5278" w:rsidRDefault="00DE5278" w:rsidP="00DE5278">
      <w:pPr>
        <w:spacing w:after="0"/>
        <w:rPr>
          <w:rFonts w:asciiTheme="minorHAnsi" w:hAnsiTheme="minorHAnsi" w:cstheme="minorBidi"/>
          <w:color w:val="993300"/>
          <w:u w:val="single"/>
        </w:rPr>
      </w:pPr>
    </w:p>
    <w:p w14:paraId="1D33171A" w14:textId="77777777" w:rsidR="00DE5278" w:rsidRDefault="00DE5278" w:rsidP="00DE5278">
      <w:pPr>
        <w:spacing w:after="0"/>
        <w:rPr>
          <w:rFonts w:eastAsiaTheme="minorEastAsia"/>
          <w:b/>
          <w:bCs/>
          <w:lang w:eastAsia="zh-CN"/>
        </w:rPr>
      </w:pPr>
      <w:r>
        <w:rPr>
          <w:rFonts w:hint="eastAsia"/>
          <w:b/>
          <w:bCs/>
        </w:rPr>
        <w:t>//General aspects (RAN4 part of TR)</w:t>
      </w:r>
    </w:p>
    <w:p w14:paraId="4C09F917" w14:textId="77777777" w:rsidR="00DE5278" w:rsidRDefault="00DB6649" w:rsidP="00DE5278">
      <w:pPr>
        <w:spacing w:after="0"/>
        <w:rPr>
          <w:rFonts w:ascii="Arial" w:eastAsiaTheme="minorHAnsi" w:hAnsi="Arial" w:cs="Arial"/>
          <w:lang w:eastAsia="en-US"/>
        </w:rPr>
      </w:pPr>
      <w:hyperlink r:id="rId37" w:history="1">
        <w:r w:rsidR="00DE5278">
          <w:rPr>
            <w:rStyle w:val="Hyperlink"/>
            <w:rFonts w:ascii="Arial" w:hAnsi="Arial" w:cs="Arial"/>
          </w:rPr>
          <w:t>R4-2318250</w:t>
        </w:r>
      </w:hyperlink>
      <w:r w:rsidR="00DE5278">
        <w:rPr>
          <w:rFonts w:ascii="Arial" w:hAnsi="Arial" w:cs="Arial"/>
          <w:color w:val="0000FF"/>
        </w:rPr>
        <w:tab/>
      </w:r>
      <w:r w:rsidR="00DE5278">
        <w:rPr>
          <w:rFonts w:ascii="Arial" w:hAnsi="Arial" w:cs="Arial"/>
        </w:rPr>
        <w:t>Discussion on general aspects of AIML for NR air interface</w:t>
      </w:r>
    </w:p>
    <w:p w14:paraId="35A5CD7C"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34C8D7A1"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1804FD34" w14:textId="77777777" w:rsidR="00DE5278" w:rsidRDefault="00DB6649" w:rsidP="00DE5278">
      <w:pPr>
        <w:spacing w:after="0"/>
        <w:rPr>
          <w:rFonts w:ascii="Arial" w:hAnsi="Arial" w:cs="Arial"/>
        </w:rPr>
      </w:pPr>
      <w:hyperlink r:id="rId38" w:history="1">
        <w:r w:rsidR="00DE5278">
          <w:rPr>
            <w:rStyle w:val="Hyperlink"/>
            <w:rFonts w:ascii="Arial" w:hAnsi="Arial" w:cs="Arial"/>
          </w:rPr>
          <w:t>R4-2318281</w:t>
        </w:r>
      </w:hyperlink>
      <w:r w:rsidR="00DE5278">
        <w:rPr>
          <w:rFonts w:ascii="Arial" w:hAnsi="Arial" w:cs="Arial"/>
          <w:color w:val="0000FF"/>
        </w:rPr>
        <w:tab/>
      </w:r>
      <w:r w:rsidR="00DE5278">
        <w:rPr>
          <w:rFonts w:ascii="Arial" w:hAnsi="Arial" w:cs="Arial"/>
        </w:rPr>
        <w:t>General aspects on AIML for NR air interface</w:t>
      </w:r>
    </w:p>
    <w:p w14:paraId="127272D5"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4BAC1F08"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252F64F4" w14:textId="77777777" w:rsidR="00DE5278" w:rsidRDefault="00DB6649" w:rsidP="00DE5278">
      <w:pPr>
        <w:spacing w:after="0"/>
        <w:rPr>
          <w:rFonts w:ascii="Arial" w:hAnsi="Arial" w:cs="Arial"/>
        </w:rPr>
      </w:pPr>
      <w:hyperlink r:id="rId39" w:history="1">
        <w:r w:rsidR="00DE5278">
          <w:rPr>
            <w:rStyle w:val="Hyperlink"/>
            <w:rFonts w:ascii="Arial" w:hAnsi="Arial" w:cs="Arial"/>
          </w:rPr>
          <w:t>R4-2318478</w:t>
        </w:r>
      </w:hyperlink>
      <w:r w:rsidR="00DE5278">
        <w:rPr>
          <w:rFonts w:ascii="Arial" w:hAnsi="Arial" w:cs="Arial"/>
          <w:color w:val="0000FF"/>
        </w:rPr>
        <w:tab/>
      </w:r>
      <w:r w:rsidR="00DE5278">
        <w:rPr>
          <w:rFonts w:ascii="Arial" w:hAnsi="Arial" w:cs="Arial"/>
        </w:rPr>
        <w:t>General aspects discussions for NR AI/ML</w:t>
      </w:r>
    </w:p>
    <w:p w14:paraId="26409F76"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NTT DOCOMO, INC.</w:t>
      </w:r>
    </w:p>
    <w:p w14:paraId="18323BE6"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5A30ABB6" w14:textId="77777777" w:rsidR="00DE5278" w:rsidRDefault="00DB6649" w:rsidP="00DE5278">
      <w:pPr>
        <w:spacing w:after="0"/>
        <w:rPr>
          <w:rFonts w:ascii="Arial" w:hAnsi="Arial" w:cs="Arial"/>
        </w:rPr>
      </w:pPr>
      <w:hyperlink r:id="rId40" w:history="1">
        <w:r w:rsidR="00DE5278">
          <w:rPr>
            <w:rStyle w:val="Hyperlink"/>
            <w:rFonts w:ascii="Arial" w:hAnsi="Arial" w:cs="Arial"/>
          </w:rPr>
          <w:t>R4-2318579</w:t>
        </w:r>
      </w:hyperlink>
      <w:r w:rsidR="00DE5278">
        <w:rPr>
          <w:rFonts w:ascii="Arial" w:hAnsi="Arial" w:cs="Arial"/>
          <w:color w:val="0000FF"/>
        </w:rPr>
        <w:tab/>
      </w:r>
      <w:r w:rsidR="00DE5278">
        <w:rPr>
          <w:rFonts w:ascii="Arial" w:hAnsi="Arial" w:cs="Arial"/>
        </w:rPr>
        <w:t>On general aspects for AI/ML</w:t>
      </w:r>
    </w:p>
    <w:p w14:paraId="1838580F"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4497035A"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70686D9B" w14:textId="77777777" w:rsidR="00DE5278" w:rsidRDefault="00DB6649" w:rsidP="00DE5278">
      <w:pPr>
        <w:spacing w:after="0"/>
        <w:rPr>
          <w:rFonts w:ascii="Arial" w:hAnsi="Arial" w:cs="Arial"/>
        </w:rPr>
      </w:pPr>
      <w:hyperlink r:id="rId41" w:history="1">
        <w:r w:rsidR="00DE5278">
          <w:rPr>
            <w:rStyle w:val="Hyperlink"/>
            <w:rFonts w:ascii="Arial" w:hAnsi="Arial" w:cs="Arial"/>
          </w:rPr>
          <w:t>R4-2318935</w:t>
        </w:r>
      </w:hyperlink>
      <w:r w:rsidR="00DE5278">
        <w:rPr>
          <w:rFonts w:ascii="Arial" w:hAnsi="Arial" w:cs="Arial"/>
          <w:color w:val="0000FF"/>
        </w:rPr>
        <w:tab/>
      </w:r>
      <w:r w:rsidR="00DE5278">
        <w:rPr>
          <w:rFonts w:ascii="Arial" w:hAnsi="Arial" w:cs="Arial"/>
        </w:rPr>
        <w:t>AI/ML general</w:t>
      </w:r>
    </w:p>
    <w:p w14:paraId="7141D24F"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Inc.</w:t>
      </w:r>
    </w:p>
    <w:p w14:paraId="052E1C6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5504976C" w14:textId="77777777" w:rsidR="00DE5278" w:rsidRDefault="00DB6649" w:rsidP="00DE5278">
      <w:pPr>
        <w:spacing w:after="0"/>
        <w:rPr>
          <w:rFonts w:ascii="Arial" w:hAnsi="Arial" w:cs="Arial"/>
        </w:rPr>
      </w:pPr>
      <w:hyperlink r:id="rId42" w:history="1">
        <w:r w:rsidR="00DE5278">
          <w:rPr>
            <w:rStyle w:val="Hyperlink"/>
            <w:rFonts w:ascii="Arial" w:hAnsi="Arial" w:cs="Arial"/>
          </w:rPr>
          <w:t>R4-2319075</w:t>
        </w:r>
      </w:hyperlink>
      <w:r w:rsidR="00DE5278">
        <w:rPr>
          <w:rFonts w:ascii="Arial" w:hAnsi="Arial" w:cs="Arial"/>
          <w:color w:val="0000FF"/>
        </w:rPr>
        <w:tab/>
      </w:r>
      <w:r w:rsidR="00DE5278">
        <w:rPr>
          <w:rFonts w:ascii="Arial" w:hAnsi="Arial" w:cs="Arial"/>
        </w:rPr>
        <w:t>On general aspects for AI/ML</w:t>
      </w:r>
    </w:p>
    <w:p w14:paraId="2C31FBAD"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1490F5D7"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1833F25A" w14:textId="77777777" w:rsidR="00DE5278" w:rsidRDefault="00DB6649" w:rsidP="00DE5278">
      <w:pPr>
        <w:spacing w:after="0"/>
        <w:rPr>
          <w:rFonts w:ascii="Arial" w:hAnsi="Arial" w:cs="Arial"/>
        </w:rPr>
      </w:pPr>
      <w:hyperlink r:id="rId43" w:history="1">
        <w:r w:rsidR="00DE5278">
          <w:rPr>
            <w:rStyle w:val="Hyperlink"/>
            <w:rFonts w:ascii="Arial" w:hAnsi="Arial" w:cs="Arial"/>
          </w:rPr>
          <w:t>R4-2319824</w:t>
        </w:r>
      </w:hyperlink>
      <w:r w:rsidR="00DE5278">
        <w:rPr>
          <w:rFonts w:ascii="Arial" w:hAnsi="Arial" w:cs="Arial"/>
          <w:color w:val="0000FF"/>
        </w:rPr>
        <w:tab/>
      </w:r>
      <w:r w:rsidR="00DE5278">
        <w:rPr>
          <w:rFonts w:ascii="Arial" w:hAnsi="Arial" w:cs="Arial"/>
        </w:rPr>
        <w:t>On General Aspects for AI/ML in Air Interface</w:t>
      </w:r>
    </w:p>
    <w:p w14:paraId="1BE537D8"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439C2871"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58C8621F" w14:textId="77777777" w:rsidR="00DE5278" w:rsidRDefault="00DB6649" w:rsidP="00DE5278">
      <w:pPr>
        <w:spacing w:after="0"/>
        <w:rPr>
          <w:rFonts w:ascii="Arial" w:hAnsi="Arial" w:cs="Arial"/>
        </w:rPr>
      </w:pPr>
      <w:hyperlink r:id="rId44" w:history="1">
        <w:r w:rsidR="00DE5278">
          <w:rPr>
            <w:rStyle w:val="Hyperlink"/>
            <w:rFonts w:ascii="Arial" w:hAnsi="Arial" w:cs="Arial"/>
          </w:rPr>
          <w:t>R4-2320184</w:t>
        </w:r>
      </w:hyperlink>
      <w:r w:rsidR="00DE5278">
        <w:rPr>
          <w:rFonts w:ascii="Arial" w:hAnsi="Arial" w:cs="Arial"/>
          <w:color w:val="0000FF"/>
        </w:rPr>
        <w:tab/>
      </w:r>
      <w:r w:rsidR="00DE5278">
        <w:rPr>
          <w:rFonts w:ascii="Arial" w:hAnsi="Arial" w:cs="Arial"/>
        </w:rPr>
        <w:t>Discussion on General Aspects for RAN4 R-18 SI on AIML for NR air interface</w:t>
      </w:r>
    </w:p>
    <w:p w14:paraId="1A692EC2"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proofErr w:type="gramStart"/>
      <w:r>
        <w:rPr>
          <w:rFonts w:hint="eastAsia"/>
          <w:i/>
        </w:rPr>
        <w:t>Huawei,HiSilicon</w:t>
      </w:r>
      <w:proofErr w:type="spellEnd"/>
      <w:proofErr w:type="gramEnd"/>
    </w:p>
    <w:p w14:paraId="503386BE"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63C4FEB0" w14:textId="77777777" w:rsidR="00DE5278" w:rsidRDefault="00DB6649" w:rsidP="00DE5278">
      <w:pPr>
        <w:spacing w:after="0"/>
        <w:rPr>
          <w:rFonts w:ascii="Arial" w:hAnsi="Arial" w:cs="Arial"/>
        </w:rPr>
      </w:pPr>
      <w:hyperlink r:id="rId45" w:history="1">
        <w:r w:rsidR="00DE5278">
          <w:rPr>
            <w:rStyle w:val="Hyperlink"/>
            <w:rFonts w:ascii="Arial" w:hAnsi="Arial" w:cs="Arial"/>
          </w:rPr>
          <w:t>R4-2320554</w:t>
        </w:r>
      </w:hyperlink>
      <w:r w:rsidR="00DE5278">
        <w:rPr>
          <w:rFonts w:ascii="Arial" w:hAnsi="Arial" w:cs="Arial"/>
          <w:color w:val="0000FF"/>
        </w:rPr>
        <w:tab/>
      </w:r>
      <w:r w:rsidR="00DE5278">
        <w:rPr>
          <w:rFonts w:ascii="Arial" w:hAnsi="Arial" w:cs="Arial"/>
        </w:rPr>
        <w:t>Discussion on general issues</w:t>
      </w:r>
    </w:p>
    <w:p w14:paraId="176B93B6"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ZTE Corporation</w:t>
      </w:r>
    </w:p>
    <w:p w14:paraId="150E6491"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6434D209" w14:textId="77777777" w:rsidR="00DE5278" w:rsidRDefault="00DB6649" w:rsidP="00DE5278">
      <w:pPr>
        <w:spacing w:after="0"/>
        <w:rPr>
          <w:rFonts w:ascii="Arial" w:hAnsi="Arial" w:cs="Arial"/>
        </w:rPr>
      </w:pPr>
      <w:hyperlink r:id="rId46" w:history="1">
        <w:r w:rsidR="00DE5278">
          <w:rPr>
            <w:rStyle w:val="Hyperlink"/>
            <w:rFonts w:ascii="Arial" w:hAnsi="Arial" w:cs="Arial"/>
          </w:rPr>
          <w:t>R4-2320610</w:t>
        </w:r>
      </w:hyperlink>
      <w:r w:rsidR="00DE5278">
        <w:rPr>
          <w:rFonts w:ascii="Arial" w:hAnsi="Arial" w:cs="Arial"/>
          <w:color w:val="0000FF"/>
        </w:rPr>
        <w:tab/>
      </w:r>
      <w:r w:rsidR="00DE5278">
        <w:rPr>
          <w:rFonts w:ascii="Arial" w:hAnsi="Arial" w:cs="Arial"/>
        </w:rPr>
        <w:t>General aspects for AI/ML air interface</w:t>
      </w:r>
    </w:p>
    <w:p w14:paraId="596A886C"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67007950"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183AE95A" w14:textId="77777777" w:rsidR="00DE5278" w:rsidRDefault="00DE5278" w:rsidP="00DE5278">
      <w:pPr>
        <w:spacing w:after="0"/>
        <w:rPr>
          <w:rFonts w:eastAsiaTheme="minorEastAsia"/>
          <w:color w:val="993300"/>
        </w:rPr>
      </w:pPr>
      <w:r>
        <w:rPr>
          <w:rFonts w:eastAsiaTheme="minorEastAsia" w:hint="eastAsia"/>
          <w:color w:val="993300"/>
        </w:rPr>
        <w:t>TPs</w:t>
      </w:r>
    </w:p>
    <w:p w14:paraId="2716DBC4" w14:textId="77777777" w:rsidR="00DE5278" w:rsidRDefault="00DB6649" w:rsidP="00DE5278">
      <w:pPr>
        <w:spacing w:after="0"/>
        <w:rPr>
          <w:rFonts w:ascii="Arial" w:eastAsiaTheme="minorHAnsi" w:hAnsi="Arial" w:cs="Arial"/>
        </w:rPr>
      </w:pPr>
      <w:hyperlink r:id="rId47" w:history="1">
        <w:r w:rsidR="00DE5278">
          <w:rPr>
            <w:rStyle w:val="Hyperlink"/>
            <w:rFonts w:ascii="Arial" w:hAnsi="Arial" w:cs="Arial"/>
          </w:rPr>
          <w:t>R4-2318489</w:t>
        </w:r>
      </w:hyperlink>
      <w:r w:rsidR="00DE5278">
        <w:rPr>
          <w:rFonts w:ascii="Arial" w:hAnsi="Arial" w:cs="Arial"/>
          <w:color w:val="0000FF"/>
        </w:rPr>
        <w:tab/>
      </w:r>
      <w:r w:rsidR="00DE5278">
        <w:rPr>
          <w:rFonts w:ascii="Arial" w:hAnsi="Arial" w:cs="Arial"/>
        </w:rPr>
        <w:t>Proposed update for TR 38.843 with RAN4 part</w:t>
      </w:r>
    </w:p>
    <w:p w14:paraId="32F9BF47"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v1.0.0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 Qualcomm, Ericsson</w:t>
      </w:r>
    </w:p>
    <w:p w14:paraId="322BCECD"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 xml:space="preserve">Revised to </w:t>
      </w:r>
      <w:hyperlink r:id="rId48" w:history="1">
        <w:r>
          <w:rPr>
            <w:rStyle w:val="Hyperlink"/>
            <w:rFonts w:ascii="Arial" w:hAnsi="Arial" w:cs="Arial"/>
          </w:rPr>
          <w:t>R4-2321801</w:t>
        </w:r>
      </w:hyperlink>
      <w:r>
        <w:rPr>
          <w:rFonts w:ascii="Arial" w:hAnsi="Arial" w:cs="Arial"/>
        </w:rPr>
        <w:t xml:space="preserve"> (from </w:t>
      </w:r>
      <w:hyperlink r:id="rId49" w:history="1">
        <w:r>
          <w:rPr>
            <w:rStyle w:val="Hyperlink"/>
            <w:rFonts w:ascii="Arial" w:hAnsi="Arial" w:cs="Arial"/>
          </w:rPr>
          <w:t>R4-2318489</w:t>
        </w:r>
      </w:hyperlink>
      <w:r>
        <w:rPr>
          <w:rFonts w:ascii="Arial" w:hAnsi="Arial" w:cs="Arial"/>
        </w:rPr>
        <w:t>).</w:t>
      </w:r>
    </w:p>
    <w:p w14:paraId="55A9574D" w14:textId="77777777" w:rsidR="00DE5278" w:rsidRDefault="00DB6649" w:rsidP="00DE5278">
      <w:pPr>
        <w:spacing w:after="0"/>
        <w:rPr>
          <w:rFonts w:ascii="Arial" w:hAnsi="Arial" w:cs="Arial"/>
        </w:rPr>
      </w:pPr>
      <w:hyperlink r:id="rId50" w:history="1">
        <w:r w:rsidR="00DE5278">
          <w:rPr>
            <w:rStyle w:val="Hyperlink"/>
            <w:rFonts w:ascii="Arial" w:hAnsi="Arial" w:cs="Arial"/>
          </w:rPr>
          <w:t>R4-2321801</w:t>
        </w:r>
      </w:hyperlink>
      <w:r w:rsidR="00DE5278">
        <w:rPr>
          <w:rFonts w:ascii="Arial" w:hAnsi="Arial" w:cs="Arial"/>
          <w:color w:val="0000FF"/>
        </w:rPr>
        <w:tab/>
      </w:r>
      <w:r w:rsidR="00DE5278">
        <w:rPr>
          <w:rFonts w:ascii="Arial" w:hAnsi="Arial" w:cs="Arial"/>
        </w:rPr>
        <w:t>Proposed update for TR 38.843 with RAN4 part</w:t>
      </w:r>
    </w:p>
    <w:p w14:paraId="5C871417"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v1.0.0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 Qualcomm, Ericsson</w:t>
      </w:r>
    </w:p>
    <w:p w14:paraId="451A9E81" w14:textId="77777777" w:rsidR="00DE5278" w:rsidRDefault="00DE5278" w:rsidP="00DE5278">
      <w:pPr>
        <w:spacing w:after="0"/>
        <w:rPr>
          <w:rFonts w:ascii="Arial" w:hAnsi="Arial" w:cs="Arial"/>
          <w:highlight w:val="yellow"/>
        </w:rPr>
      </w:pPr>
      <w:r>
        <w:rPr>
          <w:rFonts w:ascii="Arial" w:hAnsi="Arial" w:cs="Arial"/>
        </w:rPr>
        <w:t>Decision:</w:t>
      </w:r>
      <w:r>
        <w:rPr>
          <w:rFonts w:ascii="Arial" w:hAnsi="Arial" w:cs="Arial"/>
        </w:rPr>
        <w:tab/>
      </w:r>
      <w:r>
        <w:rPr>
          <w:rFonts w:ascii="Arial" w:hAnsi="Arial" w:cs="Arial"/>
        </w:rPr>
        <w:tab/>
      </w:r>
      <w:r>
        <w:rPr>
          <w:rFonts w:ascii="Arial" w:hAnsi="Arial" w:cs="Arial"/>
          <w:highlight w:val="green"/>
        </w:rPr>
        <w:t>Approved.</w:t>
      </w:r>
    </w:p>
    <w:p w14:paraId="293FA723" w14:textId="77777777" w:rsidR="00DE5278" w:rsidRDefault="00DB6649" w:rsidP="00DE5278">
      <w:pPr>
        <w:spacing w:after="0"/>
        <w:rPr>
          <w:rFonts w:ascii="Arial" w:hAnsi="Arial" w:cs="Arial"/>
        </w:rPr>
      </w:pPr>
      <w:hyperlink r:id="rId51" w:history="1">
        <w:r w:rsidR="00DE5278">
          <w:rPr>
            <w:rStyle w:val="Hyperlink"/>
            <w:rFonts w:ascii="Arial" w:hAnsi="Arial" w:cs="Arial"/>
          </w:rPr>
          <w:t>R4-2321803</w:t>
        </w:r>
      </w:hyperlink>
      <w:r w:rsidR="00DE5278">
        <w:rPr>
          <w:rFonts w:ascii="Arial" w:hAnsi="Arial" w:cs="Arial"/>
          <w:color w:val="0000FF"/>
        </w:rPr>
        <w:tab/>
      </w:r>
      <w:r w:rsidR="00DE5278">
        <w:rPr>
          <w:rFonts w:ascii="Arial" w:hAnsi="Arial" w:cs="Arial"/>
        </w:rPr>
        <w:t>Proposed update for TR 38.843 with RAN4 part</w:t>
      </w:r>
    </w:p>
    <w:p w14:paraId="09FBAF40"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v1.0.0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 Qualcomm, Ericsson</w:t>
      </w:r>
    </w:p>
    <w:p w14:paraId="177EF34F" w14:textId="77777777" w:rsidR="00DE5278" w:rsidRDefault="00DE5278" w:rsidP="00DE5278">
      <w:pPr>
        <w:spacing w:after="0"/>
        <w:rPr>
          <w:rFonts w:eastAsiaTheme="minorEastAsia"/>
          <w:color w:val="993300"/>
          <w:u w:val="single"/>
        </w:rPr>
      </w:pPr>
      <w:r>
        <w:rPr>
          <w:rFonts w:ascii="Arial" w:hAnsi="Arial" w:cs="Arial"/>
          <w:lang w:eastAsia="zh-CN"/>
        </w:rPr>
        <w:t>Decision:</w:t>
      </w:r>
      <w:r>
        <w:rPr>
          <w:rFonts w:ascii="Arial" w:hAnsi="Arial" w:cs="Arial"/>
          <w:lang w:eastAsia="zh-CN"/>
        </w:rPr>
        <w:tab/>
      </w:r>
      <w:r>
        <w:rPr>
          <w:rFonts w:ascii="Arial" w:hAnsi="Arial" w:cs="Arial"/>
          <w:lang w:eastAsia="zh-CN"/>
        </w:rPr>
        <w:tab/>
      </w:r>
      <w:r>
        <w:rPr>
          <w:rFonts w:ascii="Arial" w:hAnsi="Arial" w:cs="Arial"/>
          <w:highlight w:val="green"/>
          <w:lang w:eastAsia="zh-CN"/>
        </w:rPr>
        <w:t>Approved.</w:t>
      </w:r>
    </w:p>
    <w:p w14:paraId="7C48D4FE" w14:textId="77777777" w:rsidR="00DE5278" w:rsidRDefault="00DB6649" w:rsidP="00DE5278">
      <w:pPr>
        <w:spacing w:after="0"/>
        <w:rPr>
          <w:rFonts w:ascii="Arial" w:eastAsiaTheme="minorHAnsi" w:hAnsi="Arial" w:cs="Arial"/>
        </w:rPr>
      </w:pPr>
      <w:hyperlink r:id="rId52" w:history="1">
        <w:r w:rsidR="00DE5278">
          <w:rPr>
            <w:rStyle w:val="Hyperlink"/>
            <w:rFonts w:ascii="Arial" w:hAnsi="Arial" w:cs="Arial"/>
          </w:rPr>
          <w:t>R4-2319825</w:t>
        </w:r>
      </w:hyperlink>
      <w:r w:rsidR="00DE5278">
        <w:rPr>
          <w:rFonts w:ascii="Arial" w:hAnsi="Arial" w:cs="Arial"/>
          <w:color w:val="0000FF"/>
        </w:rPr>
        <w:tab/>
      </w:r>
      <w:proofErr w:type="spellStart"/>
      <w:r w:rsidR="00DE5278">
        <w:rPr>
          <w:rFonts w:ascii="Arial" w:hAnsi="Arial" w:cs="Arial"/>
        </w:rPr>
        <w:t>pCR</w:t>
      </w:r>
      <w:proofErr w:type="spellEnd"/>
      <w:r w:rsidR="00DE5278">
        <w:rPr>
          <w:rFonts w:ascii="Arial" w:hAnsi="Arial" w:cs="Arial"/>
        </w:rPr>
        <w:t xml:space="preserve"> Proposed Updates for TR 38.843 on Reference Block Diagrams </w:t>
      </w:r>
      <w:proofErr w:type="spellStart"/>
      <w:r w:rsidR="00DE5278">
        <w:rPr>
          <w:rFonts w:ascii="Arial" w:hAnsi="Arial" w:cs="Arial"/>
        </w:rPr>
        <w:t>fro</w:t>
      </w:r>
      <w:proofErr w:type="spellEnd"/>
      <w:r w:rsidR="00DE5278">
        <w:rPr>
          <w:rFonts w:ascii="Arial" w:hAnsi="Arial" w:cs="Arial"/>
        </w:rPr>
        <w:t xml:space="preserve"> Testing</w:t>
      </w:r>
    </w:p>
    <w:p w14:paraId="1120166D"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v1.1.0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17091AB5" w14:textId="77777777" w:rsidR="00DE5278" w:rsidRDefault="00DE5278" w:rsidP="00DE5278">
      <w:pPr>
        <w:spacing w:after="0"/>
        <w:rPr>
          <w:rFonts w:eastAsiaTheme="minorEastAsia"/>
          <w:color w:val="993300"/>
          <w:u w:val="single"/>
        </w:rPr>
      </w:pPr>
      <w:r>
        <w:rPr>
          <w:rFonts w:ascii="Arial" w:hAnsi="Arial" w:cs="Arial"/>
        </w:rPr>
        <w:t>Decision:</w:t>
      </w:r>
      <w:r>
        <w:rPr>
          <w:rFonts w:ascii="Arial" w:hAnsi="Arial" w:cs="Arial"/>
        </w:rPr>
        <w:tab/>
      </w:r>
      <w:r>
        <w:rPr>
          <w:rFonts w:ascii="Arial" w:hAnsi="Arial" w:cs="Arial"/>
        </w:rPr>
        <w:tab/>
        <w:t>Merged (with R4-23xxxxx).</w:t>
      </w:r>
    </w:p>
    <w:p w14:paraId="535253B1" w14:textId="77777777" w:rsidR="00DE5278" w:rsidRDefault="00DB6649" w:rsidP="00DE5278">
      <w:pPr>
        <w:spacing w:after="0"/>
        <w:rPr>
          <w:rFonts w:ascii="Arial" w:eastAsiaTheme="minorHAnsi" w:hAnsi="Arial" w:cs="Arial"/>
        </w:rPr>
      </w:pPr>
      <w:hyperlink r:id="rId53" w:history="1">
        <w:r w:rsidR="00DE5278">
          <w:rPr>
            <w:rStyle w:val="Hyperlink"/>
            <w:rFonts w:ascii="Arial" w:hAnsi="Arial" w:cs="Arial"/>
          </w:rPr>
          <w:t>R4-2320183</w:t>
        </w:r>
      </w:hyperlink>
      <w:r w:rsidR="00DE5278">
        <w:rPr>
          <w:rFonts w:ascii="Arial" w:hAnsi="Arial" w:cs="Arial"/>
          <w:color w:val="0000FF"/>
        </w:rPr>
        <w:tab/>
      </w:r>
      <w:r w:rsidR="00DE5278">
        <w:rPr>
          <w:rFonts w:ascii="Arial" w:hAnsi="Arial" w:cs="Arial"/>
        </w:rPr>
        <w:t>RAN4 Input for TR 38.843</w:t>
      </w:r>
    </w:p>
    <w:p w14:paraId="18618126"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v1.1.0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r>
        <w:rPr>
          <w:rFonts w:hint="eastAsia"/>
          <w:i/>
        </w:rPr>
        <w:t>Huawei,HiSilicon</w:t>
      </w:r>
      <w:proofErr w:type="spellEnd"/>
    </w:p>
    <w:p w14:paraId="6FA44C18"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Merged (with R4-23xxxxx).</w:t>
      </w:r>
    </w:p>
    <w:p w14:paraId="0D0824E4" w14:textId="77777777" w:rsidR="00DE5278" w:rsidRDefault="00DB6649" w:rsidP="00DE5278">
      <w:pPr>
        <w:spacing w:after="0"/>
        <w:rPr>
          <w:rFonts w:ascii="Arial" w:hAnsi="Arial" w:cs="Arial"/>
        </w:rPr>
      </w:pPr>
      <w:hyperlink r:id="rId54" w:history="1">
        <w:r w:rsidR="00DE5278">
          <w:rPr>
            <w:rStyle w:val="Hyperlink"/>
            <w:rFonts w:ascii="Arial" w:hAnsi="Arial" w:cs="Arial"/>
          </w:rPr>
          <w:t>R4-2320357</w:t>
        </w:r>
      </w:hyperlink>
      <w:r w:rsidR="00DE5278">
        <w:rPr>
          <w:rFonts w:ascii="Arial" w:hAnsi="Arial" w:cs="Arial"/>
          <w:color w:val="0000FF"/>
        </w:rPr>
        <w:tab/>
      </w:r>
      <w:r w:rsidR="00DE5278">
        <w:rPr>
          <w:rFonts w:ascii="Arial" w:hAnsi="Arial" w:cs="Arial"/>
        </w:rPr>
        <w:t>TP to 38.843 on RAN4 terminology for AI/ML discussion</w:t>
      </w:r>
    </w:p>
    <w:p w14:paraId="0C7BEF29"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 xml:space="preserve">Type: </w:t>
      </w:r>
      <w:proofErr w:type="spellStart"/>
      <w:r>
        <w:rPr>
          <w:rFonts w:hint="eastAsia"/>
          <w:i/>
        </w:rPr>
        <w:t>pCR</w:t>
      </w:r>
      <w:proofErr w:type="spellEnd"/>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38.843 v1.1.0</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0992B171" w14:textId="77777777" w:rsidR="00DE5278" w:rsidRDefault="00DE5278" w:rsidP="00DE5278">
      <w:pPr>
        <w:spacing w:after="0"/>
        <w:rPr>
          <w:rFonts w:ascii="Arial" w:hAnsi="Arial" w:cs="Arial"/>
        </w:rPr>
      </w:pPr>
      <w:r>
        <w:rPr>
          <w:rFonts w:ascii="Arial" w:hAnsi="Arial" w:cs="Arial"/>
        </w:rPr>
        <w:t xml:space="preserve">Abstract: </w:t>
      </w:r>
    </w:p>
    <w:p w14:paraId="5BAE02B5" w14:textId="77777777" w:rsidR="00DE5278" w:rsidRDefault="00DE5278" w:rsidP="00DE5278">
      <w:pPr>
        <w:spacing w:after="0"/>
        <w:rPr>
          <w:rFonts w:asciiTheme="minorHAnsi" w:hAnsiTheme="minorHAnsi" w:cstheme="minorBidi"/>
        </w:rPr>
      </w:pPr>
      <w:r>
        <w:rPr>
          <w:rFonts w:hint="eastAsia"/>
        </w:rPr>
        <w:t>TP to TR38.843 v1.1.0 to capture RAN4 relevant terminology for AI/ML.</w:t>
      </w:r>
    </w:p>
    <w:p w14:paraId="3DAABE9C"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Merged (with R4-23xxxxx).</w:t>
      </w:r>
    </w:p>
    <w:p w14:paraId="5A5F2CE1" w14:textId="77777777" w:rsidR="00DE5278" w:rsidRDefault="00DE5278" w:rsidP="00DE5278">
      <w:pPr>
        <w:tabs>
          <w:tab w:val="left" w:pos="567"/>
        </w:tabs>
        <w:snapToGrid w:val="0"/>
        <w:spacing w:after="0"/>
        <w:rPr>
          <w:rFonts w:ascii="Arial" w:hAnsi="Arial" w:cs="Arial"/>
          <w:bCs/>
        </w:rPr>
      </w:pPr>
    </w:p>
    <w:p w14:paraId="10499526" w14:textId="77777777" w:rsidR="00DE5278" w:rsidRDefault="00DE5278" w:rsidP="00DE5278">
      <w:pPr>
        <w:tabs>
          <w:tab w:val="left" w:pos="567"/>
        </w:tabs>
        <w:snapToGrid w:val="0"/>
        <w:spacing w:after="0"/>
        <w:rPr>
          <w:rFonts w:asciiTheme="minorHAnsi" w:hAnsiTheme="minorHAnsi" w:cstheme="minorBidi"/>
          <w:b/>
          <w:bCs/>
        </w:rPr>
      </w:pPr>
      <w:r>
        <w:rPr>
          <w:rFonts w:hint="eastAsia"/>
          <w:b/>
          <w:bCs/>
        </w:rPr>
        <w:t>//Specific issues related to use case for AI/ML</w:t>
      </w:r>
    </w:p>
    <w:p w14:paraId="71EB8B5F" w14:textId="77777777" w:rsidR="00DE5278" w:rsidRDefault="00DB6649" w:rsidP="00DE5278">
      <w:pPr>
        <w:spacing w:after="0"/>
        <w:rPr>
          <w:rFonts w:ascii="Arial" w:hAnsi="Arial" w:cs="Arial"/>
        </w:rPr>
      </w:pPr>
      <w:hyperlink r:id="rId55" w:history="1">
        <w:r w:rsidR="00DE5278">
          <w:rPr>
            <w:rStyle w:val="Hyperlink"/>
            <w:rFonts w:ascii="Arial" w:hAnsi="Arial" w:cs="Arial"/>
          </w:rPr>
          <w:t>R4-2318282</w:t>
        </w:r>
      </w:hyperlink>
      <w:r w:rsidR="00DE5278">
        <w:rPr>
          <w:rFonts w:ascii="Arial" w:hAnsi="Arial" w:cs="Arial"/>
          <w:color w:val="0000FF"/>
        </w:rPr>
        <w:tab/>
      </w:r>
      <w:r w:rsidR="00DE5278">
        <w:rPr>
          <w:rFonts w:ascii="Arial" w:hAnsi="Arial" w:cs="Arial"/>
        </w:rPr>
        <w:t xml:space="preserve">Discussion on specific issues related to use cases for </w:t>
      </w:r>
      <w:proofErr w:type="gramStart"/>
      <w:r w:rsidR="00DE5278">
        <w:rPr>
          <w:rFonts w:ascii="Arial" w:hAnsi="Arial" w:cs="Arial"/>
        </w:rPr>
        <w:t>AIML</w:t>
      </w:r>
      <w:proofErr w:type="gramEnd"/>
    </w:p>
    <w:p w14:paraId="744EC108"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0C504420"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7E52289B" w14:textId="77777777" w:rsidR="00DE5278" w:rsidRDefault="00DB6649" w:rsidP="00DE5278">
      <w:pPr>
        <w:spacing w:after="0"/>
        <w:rPr>
          <w:rFonts w:ascii="Arial" w:hAnsi="Arial" w:cs="Arial"/>
        </w:rPr>
      </w:pPr>
      <w:hyperlink r:id="rId56" w:history="1">
        <w:r w:rsidR="00DE5278">
          <w:rPr>
            <w:rStyle w:val="Hyperlink"/>
            <w:rFonts w:ascii="Arial" w:hAnsi="Arial" w:cs="Arial"/>
          </w:rPr>
          <w:t>R4-2318580</w:t>
        </w:r>
      </w:hyperlink>
      <w:r w:rsidR="00DE5278">
        <w:rPr>
          <w:rFonts w:ascii="Arial" w:hAnsi="Arial" w:cs="Arial"/>
          <w:color w:val="0000FF"/>
        </w:rPr>
        <w:tab/>
      </w:r>
      <w:r w:rsidR="00DE5278">
        <w:rPr>
          <w:rFonts w:ascii="Arial" w:hAnsi="Arial" w:cs="Arial"/>
        </w:rPr>
        <w:t>On RAN4 requirements for use cases for AI/ML</w:t>
      </w:r>
    </w:p>
    <w:p w14:paraId="30ECD039"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07FCF5C0"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0E6C6E77" w14:textId="77777777" w:rsidR="00DE5278" w:rsidRDefault="00DB6649" w:rsidP="00DE5278">
      <w:pPr>
        <w:spacing w:after="0"/>
        <w:rPr>
          <w:rFonts w:ascii="Arial" w:hAnsi="Arial" w:cs="Arial"/>
        </w:rPr>
      </w:pPr>
      <w:hyperlink r:id="rId57" w:history="1">
        <w:r w:rsidR="00DE5278">
          <w:rPr>
            <w:rStyle w:val="Hyperlink"/>
            <w:rFonts w:ascii="Arial" w:hAnsi="Arial" w:cs="Arial"/>
          </w:rPr>
          <w:t>R4-2318763</w:t>
        </w:r>
      </w:hyperlink>
      <w:r w:rsidR="00DE5278">
        <w:rPr>
          <w:rFonts w:ascii="Arial" w:hAnsi="Arial" w:cs="Arial"/>
          <w:color w:val="0000FF"/>
        </w:rPr>
        <w:tab/>
      </w:r>
      <w:r w:rsidR="00DE5278">
        <w:rPr>
          <w:rFonts w:ascii="Arial" w:hAnsi="Arial" w:cs="Arial"/>
        </w:rPr>
        <w:t>Specific issues related to use case for AI/ML</w:t>
      </w:r>
    </w:p>
    <w:p w14:paraId="70D6890B"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71546593"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4DC9BEE6" w14:textId="77777777" w:rsidR="00DE5278" w:rsidRDefault="00DB6649" w:rsidP="00DE5278">
      <w:pPr>
        <w:spacing w:after="0"/>
        <w:rPr>
          <w:rFonts w:ascii="Arial" w:hAnsi="Arial" w:cs="Arial"/>
        </w:rPr>
      </w:pPr>
      <w:hyperlink r:id="rId58" w:history="1">
        <w:r w:rsidR="00DE5278">
          <w:rPr>
            <w:rStyle w:val="Hyperlink"/>
            <w:rFonts w:ascii="Arial" w:hAnsi="Arial" w:cs="Arial"/>
          </w:rPr>
          <w:t>R4-2318847</w:t>
        </w:r>
      </w:hyperlink>
      <w:r w:rsidR="00DE5278">
        <w:rPr>
          <w:rFonts w:ascii="Arial" w:hAnsi="Arial" w:cs="Arial"/>
          <w:color w:val="0000FF"/>
        </w:rPr>
        <w:tab/>
      </w:r>
      <w:r w:rsidR="00DE5278">
        <w:rPr>
          <w:rFonts w:ascii="Arial" w:hAnsi="Arial" w:cs="Arial"/>
        </w:rPr>
        <w:t>Discussion on use case for AI</w:t>
      </w:r>
    </w:p>
    <w:p w14:paraId="4FAD5931"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38.133 v</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r>
        <w:rPr>
          <w:rFonts w:hint="eastAsia"/>
          <w:i/>
        </w:rPr>
        <w:t>xiaomi</w:t>
      </w:r>
      <w:proofErr w:type="spellEnd"/>
    </w:p>
    <w:p w14:paraId="48438C42"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6268A98C" w14:textId="77777777" w:rsidR="00DE5278" w:rsidRDefault="00DB6649" w:rsidP="00DE5278">
      <w:pPr>
        <w:spacing w:after="0"/>
        <w:rPr>
          <w:rFonts w:ascii="Arial" w:hAnsi="Arial" w:cs="Arial"/>
        </w:rPr>
      </w:pPr>
      <w:hyperlink r:id="rId59" w:history="1">
        <w:r w:rsidR="00DE5278">
          <w:rPr>
            <w:rStyle w:val="Hyperlink"/>
            <w:rFonts w:ascii="Arial" w:hAnsi="Arial" w:cs="Arial"/>
          </w:rPr>
          <w:t>R4-2319076</w:t>
        </w:r>
      </w:hyperlink>
      <w:r w:rsidR="00DE5278">
        <w:rPr>
          <w:rFonts w:ascii="Arial" w:hAnsi="Arial" w:cs="Arial"/>
          <w:color w:val="0000FF"/>
        </w:rPr>
        <w:tab/>
      </w:r>
      <w:r w:rsidR="00DE5278">
        <w:rPr>
          <w:rFonts w:ascii="Arial" w:hAnsi="Arial" w:cs="Arial"/>
        </w:rPr>
        <w:t>Further discussion on use cases for AI/ML</w:t>
      </w:r>
    </w:p>
    <w:p w14:paraId="643D5D70"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21367C03"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42404F43" w14:textId="77777777" w:rsidR="00DE5278" w:rsidRDefault="00DB6649" w:rsidP="00DE5278">
      <w:pPr>
        <w:spacing w:after="0"/>
        <w:rPr>
          <w:rFonts w:ascii="Arial" w:hAnsi="Arial" w:cs="Arial"/>
        </w:rPr>
      </w:pPr>
      <w:hyperlink r:id="rId60" w:history="1">
        <w:r w:rsidR="00DE5278">
          <w:rPr>
            <w:rStyle w:val="Hyperlink"/>
            <w:rFonts w:ascii="Arial" w:hAnsi="Arial" w:cs="Arial"/>
          </w:rPr>
          <w:t>R4-2319085</w:t>
        </w:r>
      </w:hyperlink>
      <w:r w:rsidR="00DE5278">
        <w:rPr>
          <w:rFonts w:ascii="Arial" w:hAnsi="Arial" w:cs="Arial"/>
          <w:color w:val="0000FF"/>
        </w:rPr>
        <w:tab/>
      </w:r>
      <w:r w:rsidR="00DE5278">
        <w:rPr>
          <w:rFonts w:ascii="Arial" w:hAnsi="Arial" w:cs="Arial"/>
        </w:rPr>
        <w:t>Discussion on use cases for AI/ML</w:t>
      </w:r>
    </w:p>
    <w:p w14:paraId="382DA4D1"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4A18B9D8"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19E7E18" w14:textId="77777777" w:rsidR="00DE5278" w:rsidRDefault="00DB6649" w:rsidP="00DE5278">
      <w:pPr>
        <w:spacing w:after="0"/>
        <w:rPr>
          <w:rFonts w:ascii="Arial" w:hAnsi="Arial" w:cs="Arial"/>
        </w:rPr>
      </w:pPr>
      <w:hyperlink r:id="rId61" w:history="1">
        <w:r w:rsidR="00DE5278">
          <w:rPr>
            <w:rStyle w:val="Hyperlink"/>
            <w:rFonts w:ascii="Arial" w:hAnsi="Arial" w:cs="Arial"/>
          </w:rPr>
          <w:t>R4-2319643</w:t>
        </w:r>
      </w:hyperlink>
      <w:r w:rsidR="00DE5278">
        <w:rPr>
          <w:rFonts w:ascii="Arial" w:hAnsi="Arial" w:cs="Arial"/>
          <w:color w:val="0000FF"/>
        </w:rPr>
        <w:tab/>
      </w:r>
      <w:r w:rsidR="00DE5278">
        <w:rPr>
          <w:rFonts w:ascii="Arial" w:hAnsi="Arial" w:cs="Arial"/>
        </w:rPr>
        <w:t>AI use cases</w:t>
      </w:r>
    </w:p>
    <w:p w14:paraId="28582467"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58795A69" w14:textId="77777777" w:rsidR="00DE5278" w:rsidRDefault="00DE5278" w:rsidP="00DE5278">
      <w:pPr>
        <w:spacing w:after="0"/>
        <w:rPr>
          <w:rFonts w:ascii="Arial" w:hAnsi="Arial" w:cs="Arial"/>
        </w:rPr>
      </w:pPr>
      <w:r>
        <w:rPr>
          <w:rFonts w:ascii="Arial" w:hAnsi="Arial" w:cs="Arial"/>
        </w:rPr>
        <w:t xml:space="preserve">Abstract: </w:t>
      </w:r>
    </w:p>
    <w:p w14:paraId="428E4390" w14:textId="77777777" w:rsidR="00DE5278" w:rsidRDefault="00DE5278" w:rsidP="00DE5278">
      <w:pPr>
        <w:spacing w:after="0"/>
        <w:rPr>
          <w:rFonts w:asciiTheme="minorHAnsi" w:hAnsiTheme="minorHAnsi" w:cstheme="minorBidi"/>
        </w:rPr>
      </w:pPr>
      <w:r>
        <w:rPr>
          <w:rFonts w:hint="eastAsia"/>
        </w:rPr>
        <w:t xml:space="preserve">Discussion on CSI, </w:t>
      </w:r>
      <w:proofErr w:type="gramStart"/>
      <w:r>
        <w:rPr>
          <w:rFonts w:hint="eastAsia"/>
        </w:rPr>
        <w:t>positioning</w:t>
      </w:r>
      <w:proofErr w:type="gramEnd"/>
      <w:r>
        <w:rPr>
          <w:rFonts w:hint="eastAsia"/>
        </w:rPr>
        <w:t xml:space="preserve"> and beam management use cases</w:t>
      </w:r>
    </w:p>
    <w:p w14:paraId="66C2C7D9" w14:textId="77777777" w:rsidR="00DE5278" w:rsidRDefault="00DE5278" w:rsidP="00DE5278">
      <w:pPr>
        <w:spacing w:after="0"/>
        <w:rPr>
          <w:color w:val="993300"/>
          <w:u w:val="single"/>
        </w:rPr>
      </w:pPr>
      <w:r>
        <w:rPr>
          <w:rFonts w:ascii="Arial" w:hAnsi="Arial" w:cs="Arial"/>
        </w:rPr>
        <w:lastRenderedPageBreak/>
        <w:t>Decision:</w:t>
      </w:r>
      <w:r>
        <w:rPr>
          <w:rFonts w:ascii="Arial" w:hAnsi="Arial" w:cs="Arial"/>
        </w:rPr>
        <w:tab/>
      </w:r>
      <w:r>
        <w:rPr>
          <w:rFonts w:ascii="Arial" w:hAnsi="Arial" w:cs="Arial"/>
        </w:rPr>
        <w:tab/>
        <w:t>Noted.</w:t>
      </w:r>
    </w:p>
    <w:p w14:paraId="5979B62F" w14:textId="77777777" w:rsidR="00DE5278" w:rsidRDefault="00DB6649" w:rsidP="00DE5278">
      <w:pPr>
        <w:spacing w:after="0"/>
        <w:rPr>
          <w:rFonts w:ascii="Arial" w:hAnsi="Arial" w:cs="Arial"/>
        </w:rPr>
      </w:pPr>
      <w:hyperlink r:id="rId62" w:history="1">
        <w:r w:rsidR="00DE5278">
          <w:rPr>
            <w:rStyle w:val="Hyperlink"/>
            <w:rFonts w:ascii="Arial" w:hAnsi="Arial" w:cs="Arial"/>
          </w:rPr>
          <w:t>R4-2319938</w:t>
        </w:r>
      </w:hyperlink>
      <w:r w:rsidR="00DE5278">
        <w:rPr>
          <w:rFonts w:ascii="Arial" w:hAnsi="Arial" w:cs="Arial"/>
          <w:color w:val="0000FF"/>
        </w:rPr>
        <w:tab/>
      </w:r>
      <w:r w:rsidR="00DE5278">
        <w:rPr>
          <w:rFonts w:ascii="Arial" w:hAnsi="Arial" w:cs="Arial"/>
        </w:rPr>
        <w:t xml:space="preserve">On specific issues related to use case for </w:t>
      </w:r>
      <w:proofErr w:type="gramStart"/>
      <w:r w:rsidR="00DE5278">
        <w:rPr>
          <w:rFonts w:ascii="Arial" w:hAnsi="Arial" w:cs="Arial"/>
        </w:rPr>
        <w:t>AIML</w:t>
      </w:r>
      <w:proofErr w:type="gramEnd"/>
    </w:p>
    <w:p w14:paraId="2D4F078F"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4BE1D4A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1A83DD3" w14:textId="77777777" w:rsidR="00DE5278" w:rsidRDefault="00DB6649" w:rsidP="00DE5278">
      <w:pPr>
        <w:spacing w:after="0"/>
        <w:rPr>
          <w:rFonts w:ascii="Arial" w:hAnsi="Arial" w:cs="Arial"/>
        </w:rPr>
      </w:pPr>
      <w:hyperlink r:id="rId63" w:history="1">
        <w:r w:rsidR="00DE5278">
          <w:rPr>
            <w:rStyle w:val="Hyperlink"/>
            <w:rFonts w:ascii="Arial" w:hAnsi="Arial" w:cs="Arial"/>
          </w:rPr>
          <w:t>R4-2320185</w:t>
        </w:r>
      </w:hyperlink>
      <w:r w:rsidR="00DE5278">
        <w:rPr>
          <w:rFonts w:ascii="Arial" w:hAnsi="Arial" w:cs="Arial"/>
          <w:color w:val="0000FF"/>
        </w:rPr>
        <w:tab/>
      </w:r>
      <w:r w:rsidR="00DE5278">
        <w:rPr>
          <w:rFonts w:ascii="Arial" w:hAnsi="Arial" w:cs="Arial"/>
        </w:rPr>
        <w:t>Discussion on Specific Issues related to Use Case for AI/ML</w:t>
      </w:r>
    </w:p>
    <w:p w14:paraId="1E5886BF"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proofErr w:type="gramStart"/>
      <w:r>
        <w:rPr>
          <w:rFonts w:hint="eastAsia"/>
          <w:i/>
        </w:rPr>
        <w:t>Huawei,HiSilicon</w:t>
      </w:r>
      <w:proofErr w:type="spellEnd"/>
      <w:proofErr w:type="gramEnd"/>
    </w:p>
    <w:p w14:paraId="4535FE9D"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4375B3D6" w14:textId="77777777" w:rsidR="00DE5278" w:rsidRDefault="00DB6649" w:rsidP="00DE5278">
      <w:pPr>
        <w:spacing w:after="0"/>
        <w:rPr>
          <w:rFonts w:ascii="Arial" w:hAnsi="Arial" w:cs="Arial"/>
        </w:rPr>
      </w:pPr>
      <w:hyperlink r:id="rId64" w:history="1">
        <w:r w:rsidR="00DE5278">
          <w:rPr>
            <w:rStyle w:val="Hyperlink"/>
            <w:rFonts w:ascii="Arial" w:hAnsi="Arial" w:cs="Arial"/>
          </w:rPr>
          <w:t>R4-2320245</w:t>
        </w:r>
      </w:hyperlink>
      <w:r w:rsidR="00DE5278">
        <w:rPr>
          <w:rFonts w:ascii="Arial" w:hAnsi="Arial" w:cs="Arial"/>
          <w:color w:val="0000FF"/>
        </w:rPr>
        <w:tab/>
      </w:r>
      <w:r w:rsidR="00DE5278">
        <w:rPr>
          <w:rFonts w:ascii="Arial" w:hAnsi="Arial" w:cs="Arial"/>
        </w:rPr>
        <w:t>Discussion on RAN4 requirements in Rel-18 AI/ML</w:t>
      </w:r>
    </w:p>
    <w:p w14:paraId="1580FAAD"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Google Inc.</w:t>
      </w:r>
    </w:p>
    <w:p w14:paraId="101D81D6"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570AB10D" w14:textId="77777777" w:rsidR="00DE5278" w:rsidRDefault="00DE5278" w:rsidP="00DE5278">
      <w:pPr>
        <w:tabs>
          <w:tab w:val="left" w:pos="567"/>
        </w:tabs>
        <w:snapToGrid w:val="0"/>
        <w:spacing w:after="0"/>
      </w:pPr>
    </w:p>
    <w:p w14:paraId="50373669" w14:textId="77777777" w:rsidR="00DE5278" w:rsidRDefault="00DE5278" w:rsidP="00DE5278">
      <w:pPr>
        <w:tabs>
          <w:tab w:val="left" w:pos="567"/>
        </w:tabs>
        <w:snapToGrid w:val="0"/>
        <w:spacing w:after="0"/>
        <w:rPr>
          <w:rFonts w:ascii="Arial" w:hAnsi="Arial" w:cs="Arial"/>
          <w:b/>
          <w:bCs/>
        </w:rPr>
      </w:pPr>
      <w:r>
        <w:rPr>
          <w:rFonts w:hint="eastAsia"/>
          <w:b/>
          <w:bCs/>
        </w:rPr>
        <w:t>//Interoperability and testability aspect</w:t>
      </w:r>
    </w:p>
    <w:p w14:paraId="712F2931" w14:textId="77777777" w:rsidR="00DE5278" w:rsidRDefault="00DB6649" w:rsidP="00DE5278">
      <w:pPr>
        <w:spacing w:after="0"/>
        <w:rPr>
          <w:rFonts w:ascii="Arial" w:hAnsi="Arial" w:cs="Arial"/>
        </w:rPr>
      </w:pPr>
      <w:hyperlink r:id="rId65" w:history="1">
        <w:r w:rsidR="00DE5278">
          <w:rPr>
            <w:rStyle w:val="Hyperlink"/>
            <w:rFonts w:ascii="Arial" w:hAnsi="Arial" w:cs="Arial"/>
          </w:rPr>
          <w:t>R4-2318251</w:t>
        </w:r>
      </w:hyperlink>
      <w:r w:rsidR="00DE5278">
        <w:rPr>
          <w:rFonts w:ascii="Arial" w:hAnsi="Arial" w:cs="Arial"/>
          <w:color w:val="0000FF"/>
        </w:rPr>
        <w:tab/>
      </w:r>
      <w:r w:rsidR="00DE5278">
        <w:rPr>
          <w:rFonts w:ascii="Arial" w:hAnsi="Arial" w:cs="Arial"/>
        </w:rPr>
        <w:t>Discussion on interoperability and testability of AIML for NR air interface</w:t>
      </w:r>
    </w:p>
    <w:p w14:paraId="394C2ED8"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3AADD9A1"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A82C211" w14:textId="77777777" w:rsidR="00DE5278" w:rsidRDefault="00DB6649" w:rsidP="00DE5278">
      <w:pPr>
        <w:spacing w:after="0"/>
        <w:rPr>
          <w:rFonts w:ascii="Arial" w:hAnsi="Arial" w:cs="Arial"/>
        </w:rPr>
      </w:pPr>
      <w:hyperlink r:id="rId66" w:history="1">
        <w:r w:rsidR="00DE5278">
          <w:rPr>
            <w:rStyle w:val="Hyperlink"/>
            <w:rFonts w:ascii="Arial" w:hAnsi="Arial" w:cs="Arial"/>
          </w:rPr>
          <w:t>R4-2318283</w:t>
        </w:r>
      </w:hyperlink>
      <w:r w:rsidR="00DE5278">
        <w:rPr>
          <w:rFonts w:ascii="Arial" w:hAnsi="Arial" w:cs="Arial"/>
          <w:color w:val="0000FF"/>
        </w:rPr>
        <w:tab/>
      </w:r>
      <w:r w:rsidR="00DE5278">
        <w:rPr>
          <w:rFonts w:ascii="Arial" w:hAnsi="Arial" w:cs="Arial"/>
        </w:rPr>
        <w:t>Discussion on interoperability and testing aspects</w:t>
      </w:r>
    </w:p>
    <w:p w14:paraId="455BD214"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6E97232D"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72D745A" w14:textId="77777777" w:rsidR="00DE5278" w:rsidRDefault="00DB6649" w:rsidP="00DE5278">
      <w:pPr>
        <w:spacing w:after="0"/>
        <w:rPr>
          <w:rFonts w:ascii="Arial" w:hAnsi="Arial" w:cs="Arial"/>
        </w:rPr>
      </w:pPr>
      <w:hyperlink r:id="rId67" w:history="1">
        <w:r w:rsidR="00DE5278">
          <w:rPr>
            <w:rStyle w:val="Hyperlink"/>
            <w:rFonts w:ascii="Arial" w:hAnsi="Arial" w:cs="Arial"/>
          </w:rPr>
          <w:t>R4-2318479</w:t>
        </w:r>
      </w:hyperlink>
      <w:r w:rsidR="00DE5278">
        <w:rPr>
          <w:rFonts w:ascii="Arial" w:hAnsi="Arial" w:cs="Arial"/>
          <w:color w:val="0000FF"/>
        </w:rPr>
        <w:tab/>
      </w:r>
      <w:r w:rsidR="00DE5278">
        <w:rPr>
          <w:rFonts w:ascii="Arial" w:hAnsi="Arial" w:cs="Arial"/>
        </w:rPr>
        <w:t>Interoperability and testability aspects discussions for NR AI/ML</w:t>
      </w:r>
    </w:p>
    <w:p w14:paraId="65D57609"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NTT DOCOMO, INC.</w:t>
      </w:r>
    </w:p>
    <w:p w14:paraId="491E3333"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269F1601" w14:textId="77777777" w:rsidR="00DE5278" w:rsidRDefault="00DB6649" w:rsidP="00DE5278">
      <w:pPr>
        <w:spacing w:after="0"/>
        <w:rPr>
          <w:rFonts w:ascii="Arial" w:hAnsi="Arial" w:cs="Arial"/>
        </w:rPr>
      </w:pPr>
      <w:hyperlink r:id="rId68" w:history="1">
        <w:r w:rsidR="00DE5278">
          <w:rPr>
            <w:rStyle w:val="Hyperlink"/>
            <w:rFonts w:ascii="Arial" w:hAnsi="Arial" w:cs="Arial"/>
          </w:rPr>
          <w:t>R4-2318581</w:t>
        </w:r>
      </w:hyperlink>
      <w:r w:rsidR="00DE5278">
        <w:rPr>
          <w:rFonts w:ascii="Arial" w:hAnsi="Arial" w:cs="Arial"/>
          <w:color w:val="0000FF"/>
        </w:rPr>
        <w:tab/>
      </w:r>
      <w:r w:rsidR="00DE5278">
        <w:rPr>
          <w:rFonts w:ascii="Arial" w:hAnsi="Arial" w:cs="Arial"/>
        </w:rPr>
        <w:t>On testability with AI/ML in air interface</w:t>
      </w:r>
    </w:p>
    <w:p w14:paraId="401BDC1C"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07D7FD6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04215374" w14:textId="77777777" w:rsidR="00DE5278" w:rsidRDefault="00DB6649" w:rsidP="00DE5278">
      <w:pPr>
        <w:spacing w:after="0"/>
        <w:rPr>
          <w:rFonts w:ascii="Arial" w:hAnsi="Arial" w:cs="Arial"/>
        </w:rPr>
      </w:pPr>
      <w:hyperlink r:id="rId69" w:history="1">
        <w:r w:rsidR="00DE5278">
          <w:rPr>
            <w:rStyle w:val="Hyperlink"/>
            <w:rFonts w:ascii="Arial" w:hAnsi="Arial" w:cs="Arial"/>
          </w:rPr>
          <w:t>R4-2318764</w:t>
        </w:r>
      </w:hyperlink>
      <w:r w:rsidR="00DE5278">
        <w:rPr>
          <w:rFonts w:ascii="Arial" w:hAnsi="Arial" w:cs="Arial"/>
          <w:color w:val="0000FF"/>
        </w:rPr>
        <w:tab/>
      </w:r>
      <w:r w:rsidR="00DE5278">
        <w:rPr>
          <w:rFonts w:ascii="Arial" w:hAnsi="Arial" w:cs="Arial"/>
        </w:rPr>
        <w:t>Interoperability and testability aspect</w:t>
      </w:r>
    </w:p>
    <w:p w14:paraId="0D8B465C"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3316FA42"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138B90B8" w14:textId="77777777" w:rsidR="00DE5278" w:rsidRDefault="00DB6649" w:rsidP="00DE5278">
      <w:pPr>
        <w:spacing w:after="0"/>
        <w:rPr>
          <w:rFonts w:ascii="Arial" w:hAnsi="Arial" w:cs="Arial"/>
        </w:rPr>
      </w:pPr>
      <w:hyperlink r:id="rId70" w:history="1">
        <w:r w:rsidR="00DE5278">
          <w:rPr>
            <w:rStyle w:val="Hyperlink"/>
            <w:rFonts w:ascii="Arial" w:hAnsi="Arial" w:cs="Arial"/>
          </w:rPr>
          <w:t>R4-2318848</w:t>
        </w:r>
      </w:hyperlink>
      <w:r w:rsidR="00DE5278">
        <w:rPr>
          <w:rFonts w:ascii="Arial" w:hAnsi="Arial" w:cs="Arial"/>
          <w:color w:val="0000FF"/>
        </w:rPr>
        <w:tab/>
      </w:r>
      <w:r w:rsidR="00DE5278">
        <w:rPr>
          <w:rFonts w:ascii="Arial" w:hAnsi="Arial" w:cs="Arial"/>
        </w:rPr>
        <w:t>Discussion on interoperability and testability of AI/ML</w:t>
      </w:r>
    </w:p>
    <w:p w14:paraId="6C3B950B"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38.133 v</w:t>
      </w:r>
      <w:proofErr w:type="gramStart"/>
      <w:r>
        <w:rPr>
          <w:rFonts w:hint="eastAsia"/>
          <w:i/>
        </w:rPr>
        <w:tab/>
        <w:t xml:space="preserve">  CR</w:t>
      </w:r>
      <w:proofErr w:type="gramEnd"/>
      <w:r>
        <w:rPr>
          <w:rFonts w:hint="eastAsia"/>
          <w:i/>
        </w:rPr>
        <w:t>-  rev  Cat:  (Rel-18)</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r>
        <w:rPr>
          <w:rFonts w:hint="eastAsia"/>
          <w:i/>
        </w:rPr>
        <w:t>xiaomi</w:t>
      </w:r>
      <w:proofErr w:type="spellEnd"/>
    </w:p>
    <w:p w14:paraId="44D1BBA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D191531" w14:textId="77777777" w:rsidR="00DE5278" w:rsidRDefault="00DB6649" w:rsidP="00DE5278">
      <w:pPr>
        <w:spacing w:after="0"/>
        <w:rPr>
          <w:rFonts w:ascii="Arial" w:hAnsi="Arial" w:cs="Arial"/>
        </w:rPr>
      </w:pPr>
      <w:hyperlink r:id="rId71" w:history="1">
        <w:r w:rsidR="00DE5278">
          <w:rPr>
            <w:rStyle w:val="Hyperlink"/>
            <w:rFonts w:ascii="Arial" w:hAnsi="Arial" w:cs="Arial"/>
          </w:rPr>
          <w:t>R4-2318936</w:t>
        </w:r>
      </w:hyperlink>
      <w:r w:rsidR="00DE5278">
        <w:rPr>
          <w:rFonts w:ascii="Arial" w:hAnsi="Arial" w:cs="Arial"/>
          <w:color w:val="0000FF"/>
        </w:rPr>
        <w:tab/>
      </w:r>
      <w:r w:rsidR="00DE5278">
        <w:rPr>
          <w:rFonts w:ascii="Arial" w:hAnsi="Arial" w:cs="Arial"/>
        </w:rPr>
        <w:t>AI/ML interoperability</w:t>
      </w:r>
    </w:p>
    <w:p w14:paraId="064EC7A1"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Inc.</w:t>
      </w:r>
    </w:p>
    <w:p w14:paraId="174D2244"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052835B7" w14:textId="77777777" w:rsidR="00DE5278" w:rsidRDefault="00DB6649" w:rsidP="00DE5278">
      <w:pPr>
        <w:spacing w:after="0"/>
        <w:rPr>
          <w:rFonts w:ascii="Arial" w:hAnsi="Arial" w:cs="Arial"/>
        </w:rPr>
      </w:pPr>
      <w:hyperlink r:id="rId72" w:history="1">
        <w:r w:rsidR="00DE5278">
          <w:rPr>
            <w:rStyle w:val="Hyperlink"/>
            <w:rFonts w:ascii="Arial" w:hAnsi="Arial" w:cs="Arial"/>
          </w:rPr>
          <w:t>R4-2319077</w:t>
        </w:r>
      </w:hyperlink>
      <w:r w:rsidR="00DE5278">
        <w:rPr>
          <w:rFonts w:ascii="Arial" w:hAnsi="Arial" w:cs="Arial"/>
          <w:color w:val="0000FF"/>
        </w:rPr>
        <w:tab/>
      </w:r>
      <w:r w:rsidR="00DE5278">
        <w:rPr>
          <w:rFonts w:ascii="Arial" w:hAnsi="Arial" w:cs="Arial"/>
        </w:rPr>
        <w:t>Further discussion on interoperability and testability aspects for AI/ML</w:t>
      </w:r>
    </w:p>
    <w:p w14:paraId="72A16AFE"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3592975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53C4FB96" w14:textId="77777777" w:rsidR="00DE5278" w:rsidRDefault="00DB6649" w:rsidP="00DE5278">
      <w:pPr>
        <w:spacing w:after="0"/>
        <w:rPr>
          <w:rFonts w:ascii="Arial" w:hAnsi="Arial" w:cs="Arial"/>
        </w:rPr>
      </w:pPr>
      <w:hyperlink r:id="rId73" w:history="1">
        <w:r w:rsidR="00DE5278">
          <w:rPr>
            <w:rStyle w:val="Hyperlink"/>
            <w:rFonts w:ascii="Arial" w:hAnsi="Arial" w:cs="Arial"/>
          </w:rPr>
          <w:t>R4-2319086</w:t>
        </w:r>
      </w:hyperlink>
      <w:r w:rsidR="00DE5278">
        <w:rPr>
          <w:rFonts w:ascii="Arial" w:hAnsi="Arial" w:cs="Arial"/>
          <w:color w:val="0000FF"/>
        </w:rPr>
        <w:tab/>
      </w:r>
      <w:r w:rsidR="00DE5278">
        <w:rPr>
          <w:rFonts w:ascii="Arial" w:hAnsi="Arial" w:cs="Arial"/>
        </w:rPr>
        <w:t>Discussion on interoperability and testability for AI/ML</w:t>
      </w:r>
    </w:p>
    <w:p w14:paraId="46F4838E"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2D67C52A"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0103A94A" w14:textId="77777777" w:rsidR="00DE5278" w:rsidRDefault="00DB6649" w:rsidP="00DE5278">
      <w:pPr>
        <w:spacing w:after="0"/>
        <w:rPr>
          <w:rFonts w:ascii="Arial" w:hAnsi="Arial" w:cs="Arial"/>
        </w:rPr>
      </w:pPr>
      <w:hyperlink r:id="rId74" w:history="1">
        <w:r w:rsidR="00DE5278">
          <w:rPr>
            <w:rStyle w:val="Hyperlink"/>
            <w:rFonts w:ascii="Arial" w:hAnsi="Arial" w:cs="Arial"/>
          </w:rPr>
          <w:t>R4-2319642</w:t>
        </w:r>
      </w:hyperlink>
      <w:r w:rsidR="00DE5278">
        <w:rPr>
          <w:rFonts w:ascii="Arial" w:hAnsi="Arial" w:cs="Arial"/>
          <w:color w:val="0000FF"/>
        </w:rPr>
        <w:tab/>
      </w:r>
      <w:r w:rsidR="00DE5278">
        <w:rPr>
          <w:rFonts w:ascii="Arial" w:hAnsi="Arial" w:cs="Arial"/>
        </w:rPr>
        <w:t>AI interoperability and testing aspects</w:t>
      </w:r>
    </w:p>
    <w:p w14:paraId="048224DF"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0FCD4034" w14:textId="77777777" w:rsidR="00DE5278" w:rsidRDefault="00DE5278" w:rsidP="00DE5278">
      <w:pPr>
        <w:spacing w:after="0"/>
        <w:rPr>
          <w:rFonts w:ascii="Arial" w:hAnsi="Arial" w:cs="Arial"/>
        </w:rPr>
      </w:pPr>
      <w:r>
        <w:rPr>
          <w:rFonts w:ascii="Arial" w:hAnsi="Arial" w:cs="Arial"/>
        </w:rPr>
        <w:t xml:space="preserve">Abstract: </w:t>
      </w:r>
    </w:p>
    <w:p w14:paraId="5024CAE9" w14:textId="77777777" w:rsidR="00DE5278" w:rsidRDefault="00DE5278" w:rsidP="00DE5278">
      <w:pPr>
        <w:spacing w:after="0"/>
        <w:rPr>
          <w:rFonts w:asciiTheme="minorHAnsi" w:hAnsiTheme="minorHAnsi" w:cstheme="minorBidi"/>
        </w:rPr>
      </w:pPr>
      <w:r>
        <w:rPr>
          <w:rFonts w:hint="eastAsia"/>
        </w:rPr>
        <w:t>Discussion on interoperability aspects</w:t>
      </w:r>
    </w:p>
    <w:p w14:paraId="2E893A2C"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61897AC1" w14:textId="77777777" w:rsidR="00DE5278" w:rsidRDefault="00DB6649" w:rsidP="00DE5278">
      <w:pPr>
        <w:spacing w:after="0"/>
        <w:rPr>
          <w:rFonts w:ascii="Arial" w:hAnsi="Arial" w:cs="Arial"/>
        </w:rPr>
      </w:pPr>
      <w:hyperlink r:id="rId75" w:history="1">
        <w:r w:rsidR="00DE5278">
          <w:rPr>
            <w:rStyle w:val="Hyperlink"/>
            <w:rFonts w:ascii="Arial" w:hAnsi="Arial" w:cs="Arial"/>
          </w:rPr>
          <w:t>R4-2319939</w:t>
        </w:r>
      </w:hyperlink>
      <w:r w:rsidR="00DE5278">
        <w:rPr>
          <w:rFonts w:ascii="Arial" w:hAnsi="Arial" w:cs="Arial"/>
          <w:color w:val="0000FF"/>
        </w:rPr>
        <w:tab/>
      </w:r>
      <w:r w:rsidR="00DE5278">
        <w:rPr>
          <w:rFonts w:ascii="Arial" w:hAnsi="Arial" w:cs="Arial"/>
        </w:rPr>
        <w:t>On testability issues for two-sided AIML model</w:t>
      </w:r>
    </w:p>
    <w:p w14:paraId="723736F8"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4B44C7C5"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28B0BE30" w14:textId="77777777" w:rsidR="00DE5278" w:rsidRDefault="00DB6649" w:rsidP="00DE5278">
      <w:pPr>
        <w:spacing w:after="0"/>
        <w:rPr>
          <w:rFonts w:ascii="Arial" w:hAnsi="Arial" w:cs="Arial"/>
        </w:rPr>
      </w:pPr>
      <w:hyperlink r:id="rId76" w:history="1">
        <w:r w:rsidR="00DE5278">
          <w:rPr>
            <w:rStyle w:val="Hyperlink"/>
            <w:rFonts w:ascii="Arial" w:hAnsi="Arial" w:cs="Arial"/>
          </w:rPr>
          <w:t>R4-2320186</w:t>
        </w:r>
      </w:hyperlink>
      <w:r w:rsidR="00DE5278">
        <w:rPr>
          <w:rFonts w:ascii="Arial" w:hAnsi="Arial" w:cs="Arial"/>
          <w:color w:val="0000FF"/>
        </w:rPr>
        <w:tab/>
      </w:r>
      <w:r w:rsidR="00DE5278">
        <w:rPr>
          <w:rFonts w:ascii="Arial" w:hAnsi="Arial" w:cs="Arial"/>
        </w:rPr>
        <w:t>Discussion on Interoperability and Testability Aspect</w:t>
      </w:r>
    </w:p>
    <w:p w14:paraId="1F7D0750" w14:textId="77777777" w:rsidR="00DE5278" w:rsidRDefault="00DE5278" w:rsidP="00DE5278">
      <w:pPr>
        <w:spacing w:after="0"/>
        <w:rPr>
          <w:rFonts w:asciiTheme="minorHAnsi" w:hAnsiTheme="minorHAnsi" w:cstheme="minorBidi"/>
          <w:i/>
        </w:rPr>
      </w:pPr>
      <w:r>
        <w:rPr>
          <w:rFonts w:hint="eastAsia"/>
          <w:i/>
        </w:rPr>
        <w:lastRenderedPageBreak/>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 xml:space="preserve">Source: </w:t>
      </w:r>
      <w:proofErr w:type="spellStart"/>
      <w:proofErr w:type="gramStart"/>
      <w:r>
        <w:rPr>
          <w:rFonts w:hint="eastAsia"/>
          <w:i/>
        </w:rPr>
        <w:t>Huawei,HiSilicon</w:t>
      </w:r>
      <w:proofErr w:type="spellEnd"/>
      <w:proofErr w:type="gramEnd"/>
    </w:p>
    <w:p w14:paraId="1A8E53AB"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612C8529" w14:textId="77777777" w:rsidR="00DE5278" w:rsidRDefault="00DB6649" w:rsidP="00DE5278">
      <w:pPr>
        <w:spacing w:after="0"/>
        <w:rPr>
          <w:rFonts w:ascii="Arial" w:hAnsi="Arial" w:cs="Arial"/>
        </w:rPr>
      </w:pPr>
      <w:hyperlink r:id="rId77" w:history="1">
        <w:r w:rsidR="00DE5278">
          <w:rPr>
            <w:rStyle w:val="Hyperlink"/>
            <w:rFonts w:ascii="Arial" w:hAnsi="Arial" w:cs="Arial"/>
          </w:rPr>
          <w:t>R4-2320416</w:t>
        </w:r>
      </w:hyperlink>
      <w:r w:rsidR="00DE5278">
        <w:rPr>
          <w:rFonts w:ascii="Arial" w:hAnsi="Arial" w:cs="Arial"/>
          <w:color w:val="0000FF"/>
        </w:rPr>
        <w:tab/>
      </w:r>
      <w:r w:rsidR="00DE5278">
        <w:rPr>
          <w:rFonts w:ascii="Arial" w:hAnsi="Arial" w:cs="Arial"/>
        </w:rPr>
        <w:t>Discussion on the interoperability and testability aspects of AIML RAN4 requirements</w:t>
      </w:r>
    </w:p>
    <w:p w14:paraId="03FD5F06"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MediaTek inc.</w:t>
      </w:r>
    </w:p>
    <w:p w14:paraId="2A331697"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04F6552F" w14:textId="77777777" w:rsidR="00DE5278" w:rsidRDefault="00DB6649" w:rsidP="00DE5278">
      <w:pPr>
        <w:spacing w:after="0"/>
        <w:rPr>
          <w:rFonts w:ascii="Arial" w:hAnsi="Arial" w:cs="Arial"/>
        </w:rPr>
      </w:pPr>
      <w:hyperlink r:id="rId78" w:history="1">
        <w:r w:rsidR="00DE5278">
          <w:rPr>
            <w:rStyle w:val="Hyperlink"/>
            <w:rFonts w:ascii="Arial" w:hAnsi="Arial" w:cs="Arial"/>
          </w:rPr>
          <w:t>R4-2320555</w:t>
        </w:r>
      </w:hyperlink>
      <w:r w:rsidR="00DE5278">
        <w:rPr>
          <w:rFonts w:ascii="Arial" w:hAnsi="Arial" w:cs="Arial"/>
          <w:color w:val="0000FF"/>
        </w:rPr>
        <w:tab/>
      </w:r>
      <w:r w:rsidR="00DE5278">
        <w:rPr>
          <w:rFonts w:ascii="Arial" w:hAnsi="Arial" w:cs="Arial"/>
        </w:rPr>
        <w:t>Discussion on the Interoperability and testability aspects of AI/ML</w:t>
      </w:r>
    </w:p>
    <w:p w14:paraId="792E93A2"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ZTE Corporation</w:t>
      </w:r>
    </w:p>
    <w:p w14:paraId="0AE2AA76"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34B2270B" w14:textId="77777777" w:rsidR="00DE5278" w:rsidRDefault="00DB6649" w:rsidP="00DE5278">
      <w:pPr>
        <w:spacing w:after="0"/>
        <w:rPr>
          <w:rFonts w:ascii="Arial" w:hAnsi="Arial" w:cs="Arial"/>
        </w:rPr>
      </w:pPr>
      <w:hyperlink r:id="rId79" w:history="1">
        <w:r w:rsidR="00DE5278">
          <w:rPr>
            <w:rStyle w:val="Hyperlink"/>
            <w:rFonts w:ascii="Arial" w:hAnsi="Arial" w:cs="Arial"/>
          </w:rPr>
          <w:t>R4-2320611</w:t>
        </w:r>
      </w:hyperlink>
      <w:r w:rsidR="00DE5278">
        <w:rPr>
          <w:rFonts w:ascii="Arial" w:hAnsi="Arial" w:cs="Arial"/>
          <w:color w:val="0000FF"/>
        </w:rPr>
        <w:tab/>
      </w:r>
      <w:r w:rsidR="00DE5278">
        <w:rPr>
          <w:rFonts w:ascii="Arial" w:hAnsi="Arial" w:cs="Arial"/>
        </w:rPr>
        <w:t>Interoperability and testability aspect of AI/ML for NR air interface</w:t>
      </w:r>
    </w:p>
    <w:p w14:paraId="319090FC"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r>
      <w:proofErr w:type="gramStart"/>
      <w:r>
        <w:rPr>
          <w:rFonts w:hint="eastAsia"/>
          <w:i/>
        </w:rPr>
        <w:t>For</w:t>
      </w:r>
      <w:proofErr w:type="gramEnd"/>
      <w:r>
        <w:rPr>
          <w:rFonts w:hint="eastAsia"/>
          <w:i/>
        </w:rPr>
        <w:t>: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1216F209" w14:textId="77777777" w:rsidR="00DE5278" w:rsidRDefault="00DE5278" w:rsidP="00DE5278">
      <w:pPr>
        <w:spacing w:after="0"/>
        <w:rPr>
          <w:color w:val="993300"/>
          <w:u w:val="single"/>
        </w:rPr>
      </w:pPr>
      <w:r>
        <w:rPr>
          <w:rFonts w:ascii="Arial" w:hAnsi="Arial" w:cs="Arial"/>
        </w:rPr>
        <w:t>Decision:</w:t>
      </w:r>
      <w:r>
        <w:rPr>
          <w:rFonts w:ascii="Arial" w:hAnsi="Arial" w:cs="Arial"/>
        </w:rPr>
        <w:tab/>
      </w:r>
      <w:r>
        <w:rPr>
          <w:rFonts w:ascii="Arial" w:hAnsi="Arial" w:cs="Arial"/>
        </w:rPr>
        <w:tab/>
        <w:t>Noted.</w:t>
      </w:r>
    </w:p>
    <w:p w14:paraId="154FF89F" w14:textId="77777777" w:rsidR="00DE5278" w:rsidRDefault="00DE5278" w:rsidP="00DE5278">
      <w:pPr>
        <w:tabs>
          <w:tab w:val="left" w:pos="567"/>
        </w:tabs>
        <w:snapToGrid w:val="0"/>
        <w:spacing w:after="0"/>
        <w:rPr>
          <w:rFonts w:ascii="Arial" w:hAnsi="Arial" w:cs="Arial"/>
          <w:bCs/>
        </w:rPr>
      </w:pPr>
    </w:p>
    <w:p w14:paraId="3801ABD4" w14:textId="77777777" w:rsidR="00DE5278" w:rsidRDefault="00DE5278" w:rsidP="00DE5278">
      <w:pPr>
        <w:tabs>
          <w:tab w:val="left" w:pos="567"/>
        </w:tabs>
        <w:snapToGrid w:val="0"/>
        <w:spacing w:after="0"/>
        <w:rPr>
          <w:rFonts w:ascii="Arial" w:hAnsi="Arial" w:cs="Arial"/>
          <w:b/>
          <w:bCs/>
        </w:rPr>
      </w:pPr>
      <w:r>
        <w:rPr>
          <w:rFonts w:hint="eastAsia"/>
          <w:b/>
          <w:bCs/>
        </w:rPr>
        <w:t>//Moderator summary and conclusions</w:t>
      </w:r>
    </w:p>
    <w:p w14:paraId="3329A31B" w14:textId="77777777" w:rsidR="00DE5278" w:rsidRDefault="00DB6649" w:rsidP="00DE5278">
      <w:pPr>
        <w:spacing w:after="0"/>
        <w:rPr>
          <w:rFonts w:ascii="Arial" w:hAnsi="Arial" w:cs="Arial"/>
        </w:rPr>
      </w:pPr>
      <w:hyperlink r:id="rId80" w:history="1">
        <w:r w:rsidR="00DE5278">
          <w:rPr>
            <w:rStyle w:val="Hyperlink"/>
            <w:rFonts w:ascii="Arial" w:hAnsi="Arial" w:cs="Arial"/>
          </w:rPr>
          <w:t>R4-2318142</w:t>
        </w:r>
      </w:hyperlink>
      <w:r w:rsidR="00DE5278">
        <w:rPr>
          <w:rFonts w:ascii="Arial" w:hAnsi="Arial" w:cs="Arial"/>
          <w:color w:val="0000FF"/>
        </w:rPr>
        <w:tab/>
      </w:r>
      <w:r w:rsidR="00DE5278">
        <w:rPr>
          <w:rFonts w:ascii="Arial" w:hAnsi="Arial" w:cs="Arial"/>
        </w:rPr>
        <w:t xml:space="preserve">Topic summary for [109][136] </w:t>
      </w:r>
      <w:proofErr w:type="spellStart"/>
      <w:r w:rsidR="00DE5278">
        <w:rPr>
          <w:rFonts w:ascii="Arial" w:hAnsi="Arial" w:cs="Arial"/>
        </w:rPr>
        <w:t>FS_NR_AIML_air</w:t>
      </w:r>
      <w:proofErr w:type="spellEnd"/>
    </w:p>
    <w:p w14:paraId="5F631A66" w14:textId="77777777" w:rsidR="00DE5278" w:rsidRDefault="00DE5278" w:rsidP="00DE5278">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Information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Moderator (Qualcomm)</w:t>
      </w:r>
    </w:p>
    <w:p w14:paraId="77F8A1DA" w14:textId="77777777" w:rsidR="00DE5278" w:rsidRDefault="00DE5278" w:rsidP="00DE5278">
      <w:pPr>
        <w:spacing w:after="0"/>
        <w:rPr>
          <w:rFonts w:ascii="Arial" w:hAnsi="Arial" w:cs="Arial"/>
        </w:rPr>
      </w:pPr>
      <w:r>
        <w:rPr>
          <w:rFonts w:ascii="Arial" w:hAnsi="Arial" w:cs="Arial"/>
        </w:rPr>
        <w:t xml:space="preserve">Abstract: </w:t>
      </w:r>
    </w:p>
    <w:p w14:paraId="1866307E" w14:textId="77777777" w:rsidR="00DE5278" w:rsidRDefault="00DE5278" w:rsidP="00DE5278">
      <w:pPr>
        <w:spacing w:after="0"/>
        <w:rPr>
          <w:rFonts w:asciiTheme="minorHAnsi" w:hAnsiTheme="minorHAnsi" w:cstheme="minorBidi"/>
        </w:rPr>
      </w:pPr>
      <w:r>
        <w:rPr>
          <w:rFonts w:hint="eastAsia"/>
        </w:rPr>
        <w:t>[109][100] Main Session AI 8.21</w:t>
      </w:r>
    </w:p>
    <w:p w14:paraId="235F14D6" w14:textId="77777777" w:rsidR="00DE5278" w:rsidRDefault="00DE5278" w:rsidP="00DE5278">
      <w:pPr>
        <w:spacing w:after="0"/>
        <w:rPr>
          <w:rFonts w:eastAsiaTheme="minorEastAsia"/>
        </w:rPr>
      </w:pPr>
      <w:r>
        <w:rPr>
          <w:rFonts w:eastAsiaTheme="minorEastAsia" w:hint="eastAsia"/>
        </w:rPr>
        <w:t>2</w:t>
      </w:r>
      <w:r>
        <w:rPr>
          <w:rFonts w:eastAsiaTheme="minorEastAsia" w:hint="eastAsia"/>
          <w:vertAlign w:val="superscript"/>
        </w:rPr>
        <w:t>nd</w:t>
      </w:r>
      <w:r>
        <w:rPr>
          <w:rFonts w:eastAsiaTheme="minorEastAsia" w:hint="eastAsia"/>
        </w:rPr>
        <w:t xml:space="preserve"> Round:</w:t>
      </w:r>
    </w:p>
    <w:p w14:paraId="11AF1F06" w14:textId="77777777" w:rsidR="00DE5278" w:rsidRDefault="00DE5278" w:rsidP="00DE5278">
      <w:pPr>
        <w:spacing w:after="0"/>
        <w:rPr>
          <w:rFonts w:eastAsiaTheme="minorEastAsia"/>
        </w:rPr>
      </w:pPr>
      <w:r>
        <w:rPr>
          <w:rFonts w:eastAsiaTheme="minorEastAsia" w:hint="eastAsia"/>
          <w:highlight w:val="green"/>
        </w:rPr>
        <w:t>Chair: SI is completed.</w:t>
      </w:r>
    </w:p>
    <w:p w14:paraId="0645F563" w14:textId="77777777" w:rsidR="00DE5278" w:rsidRDefault="00DE5278" w:rsidP="00DE5278">
      <w:pPr>
        <w:spacing w:after="0"/>
        <w:rPr>
          <w:rFonts w:eastAsiaTheme="minorHAnsi"/>
          <w:color w:val="993300"/>
          <w:u w:val="single"/>
        </w:rPr>
      </w:pPr>
      <w:r>
        <w:rPr>
          <w:rFonts w:ascii="Arial" w:hAnsi="Arial" w:cs="Arial"/>
        </w:rPr>
        <w:t>Decision:</w:t>
      </w:r>
      <w:r>
        <w:rPr>
          <w:rFonts w:ascii="Arial" w:hAnsi="Arial" w:cs="Arial"/>
        </w:rPr>
        <w:tab/>
      </w:r>
      <w:r>
        <w:rPr>
          <w:rFonts w:ascii="Arial" w:hAnsi="Arial" w:cs="Arial"/>
        </w:rPr>
        <w:tab/>
        <w:t>Noted.</w:t>
      </w:r>
    </w:p>
    <w:p w14:paraId="44E38007" w14:textId="77777777" w:rsidR="00DE5278" w:rsidRDefault="00DE5278" w:rsidP="00DE5278">
      <w:pPr>
        <w:snapToGrid w:val="0"/>
        <w:spacing w:after="0"/>
        <w:rPr>
          <w:color w:val="C00000"/>
        </w:rPr>
      </w:pPr>
      <w:r>
        <w:rPr>
          <w:rFonts w:hint="eastAsia"/>
          <w:color w:val="C00000"/>
        </w:rPr>
        <w:t xml:space="preserve">New allocated </w:t>
      </w:r>
      <w:proofErr w:type="spellStart"/>
      <w:r>
        <w:rPr>
          <w:rFonts w:hint="eastAsia"/>
          <w:color w:val="C00000"/>
        </w:rPr>
        <w:t>Tdocs</w:t>
      </w:r>
      <w:proofErr w:type="spellEnd"/>
    </w:p>
    <w:p w14:paraId="66B354B2" w14:textId="77777777" w:rsidR="00DE5278" w:rsidRDefault="00DB6649" w:rsidP="00DE5278">
      <w:pPr>
        <w:spacing w:after="0"/>
        <w:rPr>
          <w:rFonts w:ascii="Arial" w:hAnsi="Arial" w:cs="Arial"/>
        </w:rPr>
      </w:pPr>
      <w:hyperlink r:id="rId81" w:history="1">
        <w:r w:rsidR="00DE5278">
          <w:rPr>
            <w:rStyle w:val="Hyperlink"/>
            <w:rFonts w:ascii="Arial" w:hAnsi="Arial" w:cs="Arial"/>
          </w:rPr>
          <w:t>R4-2321739</w:t>
        </w:r>
      </w:hyperlink>
      <w:r w:rsidR="00DE5278">
        <w:rPr>
          <w:rFonts w:hint="eastAsia"/>
          <w:lang w:eastAsia="zh-CN"/>
        </w:rPr>
        <w:tab/>
      </w:r>
      <w:r w:rsidR="00DE5278">
        <w:rPr>
          <w:rFonts w:ascii="Arial" w:hAnsi="Arial" w:cs="Arial"/>
        </w:rPr>
        <w:t xml:space="preserve">Ad hoc minutes for </w:t>
      </w:r>
      <w:proofErr w:type="spellStart"/>
      <w:r w:rsidR="00DE5278">
        <w:rPr>
          <w:rFonts w:ascii="Arial" w:hAnsi="Arial" w:cs="Arial"/>
        </w:rPr>
        <w:t>FS_NR_AIML_air</w:t>
      </w:r>
      <w:proofErr w:type="spellEnd"/>
    </w:p>
    <w:p w14:paraId="08C52DCC" w14:textId="77777777" w:rsidR="00DE5278" w:rsidRDefault="00DE5278" w:rsidP="00DE5278">
      <w:pPr>
        <w:snapToGrid w:val="0"/>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CAICT</w:t>
      </w:r>
    </w:p>
    <w:p w14:paraId="0F7AABA0" w14:textId="77777777" w:rsidR="00DE5278" w:rsidRDefault="00DE5278" w:rsidP="00DE5278">
      <w:pPr>
        <w:snapToGrid w:val="0"/>
        <w:spacing w:after="0"/>
        <w:rPr>
          <w:rFonts w:eastAsiaTheme="minorEastAsia"/>
          <w:color w:val="C00000"/>
        </w:rPr>
      </w:pPr>
      <w:r>
        <w:rPr>
          <w:rFonts w:ascii="Arial" w:hAnsi="Arial" w:cs="Arial"/>
          <w:lang w:eastAsia="zh-CN"/>
        </w:rPr>
        <w:t>Decision:</w:t>
      </w:r>
      <w:r>
        <w:rPr>
          <w:rFonts w:ascii="Arial" w:hAnsi="Arial" w:cs="Arial"/>
          <w:lang w:eastAsia="zh-CN"/>
        </w:rPr>
        <w:tab/>
      </w:r>
      <w:r>
        <w:rPr>
          <w:rFonts w:ascii="Arial" w:hAnsi="Arial" w:cs="Arial"/>
          <w:lang w:eastAsia="zh-CN"/>
        </w:rPr>
        <w:tab/>
        <w:t>Revised to R4-2321996 (from R4-2321739).</w:t>
      </w:r>
    </w:p>
    <w:p w14:paraId="7016DBA9" w14:textId="77777777" w:rsidR="00DE5278" w:rsidRDefault="00DB6649" w:rsidP="00DE5278">
      <w:pPr>
        <w:spacing w:after="0"/>
        <w:rPr>
          <w:rFonts w:ascii="Arial" w:eastAsiaTheme="minorHAnsi" w:hAnsi="Arial" w:cs="Arial"/>
        </w:rPr>
      </w:pPr>
      <w:hyperlink r:id="rId82" w:history="1">
        <w:r w:rsidR="00DE5278">
          <w:rPr>
            <w:rStyle w:val="Hyperlink"/>
            <w:rFonts w:ascii="Arial" w:hAnsi="Arial" w:cs="Arial"/>
          </w:rPr>
          <w:t>R4-2321996</w:t>
        </w:r>
      </w:hyperlink>
      <w:r w:rsidR="00DE5278">
        <w:rPr>
          <w:rFonts w:hint="eastAsia"/>
          <w:lang w:eastAsia="zh-CN"/>
        </w:rPr>
        <w:tab/>
      </w:r>
      <w:r w:rsidR="00DE5278">
        <w:rPr>
          <w:rFonts w:ascii="Arial" w:hAnsi="Arial" w:cs="Arial"/>
        </w:rPr>
        <w:t xml:space="preserve">Ad hoc minutes for </w:t>
      </w:r>
      <w:proofErr w:type="spellStart"/>
      <w:r w:rsidR="00DE5278">
        <w:rPr>
          <w:rFonts w:ascii="Arial" w:hAnsi="Arial" w:cs="Arial"/>
        </w:rPr>
        <w:t>FS_NR_AIML_air</w:t>
      </w:r>
      <w:proofErr w:type="spellEnd"/>
    </w:p>
    <w:p w14:paraId="37F5C7A0" w14:textId="77777777" w:rsidR="00DE5278" w:rsidRDefault="00DE5278" w:rsidP="00DE5278">
      <w:pPr>
        <w:snapToGrid w:val="0"/>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r>
      <w:proofErr w:type="gramStart"/>
      <w:r>
        <w:rPr>
          <w:rFonts w:hint="eastAsia"/>
          <w:i/>
        </w:rPr>
        <w:t>For</w:t>
      </w:r>
      <w:proofErr w:type="gramEnd"/>
      <w:r>
        <w:rPr>
          <w:rFonts w:hint="eastAsia"/>
          <w:i/>
        </w:rPr>
        <w:t>: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CAICT</w:t>
      </w:r>
    </w:p>
    <w:p w14:paraId="6AF807E2" w14:textId="77777777" w:rsidR="00DE5278" w:rsidRDefault="00DE5278" w:rsidP="00DE5278">
      <w:pPr>
        <w:snapToGrid w:val="0"/>
        <w:spacing w:after="0"/>
        <w:rPr>
          <w:rFonts w:eastAsiaTheme="minorEastAsia"/>
          <w:color w:val="C00000"/>
        </w:rPr>
      </w:pPr>
      <w:r>
        <w:rPr>
          <w:rFonts w:ascii="Arial" w:hAnsi="Arial" w:cs="Arial"/>
          <w:lang w:eastAsia="zh-CN"/>
        </w:rPr>
        <w:t>Decision:</w:t>
      </w:r>
      <w:r>
        <w:rPr>
          <w:rFonts w:ascii="Arial" w:hAnsi="Arial" w:cs="Arial"/>
          <w:lang w:eastAsia="zh-CN"/>
        </w:rPr>
        <w:tab/>
      </w:r>
      <w:r>
        <w:rPr>
          <w:rFonts w:ascii="Arial" w:hAnsi="Arial" w:cs="Arial"/>
          <w:lang w:eastAsia="zh-CN"/>
        </w:rPr>
        <w:tab/>
        <w:t>Noted.</w:t>
      </w:r>
    </w:p>
    <w:p w14:paraId="4853633C" w14:textId="77777777" w:rsidR="00DE5278" w:rsidRDefault="00DE5278" w:rsidP="00DE5278">
      <w:pPr>
        <w:snapToGrid w:val="0"/>
        <w:spacing w:after="0"/>
        <w:rPr>
          <w:rFonts w:eastAsiaTheme="minorHAnsi"/>
          <w:color w:val="C00000"/>
        </w:rPr>
      </w:pPr>
      <w:r>
        <w:rPr>
          <w:rFonts w:hint="eastAsia"/>
          <w:color w:val="C00000"/>
        </w:rPr>
        <w:t>Discussions of issues and conclusions in the first round</w:t>
      </w:r>
    </w:p>
    <w:p w14:paraId="47BADE2B" w14:textId="77777777" w:rsidR="00DE5278" w:rsidRDefault="00DE5278" w:rsidP="00956EDC">
      <w:pPr>
        <w:rPr>
          <w:lang w:eastAsia="ja-JP"/>
        </w:rPr>
      </w:pPr>
    </w:p>
    <w:p w14:paraId="7E11277A" w14:textId="77777777" w:rsidR="00956EDC" w:rsidRPr="00956EDC" w:rsidRDefault="00956EDC" w:rsidP="00956EDC">
      <w:pPr>
        <w:rPr>
          <w:lang w:eastAsia="ja-JP"/>
        </w:rPr>
      </w:pPr>
    </w:p>
    <w:p w14:paraId="7219029F" w14:textId="77777777" w:rsidR="00956EDC" w:rsidRPr="00956EDC" w:rsidRDefault="00956EDC" w:rsidP="00956EDC">
      <w:pPr>
        <w:rPr>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7FEC" w14:textId="77777777" w:rsidR="008C646C" w:rsidRDefault="008C646C">
      <w:r>
        <w:separator/>
      </w:r>
    </w:p>
  </w:endnote>
  <w:endnote w:type="continuationSeparator" w:id="0">
    <w:p w14:paraId="28AEAC3D" w14:textId="77777777" w:rsidR="008C646C" w:rsidRDefault="008C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98D2" w14:textId="77777777" w:rsidR="008C646C" w:rsidRDefault="008C646C">
      <w:r>
        <w:separator/>
      </w:r>
    </w:p>
  </w:footnote>
  <w:footnote w:type="continuationSeparator" w:id="0">
    <w:p w14:paraId="7CD49E19" w14:textId="77777777" w:rsidR="008C646C" w:rsidRDefault="008C6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2C5A"/>
    <w:multiLevelType w:val="hybridMultilevel"/>
    <w:tmpl w:val="511E7C50"/>
    <w:lvl w:ilvl="0" w:tplc="7732193A">
      <w:start w:val="8"/>
      <w:numFmt w:val="decimal"/>
      <w:lvlText w:val="%1"/>
      <w:lvlJc w:val="left"/>
      <w:pPr>
        <w:ind w:left="1619"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9B469A"/>
    <w:multiLevelType w:val="hybridMultilevel"/>
    <w:tmpl w:val="D6503A8A"/>
    <w:lvl w:ilvl="0" w:tplc="7CB6EF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2"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A66253"/>
    <w:multiLevelType w:val="hybridMultilevel"/>
    <w:tmpl w:val="F4BC7458"/>
    <w:lvl w:ilvl="0" w:tplc="4D98450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60F25EE"/>
    <w:multiLevelType w:val="hybridMultilevel"/>
    <w:tmpl w:val="D714A60C"/>
    <w:lvl w:ilvl="0" w:tplc="FFFFFFFF">
      <w:start w:val="2"/>
      <w:numFmt w:val="decimal"/>
      <w:lvlText w:val="%1."/>
      <w:lvlJc w:val="left"/>
      <w:pPr>
        <w:ind w:left="1619"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1910D6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D55664"/>
    <w:multiLevelType w:val="hybridMultilevel"/>
    <w:tmpl w:val="9ED278CC"/>
    <w:lvl w:ilvl="0" w:tplc="204663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7"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5"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70"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1"/>
  </w:num>
  <w:num w:numId="2" w16cid:durableId="2001150915">
    <w:abstractNumId w:val="29"/>
  </w:num>
  <w:num w:numId="3" w16cid:durableId="1197737513">
    <w:abstractNumId w:val="66"/>
  </w:num>
  <w:num w:numId="4" w16cid:durableId="1211961585">
    <w:abstractNumId w:val="20"/>
  </w:num>
  <w:num w:numId="5" w16cid:durableId="1404059608">
    <w:abstractNumId w:val="49"/>
  </w:num>
  <w:num w:numId="6" w16cid:durableId="2096704835">
    <w:abstractNumId w:val="12"/>
  </w:num>
  <w:num w:numId="7" w16cid:durableId="1288507570">
    <w:abstractNumId w:val="14"/>
  </w:num>
  <w:num w:numId="8" w16cid:durableId="1403986767">
    <w:abstractNumId w:val="43"/>
  </w:num>
  <w:num w:numId="9" w16cid:durableId="1966157062">
    <w:abstractNumId w:val="34"/>
  </w:num>
  <w:num w:numId="10" w16cid:durableId="1998727956">
    <w:abstractNumId w:val="23"/>
  </w:num>
  <w:num w:numId="11" w16cid:durableId="1820488969">
    <w:abstractNumId w:val="38"/>
  </w:num>
  <w:num w:numId="12" w16cid:durableId="205071719">
    <w:abstractNumId w:val="5"/>
  </w:num>
  <w:num w:numId="13" w16cid:durableId="1170023414">
    <w:abstractNumId w:val="50"/>
  </w:num>
  <w:num w:numId="14" w16cid:durableId="1305430132">
    <w:abstractNumId w:val="31"/>
  </w:num>
  <w:num w:numId="15" w16cid:durableId="460929056">
    <w:abstractNumId w:val="28"/>
  </w:num>
  <w:num w:numId="16" w16cid:durableId="1940677446">
    <w:abstractNumId w:val="24"/>
  </w:num>
  <w:num w:numId="17" w16cid:durableId="2079355788">
    <w:abstractNumId w:val="57"/>
  </w:num>
  <w:num w:numId="18" w16cid:durableId="4976948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8669358">
    <w:abstractNumId w:val="11"/>
    <w:lvlOverride w:ilvl="0"/>
    <w:lvlOverride w:ilvl="1"/>
    <w:lvlOverride w:ilvl="2"/>
    <w:lvlOverride w:ilvl="3"/>
    <w:lvlOverride w:ilvl="4"/>
    <w:lvlOverride w:ilvl="5"/>
    <w:lvlOverride w:ilvl="6"/>
    <w:lvlOverride w:ilvl="7"/>
    <w:lvlOverride w:ilvl="8"/>
  </w:num>
  <w:num w:numId="20" w16cid:durableId="685593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2779669">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32983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46947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4105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7937382">
    <w:abstractNumId w:val="69"/>
  </w:num>
  <w:num w:numId="26" w16cid:durableId="1568538761">
    <w:abstractNumId w:val="46"/>
  </w:num>
  <w:num w:numId="27" w16cid:durableId="195773390">
    <w:abstractNumId w:val="42"/>
  </w:num>
  <w:num w:numId="28" w16cid:durableId="1978992733">
    <w:abstractNumId w:val="30"/>
  </w:num>
  <w:num w:numId="29" w16cid:durableId="193152764">
    <w:abstractNumId w:val="22"/>
  </w:num>
  <w:num w:numId="30" w16cid:durableId="1605384753">
    <w:abstractNumId w:val="67"/>
  </w:num>
  <w:num w:numId="31" w16cid:durableId="634678391">
    <w:abstractNumId w:val="17"/>
  </w:num>
  <w:num w:numId="32" w16cid:durableId="1407141679">
    <w:abstractNumId w:val="1"/>
  </w:num>
  <w:num w:numId="33" w16cid:durableId="628125134">
    <w:abstractNumId w:val="39"/>
  </w:num>
  <w:num w:numId="34" w16cid:durableId="902256867">
    <w:abstractNumId w:val="68"/>
  </w:num>
  <w:num w:numId="35" w16cid:durableId="1406145128">
    <w:abstractNumId w:val="58"/>
  </w:num>
  <w:num w:numId="36" w16cid:durableId="1294169061">
    <w:abstractNumId w:val="10"/>
  </w:num>
  <w:num w:numId="37" w16cid:durableId="1710569811">
    <w:abstractNumId w:val="71"/>
  </w:num>
  <w:num w:numId="38" w16cid:durableId="1366062102">
    <w:abstractNumId w:val="26"/>
  </w:num>
  <w:num w:numId="39" w16cid:durableId="1031493680">
    <w:abstractNumId w:val="59"/>
  </w:num>
  <w:num w:numId="40" w16cid:durableId="19866728">
    <w:abstractNumId w:val="21"/>
  </w:num>
  <w:num w:numId="41" w16cid:durableId="1491361455">
    <w:abstractNumId w:val="6"/>
  </w:num>
  <w:num w:numId="42" w16cid:durableId="518546035">
    <w:abstractNumId w:val="2"/>
  </w:num>
  <w:num w:numId="43" w16cid:durableId="635646794">
    <w:abstractNumId w:val="48"/>
  </w:num>
  <w:num w:numId="44" w16cid:durableId="912392579">
    <w:abstractNumId w:val="7"/>
  </w:num>
  <w:num w:numId="45" w16cid:durableId="726074468">
    <w:abstractNumId w:val="3"/>
  </w:num>
  <w:num w:numId="46" w16cid:durableId="438524424">
    <w:abstractNumId w:val="70"/>
  </w:num>
  <w:num w:numId="47" w16cid:durableId="1027753973">
    <w:abstractNumId w:val="65"/>
  </w:num>
  <w:num w:numId="48" w16cid:durableId="1014575320">
    <w:abstractNumId w:val="35"/>
  </w:num>
  <w:num w:numId="49" w16cid:durableId="1565070319">
    <w:abstractNumId w:val="54"/>
  </w:num>
  <w:num w:numId="50" w16cid:durableId="1387024056">
    <w:abstractNumId w:val="61"/>
  </w:num>
  <w:num w:numId="51" w16cid:durableId="742796466">
    <w:abstractNumId w:val="37"/>
  </w:num>
  <w:num w:numId="52" w16cid:durableId="1721514145">
    <w:abstractNumId w:val="15"/>
  </w:num>
  <w:num w:numId="53" w16cid:durableId="930353148">
    <w:abstractNumId w:val="41"/>
  </w:num>
  <w:num w:numId="54" w16cid:durableId="1524322266">
    <w:abstractNumId w:val="60"/>
  </w:num>
  <w:num w:numId="55" w16cid:durableId="554972660">
    <w:abstractNumId w:val="55"/>
  </w:num>
  <w:num w:numId="56" w16cid:durableId="487021079">
    <w:abstractNumId w:val="16"/>
  </w:num>
  <w:num w:numId="57" w16cid:durableId="1726485056">
    <w:abstractNumId w:val="53"/>
  </w:num>
  <w:num w:numId="58" w16cid:durableId="945507505">
    <w:abstractNumId w:val="13"/>
  </w:num>
  <w:num w:numId="59" w16cid:durableId="28073812">
    <w:abstractNumId w:val="45"/>
  </w:num>
  <w:num w:numId="60" w16cid:durableId="1625848575">
    <w:abstractNumId w:val="63"/>
  </w:num>
  <w:num w:numId="61" w16cid:durableId="1833713879">
    <w:abstractNumId w:val="72"/>
  </w:num>
  <w:num w:numId="62" w16cid:durableId="440953129">
    <w:abstractNumId w:val="44"/>
  </w:num>
  <w:num w:numId="63" w16cid:durableId="7728944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54290059">
    <w:abstractNumId w:val="25"/>
  </w:num>
  <w:num w:numId="65" w16cid:durableId="1929149272">
    <w:abstractNumId w:val="62"/>
  </w:num>
  <w:num w:numId="66" w16cid:durableId="875385877">
    <w:abstractNumId w:val="19"/>
  </w:num>
  <w:num w:numId="67" w16cid:durableId="674764825">
    <w:abstractNumId w:val="36"/>
  </w:num>
  <w:num w:numId="68" w16cid:durableId="1612132268">
    <w:abstractNumId w:val="33"/>
  </w:num>
  <w:num w:numId="69" w16cid:durableId="81609755">
    <w:abstractNumId w:val="8"/>
  </w:num>
  <w:num w:numId="70" w16cid:durableId="54546866">
    <w:abstractNumId w:val="64"/>
  </w:num>
  <w:num w:numId="71" w16cid:durableId="1833521210">
    <w:abstractNumId w:val="40"/>
  </w:num>
  <w:num w:numId="72" w16cid:durableId="1832023521">
    <w:abstractNumId w:val="27"/>
  </w:num>
  <w:num w:numId="73" w16cid:durableId="428737527">
    <w:abstractNumId w:val="5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1F4"/>
    <w:rsid w:val="00007BD0"/>
    <w:rsid w:val="00011C3B"/>
    <w:rsid w:val="00013B4F"/>
    <w:rsid w:val="000276C5"/>
    <w:rsid w:val="0004456C"/>
    <w:rsid w:val="0005259B"/>
    <w:rsid w:val="00052997"/>
    <w:rsid w:val="00053FEE"/>
    <w:rsid w:val="00060AE4"/>
    <w:rsid w:val="000746A7"/>
    <w:rsid w:val="00087DA0"/>
    <w:rsid w:val="000910BB"/>
    <w:rsid w:val="000926AF"/>
    <w:rsid w:val="000A3ED2"/>
    <w:rsid w:val="000C00FA"/>
    <w:rsid w:val="000C51AA"/>
    <w:rsid w:val="000D17BC"/>
    <w:rsid w:val="000D2186"/>
    <w:rsid w:val="000E4F35"/>
    <w:rsid w:val="000F6C1C"/>
    <w:rsid w:val="00110BAE"/>
    <w:rsid w:val="00116F4B"/>
    <w:rsid w:val="001229F4"/>
    <w:rsid w:val="00127846"/>
    <w:rsid w:val="00137471"/>
    <w:rsid w:val="00150FD3"/>
    <w:rsid w:val="001763E8"/>
    <w:rsid w:val="00184428"/>
    <w:rsid w:val="001A248F"/>
    <w:rsid w:val="001A3B5F"/>
    <w:rsid w:val="001A5602"/>
    <w:rsid w:val="001A659D"/>
    <w:rsid w:val="001A7F9E"/>
    <w:rsid w:val="001B51AB"/>
    <w:rsid w:val="001B5CA8"/>
    <w:rsid w:val="001C4490"/>
    <w:rsid w:val="001D2C1A"/>
    <w:rsid w:val="001D3BA2"/>
    <w:rsid w:val="001D44B7"/>
    <w:rsid w:val="001E0075"/>
    <w:rsid w:val="001E4E22"/>
    <w:rsid w:val="001F1B1F"/>
    <w:rsid w:val="001F2A20"/>
    <w:rsid w:val="001F486F"/>
    <w:rsid w:val="00207DC4"/>
    <w:rsid w:val="00223FDB"/>
    <w:rsid w:val="0022485E"/>
    <w:rsid w:val="00243A99"/>
    <w:rsid w:val="0029567C"/>
    <w:rsid w:val="002A6F12"/>
    <w:rsid w:val="002C0B82"/>
    <w:rsid w:val="002C6E06"/>
    <w:rsid w:val="002E37ED"/>
    <w:rsid w:val="002F6ED2"/>
    <w:rsid w:val="00301B7A"/>
    <w:rsid w:val="003063DF"/>
    <w:rsid w:val="00306724"/>
    <w:rsid w:val="00306D59"/>
    <w:rsid w:val="00321EF0"/>
    <w:rsid w:val="0032503A"/>
    <w:rsid w:val="00325EE1"/>
    <w:rsid w:val="003357C0"/>
    <w:rsid w:val="00344D60"/>
    <w:rsid w:val="00346477"/>
    <w:rsid w:val="00347CB0"/>
    <w:rsid w:val="0035340F"/>
    <w:rsid w:val="00354297"/>
    <w:rsid w:val="0036248C"/>
    <w:rsid w:val="003659C1"/>
    <w:rsid w:val="003666A8"/>
    <w:rsid w:val="00366D63"/>
    <w:rsid w:val="00367401"/>
    <w:rsid w:val="00375678"/>
    <w:rsid w:val="00391A0D"/>
    <w:rsid w:val="0039390A"/>
    <w:rsid w:val="00394AB0"/>
    <w:rsid w:val="00396252"/>
    <w:rsid w:val="003A4B47"/>
    <w:rsid w:val="003B24AF"/>
    <w:rsid w:val="003B7182"/>
    <w:rsid w:val="003D087F"/>
    <w:rsid w:val="003D18E8"/>
    <w:rsid w:val="003D5036"/>
    <w:rsid w:val="003D764D"/>
    <w:rsid w:val="003E3A1A"/>
    <w:rsid w:val="003F1B9F"/>
    <w:rsid w:val="0040091C"/>
    <w:rsid w:val="00406D7A"/>
    <w:rsid w:val="00411AF2"/>
    <w:rsid w:val="004121B8"/>
    <w:rsid w:val="00421B6F"/>
    <w:rsid w:val="004258BA"/>
    <w:rsid w:val="00444AA3"/>
    <w:rsid w:val="004531C9"/>
    <w:rsid w:val="00453396"/>
    <w:rsid w:val="00457D91"/>
    <w:rsid w:val="00460C31"/>
    <w:rsid w:val="00464E5B"/>
    <w:rsid w:val="0047055A"/>
    <w:rsid w:val="00474450"/>
    <w:rsid w:val="00480EE9"/>
    <w:rsid w:val="004873E6"/>
    <w:rsid w:val="004B15B8"/>
    <w:rsid w:val="004B566C"/>
    <w:rsid w:val="004B7B48"/>
    <w:rsid w:val="004D46DC"/>
    <w:rsid w:val="004D4AB1"/>
    <w:rsid w:val="004F218A"/>
    <w:rsid w:val="0050334E"/>
    <w:rsid w:val="00505387"/>
    <w:rsid w:val="00512DF7"/>
    <w:rsid w:val="005141E7"/>
    <w:rsid w:val="00517E63"/>
    <w:rsid w:val="00526B0D"/>
    <w:rsid w:val="00546739"/>
    <w:rsid w:val="00551352"/>
    <w:rsid w:val="0055346F"/>
    <w:rsid w:val="005579FF"/>
    <w:rsid w:val="005776DD"/>
    <w:rsid w:val="00582117"/>
    <w:rsid w:val="0058478F"/>
    <w:rsid w:val="00593315"/>
    <w:rsid w:val="005A170D"/>
    <w:rsid w:val="005A6C96"/>
    <w:rsid w:val="005C00CB"/>
    <w:rsid w:val="005D0418"/>
    <w:rsid w:val="005E1D58"/>
    <w:rsid w:val="00610E37"/>
    <w:rsid w:val="00615B75"/>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51D"/>
    <w:rsid w:val="006D07AE"/>
    <w:rsid w:val="006D1C93"/>
    <w:rsid w:val="006E3F11"/>
    <w:rsid w:val="006E526C"/>
    <w:rsid w:val="00700764"/>
    <w:rsid w:val="00701410"/>
    <w:rsid w:val="007113A1"/>
    <w:rsid w:val="00714D27"/>
    <w:rsid w:val="00721CF6"/>
    <w:rsid w:val="00723E46"/>
    <w:rsid w:val="0073370C"/>
    <w:rsid w:val="00733826"/>
    <w:rsid w:val="00746714"/>
    <w:rsid w:val="0075717B"/>
    <w:rsid w:val="00766CFB"/>
    <w:rsid w:val="007816FF"/>
    <w:rsid w:val="00783B44"/>
    <w:rsid w:val="00785028"/>
    <w:rsid w:val="0078785B"/>
    <w:rsid w:val="007A3A5A"/>
    <w:rsid w:val="007A4370"/>
    <w:rsid w:val="007B53C9"/>
    <w:rsid w:val="007C24E8"/>
    <w:rsid w:val="007C4FD1"/>
    <w:rsid w:val="007E1D15"/>
    <w:rsid w:val="007E1DEA"/>
    <w:rsid w:val="007E2202"/>
    <w:rsid w:val="00811730"/>
    <w:rsid w:val="00812D38"/>
    <w:rsid w:val="008145EA"/>
    <w:rsid w:val="00815869"/>
    <w:rsid w:val="00816B81"/>
    <w:rsid w:val="00823B90"/>
    <w:rsid w:val="00830B81"/>
    <w:rsid w:val="0083266E"/>
    <w:rsid w:val="008546E5"/>
    <w:rsid w:val="00854730"/>
    <w:rsid w:val="00865EA8"/>
    <w:rsid w:val="00871653"/>
    <w:rsid w:val="00880684"/>
    <w:rsid w:val="00881D74"/>
    <w:rsid w:val="00881E7B"/>
    <w:rsid w:val="008828CD"/>
    <w:rsid w:val="008836AC"/>
    <w:rsid w:val="00887422"/>
    <w:rsid w:val="0089166C"/>
    <w:rsid w:val="00893204"/>
    <w:rsid w:val="008960DE"/>
    <w:rsid w:val="008A36DF"/>
    <w:rsid w:val="008C1698"/>
    <w:rsid w:val="008C1A3D"/>
    <w:rsid w:val="008C646C"/>
    <w:rsid w:val="008D01C3"/>
    <w:rsid w:val="008D1E13"/>
    <w:rsid w:val="008D6549"/>
    <w:rsid w:val="008D70D2"/>
    <w:rsid w:val="008E7795"/>
    <w:rsid w:val="00900AE8"/>
    <w:rsid w:val="00900DAD"/>
    <w:rsid w:val="0091408E"/>
    <w:rsid w:val="009378CA"/>
    <w:rsid w:val="0095025E"/>
    <w:rsid w:val="00955C4C"/>
    <w:rsid w:val="00956EDC"/>
    <w:rsid w:val="00961595"/>
    <w:rsid w:val="00980247"/>
    <w:rsid w:val="0098591E"/>
    <w:rsid w:val="00995338"/>
    <w:rsid w:val="00996777"/>
    <w:rsid w:val="009C0BC7"/>
    <w:rsid w:val="009C165A"/>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E7C"/>
    <w:rsid w:val="00AB239A"/>
    <w:rsid w:val="00AC39FB"/>
    <w:rsid w:val="00AD51D1"/>
    <w:rsid w:val="00AD53C7"/>
    <w:rsid w:val="00AD7ADC"/>
    <w:rsid w:val="00AE08EB"/>
    <w:rsid w:val="00AF3414"/>
    <w:rsid w:val="00B00BBE"/>
    <w:rsid w:val="00B05C93"/>
    <w:rsid w:val="00B10710"/>
    <w:rsid w:val="00B208FA"/>
    <w:rsid w:val="00B2142A"/>
    <w:rsid w:val="00B25C12"/>
    <w:rsid w:val="00B2766F"/>
    <w:rsid w:val="00B31ABC"/>
    <w:rsid w:val="00B445ED"/>
    <w:rsid w:val="00B54018"/>
    <w:rsid w:val="00B611CC"/>
    <w:rsid w:val="00B6300F"/>
    <w:rsid w:val="00B70389"/>
    <w:rsid w:val="00B75541"/>
    <w:rsid w:val="00B84623"/>
    <w:rsid w:val="00BA494B"/>
    <w:rsid w:val="00BA51EF"/>
    <w:rsid w:val="00BB16A9"/>
    <w:rsid w:val="00BB3DFC"/>
    <w:rsid w:val="00BB66D5"/>
    <w:rsid w:val="00BC5143"/>
    <w:rsid w:val="00BC6A22"/>
    <w:rsid w:val="00BC7E6E"/>
    <w:rsid w:val="00BE1D1F"/>
    <w:rsid w:val="00BE256D"/>
    <w:rsid w:val="00BE3060"/>
    <w:rsid w:val="00BE5E66"/>
    <w:rsid w:val="00BE6BBA"/>
    <w:rsid w:val="00BF1EE4"/>
    <w:rsid w:val="00BF4B45"/>
    <w:rsid w:val="00C00281"/>
    <w:rsid w:val="00C05625"/>
    <w:rsid w:val="00C05870"/>
    <w:rsid w:val="00C06537"/>
    <w:rsid w:val="00C1751E"/>
    <w:rsid w:val="00C17C6C"/>
    <w:rsid w:val="00C21339"/>
    <w:rsid w:val="00C266F9"/>
    <w:rsid w:val="00C371EA"/>
    <w:rsid w:val="00C445AD"/>
    <w:rsid w:val="00C44CBA"/>
    <w:rsid w:val="00C458F0"/>
    <w:rsid w:val="00C46654"/>
    <w:rsid w:val="00C4666A"/>
    <w:rsid w:val="00C479A3"/>
    <w:rsid w:val="00C50477"/>
    <w:rsid w:val="00C54142"/>
    <w:rsid w:val="00C57B2D"/>
    <w:rsid w:val="00C668A7"/>
    <w:rsid w:val="00C74DAF"/>
    <w:rsid w:val="00C751B9"/>
    <w:rsid w:val="00C80116"/>
    <w:rsid w:val="00C87BFC"/>
    <w:rsid w:val="00CA79F9"/>
    <w:rsid w:val="00CB130E"/>
    <w:rsid w:val="00CB6D62"/>
    <w:rsid w:val="00CD7EAD"/>
    <w:rsid w:val="00CF5E71"/>
    <w:rsid w:val="00CF7FAC"/>
    <w:rsid w:val="00D000A6"/>
    <w:rsid w:val="00D160C1"/>
    <w:rsid w:val="00D17794"/>
    <w:rsid w:val="00D22398"/>
    <w:rsid w:val="00D35E6C"/>
    <w:rsid w:val="00D436CF"/>
    <w:rsid w:val="00D45B2F"/>
    <w:rsid w:val="00D46E88"/>
    <w:rsid w:val="00D53CD5"/>
    <w:rsid w:val="00D60BD6"/>
    <w:rsid w:val="00D613A9"/>
    <w:rsid w:val="00D63800"/>
    <w:rsid w:val="00D67E61"/>
    <w:rsid w:val="00D70D86"/>
    <w:rsid w:val="00D76BA4"/>
    <w:rsid w:val="00D8021D"/>
    <w:rsid w:val="00D82D10"/>
    <w:rsid w:val="00D86784"/>
    <w:rsid w:val="00D920E6"/>
    <w:rsid w:val="00DA004C"/>
    <w:rsid w:val="00DB37C0"/>
    <w:rsid w:val="00DB6649"/>
    <w:rsid w:val="00DE0236"/>
    <w:rsid w:val="00DE2A08"/>
    <w:rsid w:val="00DE2B4D"/>
    <w:rsid w:val="00DE5278"/>
    <w:rsid w:val="00DE5886"/>
    <w:rsid w:val="00E00E44"/>
    <w:rsid w:val="00E01570"/>
    <w:rsid w:val="00E049A8"/>
    <w:rsid w:val="00E06B92"/>
    <w:rsid w:val="00E12ECB"/>
    <w:rsid w:val="00E1451F"/>
    <w:rsid w:val="00E15A72"/>
    <w:rsid w:val="00E15E28"/>
    <w:rsid w:val="00E16577"/>
    <w:rsid w:val="00E26DBE"/>
    <w:rsid w:val="00E36051"/>
    <w:rsid w:val="00E544FA"/>
    <w:rsid w:val="00E55E83"/>
    <w:rsid w:val="00E5627E"/>
    <w:rsid w:val="00E5792E"/>
    <w:rsid w:val="00E6047D"/>
    <w:rsid w:val="00E6077C"/>
    <w:rsid w:val="00E6618E"/>
    <w:rsid w:val="00E77436"/>
    <w:rsid w:val="00E82C8E"/>
    <w:rsid w:val="00E87CFA"/>
    <w:rsid w:val="00E93D77"/>
    <w:rsid w:val="00E95264"/>
    <w:rsid w:val="00EA1684"/>
    <w:rsid w:val="00EA2172"/>
    <w:rsid w:val="00EA2DC1"/>
    <w:rsid w:val="00EC5571"/>
    <w:rsid w:val="00ED0E8F"/>
    <w:rsid w:val="00EE1504"/>
    <w:rsid w:val="00EE349F"/>
    <w:rsid w:val="00EE3B5B"/>
    <w:rsid w:val="00EE4CC9"/>
    <w:rsid w:val="00EF4800"/>
    <w:rsid w:val="00EF674A"/>
    <w:rsid w:val="00F00A3D"/>
    <w:rsid w:val="00F04600"/>
    <w:rsid w:val="00F17CA4"/>
    <w:rsid w:val="00F20B7B"/>
    <w:rsid w:val="00F22059"/>
    <w:rsid w:val="00F24DDD"/>
    <w:rsid w:val="00F2770B"/>
    <w:rsid w:val="00F3371B"/>
    <w:rsid w:val="00F41F2E"/>
    <w:rsid w:val="00F45BC4"/>
    <w:rsid w:val="00F549A3"/>
    <w:rsid w:val="00F55CBF"/>
    <w:rsid w:val="00F72B10"/>
    <w:rsid w:val="00F77359"/>
    <w:rsid w:val="00F86A73"/>
    <w:rsid w:val="00F86FBD"/>
    <w:rsid w:val="00FA58DA"/>
    <w:rsid w:val="00FB4881"/>
    <w:rsid w:val="00FC345B"/>
    <w:rsid w:val="00FC7993"/>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nhideWhenUsed="1"/>
    <w:lsdException w:name="List Bullet 5" w:semiHidden="1" w:uiPriority="99"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标题 2,Sub-section,Heading Two,l2,Head 2,List level 2,Sub-Heading,A"/>
    <w:basedOn w:val="Heading1"/>
    <w:next w:val="Normal"/>
    <w:link w:val="Heading2Char1"/>
    <w:qFormat/>
    <w:rsid w:val="003D087F"/>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qFormat/>
    <w:rsid w:val="003D087F"/>
    <w:pPr>
      <w:ind w:left="1418" w:hanging="1418"/>
      <w:outlineLvl w:val="3"/>
    </w:pPr>
    <w:rPr>
      <w:sz w:val="24"/>
    </w:rPr>
  </w:style>
  <w:style w:type="paragraph" w:styleId="Heading5">
    <w:name w:val="heading 5"/>
    <w:aliases w:val="H5,标题 5"/>
    <w:basedOn w:val="Heading4"/>
    <w:next w:val="Normal"/>
    <w:link w:val="Heading5Char"/>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标题 8"/>
    <w:basedOn w:val="Heading1"/>
    <w:next w:val="Normal"/>
    <w:link w:val="Heading8Char"/>
    <w:qFormat/>
    <w:rsid w:val="003D087F"/>
    <w:pPr>
      <w:ind w:left="0" w:firstLine="0"/>
      <w:outlineLvl w:val="7"/>
    </w:pPr>
  </w:style>
  <w:style w:type="paragraph" w:styleId="Heading9">
    <w:name w:val="heading 9"/>
    <w:aliases w:val="Figure Heading,FH,标题 9"/>
    <w:basedOn w:val="Heading8"/>
    <w:next w:val="Normal"/>
    <w:link w:val="Heading9Char"/>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aliases w:val="TableGrid,网格型"/>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3D087F"/>
    <w:pPr>
      <w:spacing w:before="180"/>
      <w:ind w:left="2693" w:hanging="2693"/>
    </w:pPr>
    <w:rPr>
      <w:b/>
    </w:rPr>
  </w:style>
  <w:style w:type="paragraph" w:styleId="TOC1">
    <w:name w:val="toc 1"/>
    <w:uiPriority w:val="39"/>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3D087F"/>
    <w:pPr>
      <w:ind w:left="1701" w:hanging="1701"/>
    </w:pPr>
  </w:style>
  <w:style w:type="paragraph" w:styleId="TOC4">
    <w:name w:val="toc 4"/>
    <w:basedOn w:val="TOC3"/>
    <w:uiPriority w:val="39"/>
    <w:rsid w:val="003D087F"/>
    <w:pPr>
      <w:ind w:left="1418" w:hanging="1418"/>
    </w:pPr>
  </w:style>
  <w:style w:type="paragraph" w:styleId="TOC3">
    <w:name w:val="toc 3"/>
    <w:basedOn w:val="TOC2"/>
    <w:uiPriority w:val="39"/>
    <w:rsid w:val="003D087F"/>
    <w:pPr>
      <w:ind w:left="1134" w:hanging="1134"/>
    </w:pPr>
  </w:style>
  <w:style w:type="paragraph" w:styleId="TOC2">
    <w:name w:val="toc 2"/>
    <w:basedOn w:val="TOC1"/>
    <w:uiPriority w:val="39"/>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qFormat/>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087F"/>
    <w:pPr>
      <w:keepLines/>
      <w:spacing w:after="0"/>
      <w:ind w:left="454" w:hanging="454"/>
    </w:pPr>
    <w:rPr>
      <w:sz w:val="16"/>
    </w:rPr>
  </w:style>
  <w:style w:type="paragraph" w:customStyle="1" w:styleId="TAH">
    <w:name w:val="TAH"/>
    <w:basedOn w:val="TAC"/>
    <w:link w:val="TAHCar"/>
    <w:qFormat/>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link w:val="NOChar"/>
    <w:qFormat/>
    <w:rsid w:val="003D087F"/>
    <w:pPr>
      <w:keepLines/>
      <w:ind w:left="1135" w:hanging="851"/>
    </w:pPr>
  </w:style>
  <w:style w:type="paragraph" w:styleId="TOC9">
    <w:name w:val="toc 9"/>
    <w:basedOn w:val="TOC8"/>
    <w:uiPriority w:val="39"/>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uiPriority w:val="39"/>
    <w:rsid w:val="003D087F"/>
    <w:pPr>
      <w:ind w:left="1985" w:hanging="1985"/>
    </w:pPr>
  </w:style>
  <w:style w:type="paragraph" w:styleId="TOC7">
    <w:name w:val="toc 7"/>
    <w:basedOn w:val="TOC6"/>
    <w:next w:val="Normal"/>
    <w:uiPriority w:val="39"/>
    <w:rsid w:val="003D087F"/>
    <w:pPr>
      <w:ind w:left="2268" w:hanging="2268"/>
    </w:pPr>
  </w:style>
  <w:style w:type="paragraph" w:styleId="ListBullet2">
    <w:name w:val="List Bullet 2"/>
    <w:aliases w:val="lb2"/>
    <w:basedOn w:val="ListBullet"/>
    <w:uiPriority w:val="99"/>
    <w:rsid w:val="003D087F"/>
    <w:pPr>
      <w:ind w:left="851"/>
    </w:pPr>
  </w:style>
  <w:style w:type="paragraph" w:styleId="ListBullet3">
    <w:name w:val="List Bullet 3"/>
    <w:basedOn w:val="ListBullet2"/>
    <w:qFormat/>
    <w:rsid w:val="003D087F"/>
    <w:pPr>
      <w:ind w:left="1135"/>
    </w:pPr>
  </w:style>
  <w:style w:type="paragraph" w:styleId="ListNumber">
    <w:name w:val="List Number"/>
    <w:basedOn w:val="List"/>
    <w:uiPriority w:val="99"/>
    <w:rsid w:val="003D087F"/>
  </w:style>
  <w:style w:type="paragraph" w:customStyle="1" w:styleId="EQ">
    <w:name w:val="EQ"/>
    <w:basedOn w:val="Normal"/>
    <w:next w:val="Normal"/>
    <w:qFormat/>
    <w:rsid w:val="003D087F"/>
    <w:pPr>
      <w:keepLines/>
      <w:tabs>
        <w:tab w:val="center" w:pos="4536"/>
        <w:tab w:val="right" w:pos="9072"/>
      </w:tabs>
    </w:pPr>
    <w:rPr>
      <w:noProof/>
    </w:rPr>
  </w:style>
  <w:style w:type="paragraph" w:customStyle="1" w:styleId="TH">
    <w:name w:val="TH"/>
    <w:basedOn w:val="Normal"/>
    <w:link w:val="THChar"/>
    <w:qFormat/>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qFormat/>
    <w:rsid w:val="003D087F"/>
    <w:pPr>
      <w:ind w:left="851" w:hanging="851"/>
    </w:pPr>
  </w:style>
  <w:style w:type="paragraph" w:customStyle="1" w:styleId="TAL">
    <w:name w:val="TAL"/>
    <w:basedOn w:val="Normal"/>
    <w:link w:val="TALCar"/>
    <w:qFormat/>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qFormat/>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qFormat/>
    <w:rsid w:val="003D087F"/>
  </w:style>
  <w:style w:type="paragraph" w:styleId="ListBullet4">
    <w:name w:val="List Bullet 4"/>
    <w:basedOn w:val="ListBullet3"/>
    <w:rsid w:val="003D087F"/>
    <w:pPr>
      <w:ind w:left="1418"/>
    </w:pPr>
  </w:style>
  <w:style w:type="paragraph" w:styleId="ListBullet5">
    <w:name w:val="List Bullet 5"/>
    <w:basedOn w:val="ListBullet4"/>
    <w:uiPriority w:val="99"/>
    <w:rsid w:val="003D087F"/>
    <w:pPr>
      <w:ind w:left="1702"/>
    </w:pPr>
  </w:style>
  <w:style w:type="paragraph" w:customStyle="1" w:styleId="B1">
    <w:name w:val="B1"/>
    <w:basedOn w:val="List"/>
    <w:link w:val="B1Char1"/>
    <w:qFormat/>
    <w:rsid w:val="003D087F"/>
  </w:style>
  <w:style w:type="paragraph" w:customStyle="1" w:styleId="B2">
    <w:name w:val="B2"/>
    <w:basedOn w:val="List2"/>
    <w:link w:val="B2Char"/>
    <w:qFormat/>
    <w:rsid w:val="003D087F"/>
  </w:style>
  <w:style w:type="paragraph" w:customStyle="1" w:styleId="B3">
    <w:name w:val="B3"/>
    <w:basedOn w:val="List3"/>
    <w:link w:val="B3Char"/>
    <w:qFormat/>
    <w:rsid w:val="003D087F"/>
  </w:style>
  <w:style w:type="paragraph" w:customStyle="1" w:styleId="B4">
    <w:name w:val="B4"/>
    <w:basedOn w:val="List4"/>
    <w:link w:val="B4Char"/>
    <w:qFormat/>
    <w:rsid w:val="003D087F"/>
  </w:style>
  <w:style w:type="paragraph" w:customStyle="1" w:styleId="B5">
    <w:name w:val="B5"/>
    <w:basedOn w:val="List5"/>
    <w:link w:val="B5Char"/>
    <w:qFormat/>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RAN4proposalChar">
    <w:name w:val="RAN4 proposal Char"/>
    <w:basedOn w:val="DefaultParagraphFont"/>
    <w:link w:val="RAN4proposal"/>
    <w:qFormat/>
    <w:locked/>
    <w:rsid w:val="00411AF2"/>
    <w:rPr>
      <w:rFonts w:asciiTheme="minorHAnsi" w:eastAsia="Yu Mincho" w:hAnsiTheme="minorHAnsi" w:cstheme="minorBidi"/>
      <w:b/>
      <w:iCs/>
      <w:kern w:val="2"/>
      <w:szCs w:val="18"/>
      <w:lang w:eastAsia="en-US"/>
      <w14:ligatures w14:val="standardContextual"/>
    </w:rPr>
  </w:style>
  <w:style w:type="paragraph" w:customStyle="1" w:styleId="RAN4proposal">
    <w:name w:val="RAN4 proposal"/>
    <w:basedOn w:val="Caption"/>
    <w:next w:val="Normal"/>
    <w:link w:val="RAN4proposalChar"/>
    <w:qFormat/>
    <w:rsid w:val="00411AF2"/>
    <w:pPr>
      <w:spacing w:before="0" w:after="200" w:line="256" w:lineRule="auto"/>
    </w:pPr>
    <w:rPr>
      <w:rFonts w:asciiTheme="minorHAnsi" w:eastAsia="Yu Mincho" w:hAnsiTheme="minorHAnsi" w:cstheme="minorBidi"/>
      <w:iCs/>
      <w:kern w:val="2"/>
      <w:sz w:val="20"/>
      <w:szCs w:val="18"/>
      <w:lang w:val="en-US" w:eastAsia="en-US"/>
      <w14:ligatures w14:val="standardContextual"/>
    </w:rPr>
  </w:style>
  <w:style w:type="character" w:customStyle="1" w:styleId="ui-provider">
    <w:name w:val="ui-provider"/>
    <w:basedOn w:val="DefaultParagraphFont"/>
    <w:qFormat/>
    <w:rsid w:val="00700764"/>
  </w:style>
  <w:style w:type="paragraph" w:customStyle="1" w:styleId="pf0">
    <w:name w:val="pf0"/>
    <w:basedOn w:val="Normal"/>
    <w:qFormat/>
    <w:rsid w:val="00700764"/>
    <w:pPr>
      <w:overflowPunct/>
      <w:autoSpaceDE/>
      <w:autoSpaceDN/>
      <w:adjustRightInd/>
      <w:spacing w:before="100" w:beforeAutospacing="1" w:after="100" w:afterAutospacing="1"/>
      <w:textAlignment w:val="auto"/>
    </w:pPr>
    <w:rPr>
      <w:kern w:val="2"/>
      <w:sz w:val="24"/>
      <w:szCs w:val="24"/>
      <w:lang w:val="en-US" w:eastAsia="ko-KR"/>
    </w:rPr>
  </w:style>
  <w:style w:type="character" w:customStyle="1" w:styleId="apple-converted-space">
    <w:name w:val="apple-converted-space"/>
    <w:qFormat/>
    <w:rsid w:val="00013B4F"/>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8785B"/>
    <w:rPr>
      <w:rFonts w:ascii="Arial" w:eastAsia="Times New Roman" w:hAnsi="Arial"/>
      <w:sz w:val="28"/>
      <w:lang w:val="en-GB" w:eastAsia="en-GB"/>
    </w:rPr>
  </w:style>
  <w:style w:type="paragraph" w:customStyle="1" w:styleId="TdocHeader2">
    <w:name w:val="Tdoc_Header_2"/>
    <w:basedOn w:val="Normal"/>
    <w:rsid w:val="007878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8785B"/>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8785B"/>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78785B"/>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 Char Char1 Char Char Char Char Char Char Char Char Char Char Char Char Char Char Char"/>
    <w:semiHidden/>
    <w:rsid w:val="00787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8785B"/>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8785B"/>
    <w:rPr>
      <w:rFonts w:ascii="Times" w:eastAsia="Batang" w:hAnsi="Times"/>
      <w:szCs w:val="24"/>
      <w:lang w:val="en-GB" w:eastAsia="x-none"/>
    </w:rPr>
  </w:style>
  <w:style w:type="paragraph" w:customStyle="1" w:styleId="Default">
    <w:name w:val="Default"/>
    <w:qFormat/>
    <w:rsid w:val="0078785B"/>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8785B"/>
    <w:pPr>
      <w:jc w:val="both"/>
    </w:pPr>
    <w:rPr>
      <w:rFonts w:eastAsia="MS Mincho"/>
      <w:sz w:val="22"/>
      <w:szCs w:val="24"/>
      <w:lang w:val="x-none" w:eastAsia="x-none"/>
    </w:rPr>
  </w:style>
  <w:style w:type="character" w:customStyle="1" w:styleId="3GPPNormalTextChar">
    <w:name w:val="3GPP Normal Text Char"/>
    <w:link w:val="3GPPNormalText"/>
    <w:rsid w:val="0078785B"/>
    <w:rPr>
      <w:sz w:val="22"/>
      <w:szCs w:val="24"/>
      <w:lang w:val="x-none" w:eastAsia="x-none"/>
    </w:rPr>
  </w:style>
  <w:style w:type="paragraph" w:customStyle="1" w:styleId="References">
    <w:name w:val="References"/>
    <w:basedOn w:val="Normal"/>
    <w:qFormat/>
    <w:rsid w:val="0078785B"/>
    <w:pPr>
      <w:numPr>
        <w:ilvl w:val="2"/>
        <w:numId w:val="32"/>
      </w:numPr>
      <w:overflowPunct/>
      <w:autoSpaceDE/>
      <w:autoSpaceDN/>
      <w:adjustRightInd/>
      <w:spacing w:after="0"/>
      <w:textAlignment w:val="auto"/>
    </w:pPr>
    <w:rPr>
      <w:szCs w:val="24"/>
      <w:lang w:val="en-US" w:eastAsia="en-US"/>
    </w:rPr>
  </w:style>
  <w:style w:type="paragraph" w:customStyle="1" w:styleId="Statement">
    <w:name w:val="Statement"/>
    <w:basedOn w:val="Normal"/>
    <w:rsid w:val="0078785B"/>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8785B"/>
    <w:rPr>
      <w:rFonts w:eastAsia="MS Mincho"/>
      <w:lang w:val="en-GB" w:eastAsia="en-US" w:bidi="ar-SA"/>
    </w:rPr>
  </w:style>
  <w:style w:type="character" w:customStyle="1" w:styleId="B2Char">
    <w:name w:val="B2 Char"/>
    <w:link w:val="B2"/>
    <w:qFormat/>
    <w:rsid w:val="0078785B"/>
    <w:rPr>
      <w:rFonts w:eastAsia="Times New Roman"/>
      <w:lang w:val="en-GB" w:eastAsia="en-GB"/>
    </w:rPr>
  </w:style>
  <w:style w:type="character" w:customStyle="1" w:styleId="Alcatel-Lucent-4">
    <w:name w:val="Alcatel-Lucent-4"/>
    <w:semiHidden/>
    <w:rsid w:val="0078785B"/>
    <w:rPr>
      <w:rFonts w:ascii="Arial" w:hAnsi="Arial" w:cs="Arial"/>
      <w:color w:val="auto"/>
      <w:sz w:val="20"/>
      <w:szCs w:val="20"/>
    </w:rPr>
  </w:style>
  <w:style w:type="numbering" w:customStyle="1" w:styleId="StyleBulleted">
    <w:name w:val="Style Bulleted"/>
    <w:rsid w:val="0078785B"/>
    <w:pPr>
      <w:numPr>
        <w:numId w:val="33"/>
      </w:numPr>
    </w:pPr>
  </w:style>
  <w:style w:type="paragraph" w:customStyle="1" w:styleId="ZchnZchn">
    <w:name w:val="Zchn Zchn"/>
    <w:rsid w:val="0078785B"/>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8785B"/>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8785B"/>
    <w:pPr>
      <w:numPr>
        <w:numId w:val="34"/>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8785B"/>
    <w:rPr>
      <w:rFonts w:eastAsia="Times New Roman"/>
      <w:szCs w:val="24"/>
      <w:lang w:val="x-none" w:eastAsia="ko-KR"/>
    </w:rPr>
  </w:style>
  <w:style w:type="character" w:customStyle="1" w:styleId="B1Zchn">
    <w:name w:val="B1 Zchn"/>
    <w:qFormat/>
    <w:rsid w:val="0078785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8785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8785B"/>
    <w:rPr>
      <w:rFonts w:ascii="Arial" w:hAnsi="Arial" w:cs="Arial"/>
      <w:color w:val="auto"/>
      <w:sz w:val="20"/>
      <w:szCs w:val="20"/>
    </w:rPr>
  </w:style>
  <w:style w:type="character" w:customStyle="1" w:styleId="UnresolvedMention1">
    <w:name w:val="Unresolved Mention1"/>
    <w:uiPriority w:val="99"/>
    <w:semiHidden/>
    <w:unhideWhenUsed/>
    <w:rsid w:val="0078785B"/>
    <w:rPr>
      <w:color w:val="808080"/>
      <w:shd w:val="clear" w:color="auto" w:fill="E6E6E6"/>
    </w:rPr>
  </w:style>
  <w:style w:type="paragraph" w:customStyle="1" w:styleId="Comments">
    <w:name w:val="Comments"/>
    <w:basedOn w:val="Normal"/>
    <w:link w:val="CommentsChar"/>
    <w:qFormat/>
    <w:rsid w:val="0078785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8785B"/>
    <w:rPr>
      <w:rFonts w:ascii="Arial" w:hAnsi="Arial"/>
      <w:i/>
      <w:sz w:val="18"/>
      <w:szCs w:val="24"/>
      <w:lang w:val="en-GB" w:eastAsia="en-GB"/>
    </w:rPr>
  </w:style>
  <w:style w:type="character" w:customStyle="1" w:styleId="5">
    <w:name w:val=" (文字) (文字)5"/>
    <w:semiHidden/>
    <w:rsid w:val="0078785B"/>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8785B"/>
    <w:rPr>
      <w:rFonts w:ascii="Arial" w:eastAsia="Times New Roman" w:hAnsi="Arial"/>
      <w:sz w:val="24"/>
      <w:lang w:val="en-GB" w:eastAsia="en-GB"/>
    </w:rPr>
  </w:style>
  <w:style w:type="paragraph" w:customStyle="1" w:styleId="TableCell">
    <w:name w:val="TableCell"/>
    <w:basedOn w:val="Normal"/>
    <w:qFormat/>
    <w:rsid w:val="0078785B"/>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条目 Char"/>
    <w:link w:val="Caption"/>
    <w:uiPriority w:val="99"/>
    <w:rsid w:val="0078785B"/>
    <w:rPr>
      <w:rFonts w:eastAsia="MS Gothic"/>
      <w:b/>
      <w:sz w:val="24"/>
      <w:lang w:val="en-GB"/>
    </w:rPr>
  </w:style>
  <w:style w:type="character" w:styleId="Strong">
    <w:name w:val="Strong"/>
    <w:uiPriority w:val="22"/>
    <w:qFormat/>
    <w:rsid w:val="0078785B"/>
    <w:rPr>
      <w:b/>
      <w:bCs/>
    </w:rPr>
  </w:style>
  <w:style w:type="character" w:customStyle="1" w:styleId="TALChar">
    <w:name w:val="TAL Char"/>
    <w:locked/>
    <w:rsid w:val="0078785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8785B"/>
    <w:pPr>
      <w:numPr>
        <w:numId w:val="38"/>
      </w:numPr>
    </w:pPr>
  </w:style>
  <w:style w:type="character" w:customStyle="1" w:styleId="Heading5Char">
    <w:name w:val="Heading 5 Char"/>
    <w:link w:val="Heading5"/>
    <w:uiPriority w:val="9"/>
    <w:rsid w:val="0078785B"/>
    <w:rPr>
      <w:rFonts w:ascii="Arial" w:eastAsia="Times New Roman" w:hAnsi="Arial"/>
      <w:sz w:val="22"/>
      <w:lang w:val="en-GB" w:eastAsia="en-GB"/>
    </w:rPr>
  </w:style>
  <w:style w:type="paragraph" w:customStyle="1" w:styleId="ListParagraph3">
    <w:name w:val="List Paragraph3"/>
    <w:basedOn w:val="Normal"/>
    <w:qFormat/>
    <w:rsid w:val="0078785B"/>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link w:val="Heading8"/>
    <w:uiPriority w:val="9"/>
    <w:rsid w:val="0078785B"/>
    <w:rPr>
      <w:rFonts w:ascii="Arial" w:eastAsia="Times New Roman" w:hAnsi="Arial"/>
      <w:sz w:val="36"/>
      <w:lang w:val="en-GB" w:eastAsia="en-GB"/>
    </w:rPr>
  </w:style>
  <w:style w:type="character" w:customStyle="1" w:styleId="Heading9Char">
    <w:name w:val="Heading 9 Char"/>
    <w:link w:val="Heading9"/>
    <w:uiPriority w:val="9"/>
    <w:rsid w:val="0078785B"/>
    <w:rPr>
      <w:rFonts w:ascii="Arial" w:eastAsia="Times New Roman" w:hAnsi="Arial"/>
      <w:sz w:val="36"/>
      <w:lang w:val="en-GB" w:eastAsia="en-GB"/>
    </w:rPr>
  </w:style>
  <w:style w:type="character" w:customStyle="1" w:styleId="FootnoteTextChar">
    <w:name w:val="Footnote Text Char"/>
    <w:link w:val="FootnoteText"/>
    <w:semiHidden/>
    <w:rsid w:val="0078785B"/>
    <w:rPr>
      <w:rFonts w:eastAsia="Times New Roman"/>
      <w:sz w:val="16"/>
      <w:lang w:val="en-GB" w:eastAsia="en-GB"/>
    </w:rPr>
  </w:style>
  <w:style w:type="paragraph" w:customStyle="1" w:styleId="ListParagraph2">
    <w:name w:val="List Paragraph2"/>
    <w:basedOn w:val="Normal"/>
    <w:qFormat/>
    <w:rsid w:val="0078785B"/>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8785B"/>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8785B"/>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8785B"/>
    <w:rPr>
      <w:i/>
      <w:iCs/>
      <w:color w:val="404040"/>
    </w:rPr>
  </w:style>
  <w:style w:type="character" w:customStyle="1" w:styleId="5Char">
    <w:name w:val="标题 5 Char"/>
    <w:aliases w:val="H5 Char1"/>
    <w:rsid w:val="0078785B"/>
    <w:rPr>
      <w:rFonts w:ascii="Arial" w:hAnsi="Arial"/>
    </w:rPr>
  </w:style>
  <w:style w:type="paragraph" w:customStyle="1" w:styleId="62">
    <w:name w:val="标题 62"/>
    <w:basedOn w:val="Normal"/>
    <w:rsid w:val="0078785B"/>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8785B"/>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8785B"/>
    <w:pPr>
      <w:keepLines w:val="0"/>
      <w:numPr>
        <w:ilvl w:val="2"/>
        <w:numId w:val="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78785B"/>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8785B"/>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8785B"/>
    <w:rPr>
      <w:rFonts w:ascii="Arial" w:eastAsia="Times New Roman" w:hAnsi="Arial"/>
      <w:sz w:val="36"/>
      <w:lang w:val="en-GB" w:eastAsia="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78785B"/>
    <w:rPr>
      <w:rFonts w:ascii="Arial" w:eastAsia="Times New Roman" w:hAnsi="Arial"/>
      <w:sz w:val="32"/>
      <w:lang w:val="en-GB" w:eastAsia="en-GB"/>
    </w:rPr>
  </w:style>
  <w:style w:type="paragraph" w:customStyle="1" w:styleId="Proposal">
    <w:name w:val="Proposal"/>
    <w:basedOn w:val="Normal"/>
    <w:link w:val="ProposalChar"/>
    <w:qFormat/>
    <w:rsid w:val="0078785B"/>
    <w:pPr>
      <w:tabs>
        <w:tab w:val="left" w:pos="1701"/>
      </w:tabs>
      <w:spacing w:after="120"/>
      <w:ind w:left="1701" w:hanging="1701"/>
      <w:jc w:val="both"/>
    </w:pPr>
    <w:rPr>
      <w:b/>
      <w:bCs/>
      <w:lang w:eastAsia="zh-CN"/>
    </w:rPr>
  </w:style>
  <w:style w:type="paragraph" w:customStyle="1" w:styleId="61">
    <w:name w:val="标题 61"/>
    <w:basedOn w:val="Normal"/>
    <w:rsid w:val="0078785B"/>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8785B"/>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8785B"/>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8785B"/>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78785B"/>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8785B"/>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8785B"/>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8785B"/>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8785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78785B"/>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Heading4"/>
    <w:rsid w:val="0078785B"/>
    <w:pPr>
      <w:keepLines w:val="0"/>
      <w:numPr>
        <w:ilvl w:val="3"/>
        <w:numId w:val="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8785B"/>
    <w:rPr>
      <w:rFonts w:eastAsia="MS Gothic"/>
      <w:sz w:val="24"/>
      <w:szCs w:val="24"/>
      <w:lang w:val="en-GB" w:eastAsia="en-US"/>
    </w:rPr>
  </w:style>
  <w:style w:type="table" w:styleId="ColorfulList-Accent1">
    <w:name w:val="Colorful List Accent 1"/>
    <w:basedOn w:val="TableNormal"/>
    <w:link w:val="13"/>
    <w:uiPriority w:val="34"/>
    <w:rsid w:val="0078785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78785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8785B"/>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8785B"/>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8785B"/>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8785B"/>
    <w:pPr>
      <w:keepLines w:val="0"/>
      <w:numPr>
        <w:ilvl w:val="3"/>
        <w:numId w:val="3"/>
      </w:numPr>
      <w:overflowPunct/>
      <w:autoSpaceDE/>
      <w:autoSpaceDN/>
      <w:adjustRightInd/>
      <w:spacing w:before="240" w:after="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8785B"/>
    <w:pPr>
      <w:keepLines w:val="0"/>
      <w:numPr>
        <w:ilvl w:val="3"/>
        <w:numId w:val="2"/>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78785B"/>
    <w:rPr>
      <w:color w:val="2B579A"/>
      <w:shd w:val="clear" w:color="auto" w:fill="E6E6E6"/>
    </w:rPr>
  </w:style>
  <w:style w:type="paragraph" w:customStyle="1" w:styleId="xmsonormal">
    <w:name w:val="x_msonormal"/>
    <w:basedOn w:val="Normal"/>
    <w:qFormat/>
    <w:rsid w:val="0078785B"/>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uiPriority w:val="99"/>
    <w:unhideWhenUsed/>
    <w:rsid w:val="0078785B"/>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8785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8785B"/>
    <w:rPr>
      <w:rFonts w:ascii="Arial" w:hAnsi="Arial"/>
      <w:b/>
      <w:i/>
      <w:szCs w:val="26"/>
      <w:lang w:val="en-GB" w:eastAsia="x-none"/>
    </w:rPr>
  </w:style>
  <w:style w:type="paragraph" w:styleId="BodyText2">
    <w:name w:val="Body Text 2"/>
    <w:basedOn w:val="Normal"/>
    <w:link w:val="BodyText2Char"/>
    <w:rsid w:val="0078785B"/>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8785B"/>
    <w:rPr>
      <w:rFonts w:ascii="Times" w:eastAsia="Batang" w:hAnsi="Times"/>
      <w:szCs w:val="24"/>
      <w:lang w:val="en-GB" w:eastAsia="en-US"/>
    </w:rPr>
  </w:style>
  <w:style w:type="paragraph" w:customStyle="1" w:styleId="Paragraph">
    <w:name w:val="Paragraph"/>
    <w:basedOn w:val="Normal"/>
    <w:link w:val="ParagraphChar"/>
    <w:qFormat/>
    <w:rsid w:val="0078785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8785B"/>
    <w:rPr>
      <w:rFonts w:eastAsia="SimSun"/>
      <w:sz w:val="22"/>
      <w:lang w:val="en-GB" w:eastAsia="en-US"/>
    </w:rPr>
  </w:style>
  <w:style w:type="character" w:customStyle="1" w:styleId="ColorfulList-Accent1Char">
    <w:name w:val="Colorful List - Accent 1 Char"/>
    <w:uiPriority w:val="34"/>
    <w:locked/>
    <w:rsid w:val="0078785B"/>
    <w:rPr>
      <w:rFonts w:eastAsia="MS Gothic"/>
      <w:sz w:val="24"/>
      <w:szCs w:val="24"/>
      <w:lang w:eastAsia="en-US"/>
    </w:rPr>
  </w:style>
  <w:style w:type="table" w:styleId="GridTable4-Accent5">
    <w:name w:val="Grid Table 4 Accent 5"/>
    <w:basedOn w:val="TableNormal"/>
    <w:uiPriority w:val="49"/>
    <w:rsid w:val="0078785B"/>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8785B"/>
    <w:rPr>
      <w:color w:val="000000"/>
    </w:rPr>
  </w:style>
  <w:style w:type="numbering" w:customStyle="1" w:styleId="StyleBulletedSymbolsymbolLeft025Hanging025">
    <w:name w:val="Style Bulleted Symbol (symbol) Left:  0.25&quot; Hanging:  0.25&quot;"/>
    <w:basedOn w:val="NoList"/>
    <w:rsid w:val="0078785B"/>
    <w:pPr>
      <w:numPr>
        <w:numId w:val="36"/>
      </w:numPr>
    </w:pPr>
  </w:style>
  <w:style w:type="numbering" w:customStyle="1" w:styleId="StyleBulletedSymbolsymbolLeft025Hanging0251">
    <w:name w:val="Style Bulleted Symbol (symbol) Left:  0.25&quot; Hanging:  0.25&quot;1"/>
    <w:basedOn w:val="NoList"/>
    <w:rsid w:val="0078785B"/>
    <w:pPr>
      <w:numPr>
        <w:numId w:val="37"/>
      </w:numPr>
    </w:pPr>
  </w:style>
  <w:style w:type="numbering" w:customStyle="1" w:styleId="StyleBulletedSymbolsymbolLeft025Hanging0252">
    <w:name w:val="Style Bulleted Symbol (symbol) Left:  0.25&quot; Hanging:  0.25&quot;2"/>
    <w:basedOn w:val="NoList"/>
    <w:rsid w:val="0078785B"/>
    <w:pPr>
      <w:numPr>
        <w:numId w:val="39"/>
      </w:numPr>
    </w:pPr>
  </w:style>
  <w:style w:type="character" w:customStyle="1" w:styleId="1">
    <w:name w:val="题注 字符1"/>
    <w:qFormat/>
    <w:rsid w:val="0078785B"/>
    <w:rPr>
      <w:rFonts w:ascii="Tahoma" w:eastAsia="MS Gothic" w:hAnsi="Tahoma"/>
      <w:sz w:val="24"/>
      <w:shd w:val="clear" w:color="auto" w:fill="000080"/>
      <w:lang w:val="en-GB" w:eastAsia="ja-JP"/>
    </w:rPr>
  </w:style>
  <w:style w:type="paragraph" w:customStyle="1" w:styleId="3GPPText">
    <w:name w:val="3GPP Text"/>
    <w:basedOn w:val="Normal"/>
    <w:link w:val="3GPPTextChar"/>
    <w:qFormat/>
    <w:rsid w:val="0078785B"/>
    <w:pPr>
      <w:spacing w:before="120" w:after="120"/>
      <w:jc w:val="both"/>
    </w:pPr>
    <w:rPr>
      <w:rFonts w:eastAsia="SimSun"/>
      <w:sz w:val="22"/>
      <w:lang w:val="en-US" w:eastAsia="en-US"/>
    </w:rPr>
  </w:style>
  <w:style w:type="character" w:customStyle="1" w:styleId="3GPPTextChar">
    <w:name w:val="3GPP Text Char"/>
    <w:link w:val="3GPPText"/>
    <w:qFormat/>
    <w:rsid w:val="0078785B"/>
    <w:rPr>
      <w:rFonts w:eastAsia="SimSun"/>
      <w:sz w:val="22"/>
      <w:lang w:eastAsia="en-US"/>
    </w:rPr>
  </w:style>
  <w:style w:type="character" w:customStyle="1" w:styleId="2">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78785B"/>
    <w:rPr>
      <w:rFonts w:ascii="Calibri" w:eastAsia="SimSun" w:hAnsi="Calibri" w:cs="Arial"/>
      <w:kern w:val="2"/>
      <w:sz w:val="22"/>
      <w:szCs w:val="22"/>
    </w:rPr>
  </w:style>
  <w:style w:type="character" w:customStyle="1" w:styleId="NOChar">
    <w:name w:val="NO Char"/>
    <w:link w:val="NO"/>
    <w:qFormat/>
    <w:rsid w:val="0078785B"/>
    <w:rPr>
      <w:rFonts w:eastAsia="Times New Roman"/>
      <w:lang w:val="en-GB" w:eastAsia="en-GB"/>
    </w:rPr>
  </w:style>
  <w:style w:type="character" w:customStyle="1" w:styleId="B3Char">
    <w:name w:val="B3 Char"/>
    <w:link w:val="B3"/>
    <w:qFormat/>
    <w:locked/>
    <w:rsid w:val="0078785B"/>
    <w:rPr>
      <w:rFonts w:eastAsia="Times New Roman"/>
      <w:lang w:val="en-GB" w:eastAsia="en-GB"/>
    </w:rPr>
  </w:style>
  <w:style w:type="character" w:customStyle="1" w:styleId="B4Char">
    <w:name w:val="B4 Char"/>
    <w:link w:val="B4"/>
    <w:qFormat/>
    <w:rsid w:val="0078785B"/>
    <w:rPr>
      <w:rFonts w:eastAsia="Times New Roman"/>
      <w:lang w:val="en-GB" w:eastAsia="en-GB"/>
    </w:rPr>
  </w:style>
  <w:style w:type="table" w:customStyle="1" w:styleId="TableGrid9">
    <w:name w:val="Table Grid9"/>
    <w:basedOn w:val="TableNormal"/>
    <w:uiPriority w:val="39"/>
    <w:qFormat/>
    <w:rsid w:val="0078785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标题 6"/>
    <w:basedOn w:val="Normal"/>
    <w:rsid w:val="0005299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52997"/>
    <w:pPr>
      <w:tabs>
        <w:tab w:val="num" w:pos="1296"/>
      </w:tabs>
      <w:overflowPunct/>
      <w:autoSpaceDE/>
      <w:autoSpaceDN/>
      <w:adjustRightInd/>
      <w:spacing w:after="0"/>
      <w:textAlignment w:val="auto"/>
    </w:pPr>
    <w:rPr>
      <w:rFonts w:ascii="Times" w:eastAsia="MS PGothic" w:hAnsi="Times" w:cs="Times"/>
      <w:lang w:val="en-US" w:eastAsia="ja-JP"/>
    </w:rPr>
  </w:style>
  <w:style w:type="character" w:styleId="Mention">
    <w:name w:val="Mention"/>
    <w:uiPriority w:val="99"/>
    <w:unhideWhenUsed/>
    <w:rsid w:val="00052997"/>
    <w:rPr>
      <w:color w:val="2B579A"/>
      <w:shd w:val="clear" w:color="auto" w:fill="E6E6E6"/>
    </w:rPr>
  </w:style>
  <w:style w:type="character" w:customStyle="1" w:styleId="xapple-converted-space">
    <w:name w:val="x_apple-converted-space"/>
    <w:qFormat/>
    <w:rsid w:val="00052997"/>
  </w:style>
  <w:style w:type="paragraph" w:customStyle="1" w:styleId="xlistparagraph">
    <w:name w:val="x_listparagraph"/>
    <w:basedOn w:val="Normal"/>
    <w:rsid w:val="0005299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052997"/>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052997"/>
    <w:rPr>
      <w:rFonts w:ascii="Symbol" w:hAnsi="Symbol" w:hint="default"/>
      <w:b/>
      <w:bCs/>
    </w:rPr>
  </w:style>
  <w:style w:type="character" w:customStyle="1" w:styleId="B1Char">
    <w:name w:val="B1 Char"/>
    <w:qFormat/>
    <w:rsid w:val="00052997"/>
    <w:rPr>
      <w:rFonts w:ascii="Times New Roman" w:hAnsi="Times New Roman"/>
      <w:lang w:val="en-GB"/>
    </w:rPr>
  </w:style>
  <w:style w:type="character" w:customStyle="1" w:styleId="mark5gnezsh2s">
    <w:name w:val="mark5gnezsh2s"/>
    <w:rsid w:val="00052997"/>
  </w:style>
  <w:style w:type="character" w:customStyle="1" w:styleId="markca674dpc9">
    <w:name w:val="markca674dpc9"/>
    <w:rsid w:val="00052997"/>
  </w:style>
  <w:style w:type="paragraph" w:customStyle="1" w:styleId="a00">
    <w:name w:val="a0"/>
    <w:basedOn w:val="Normal"/>
    <w:rsid w:val="00052997"/>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52997"/>
    <w:rPr>
      <w:rFonts w:ascii="Calibri" w:hAnsi="Calibri" w:cs="Calibri"/>
    </w:rPr>
  </w:style>
  <w:style w:type="character" w:customStyle="1" w:styleId="xxxxxapple-converted-space">
    <w:name w:val="xxxxxapple-converted-space"/>
    <w:rsid w:val="00052997"/>
  </w:style>
  <w:style w:type="character" w:customStyle="1" w:styleId="xxapple-converted-space">
    <w:name w:val="xxapple-converted-space"/>
    <w:rsid w:val="00052997"/>
  </w:style>
  <w:style w:type="character" w:customStyle="1" w:styleId="xxxapple-converted-space">
    <w:name w:val="xxxapple-converted-space"/>
    <w:rsid w:val="00052997"/>
  </w:style>
  <w:style w:type="character" w:customStyle="1" w:styleId="0MaintextChar">
    <w:name w:val="0 Main text Char"/>
    <w:link w:val="0Maintext"/>
    <w:qFormat/>
    <w:locked/>
    <w:rsid w:val="00052997"/>
    <w:rPr>
      <w:lang w:val="en-GB" w:eastAsia="en-US"/>
    </w:rPr>
  </w:style>
  <w:style w:type="paragraph" w:customStyle="1" w:styleId="0Maintext">
    <w:name w:val="0 Main text"/>
    <w:basedOn w:val="Normal"/>
    <w:link w:val="0MaintextChar"/>
    <w:qFormat/>
    <w:rsid w:val="00052997"/>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052997"/>
    <w:pPr>
      <w:numPr>
        <w:numId w:val="6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052997"/>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052997"/>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052997"/>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052997"/>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052997"/>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052997"/>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052997"/>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052997"/>
  </w:style>
  <w:style w:type="character" w:customStyle="1" w:styleId="xxxxxxxxxxapple-converted-space">
    <w:name w:val="xxxxxxxxxxapple-converted-space"/>
    <w:rsid w:val="00052997"/>
  </w:style>
  <w:style w:type="character" w:customStyle="1" w:styleId="xxxxxxxapple-converted-space">
    <w:name w:val="xxxxxxxapple-converted-space"/>
    <w:rsid w:val="00052997"/>
  </w:style>
  <w:style w:type="character" w:customStyle="1" w:styleId="xxxxmarkuzf5ivend">
    <w:name w:val="x_xxxmarkuzf5ivend"/>
    <w:rsid w:val="00052997"/>
  </w:style>
  <w:style w:type="paragraph" w:customStyle="1" w:styleId="Bulletedo1">
    <w:name w:val="Bulleted o 1"/>
    <w:basedOn w:val="Normal"/>
    <w:qFormat/>
    <w:rsid w:val="00052997"/>
    <w:pPr>
      <w:numPr>
        <w:numId w:val="64"/>
      </w:numPr>
      <w:spacing w:line="259" w:lineRule="auto"/>
    </w:pPr>
    <w:rPr>
      <w:rFonts w:eastAsia="SimSun"/>
      <w:lang w:val="en-US" w:eastAsia="en-US"/>
    </w:rPr>
  </w:style>
  <w:style w:type="paragraph" w:customStyle="1" w:styleId="discussionpoint">
    <w:name w:val="discussion point"/>
    <w:basedOn w:val="Normal"/>
    <w:link w:val="discussionpointChar"/>
    <w:qFormat/>
    <w:rsid w:val="00052997"/>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052997"/>
    <w:rPr>
      <w:rFonts w:eastAsia="Batang"/>
      <w:snapToGrid w:val="0"/>
      <w:kern w:val="2"/>
      <w:szCs w:val="22"/>
      <w:lang w:val="en-GB" w:eastAsia="en-US"/>
    </w:rPr>
  </w:style>
  <w:style w:type="paragraph" w:customStyle="1" w:styleId="3GPPHeader">
    <w:name w:val="3GPP_Header"/>
    <w:basedOn w:val="BodyText"/>
    <w:rsid w:val="00052997"/>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052997"/>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052997"/>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052997"/>
    <w:pPr>
      <w:numPr>
        <w:numId w:val="6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052997"/>
    <w:rPr>
      <w:rFonts w:eastAsia="SimSun"/>
      <w:sz w:val="22"/>
      <w:szCs w:val="22"/>
      <w:lang w:eastAsia="en-US"/>
    </w:rPr>
  </w:style>
  <w:style w:type="paragraph" w:customStyle="1" w:styleId="IEEEStdsRegularTableCaption">
    <w:name w:val="IEEEStds Regular Table Caption"/>
    <w:basedOn w:val="Normal"/>
    <w:next w:val="Normal"/>
    <w:qFormat/>
    <w:rsid w:val="00052997"/>
    <w:pPr>
      <w:keepNext/>
      <w:keepLines/>
      <w:numPr>
        <w:numId w:val="6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0529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052997"/>
    <w:rPr>
      <w:rFonts w:ascii="Times New Roman" w:hAnsi="Times New Roman"/>
      <w:lang w:val="en-GB"/>
    </w:rPr>
  </w:style>
  <w:style w:type="character" w:customStyle="1" w:styleId="a2">
    <w:name w:val="未处理的提及"/>
    <w:uiPriority w:val="99"/>
    <w:semiHidden/>
    <w:unhideWhenUsed/>
    <w:rsid w:val="00052997"/>
    <w:rPr>
      <w:color w:val="605E5C"/>
      <w:shd w:val="clear" w:color="auto" w:fill="E1DFDD"/>
    </w:rPr>
  </w:style>
  <w:style w:type="paragraph" w:customStyle="1" w:styleId="51">
    <w:name w:val="标题 51"/>
    <w:basedOn w:val="Normal"/>
    <w:rsid w:val="00052997"/>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052997"/>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052997"/>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05299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529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052997"/>
  </w:style>
  <w:style w:type="paragraph" w:customStyle="1" w:styleId="bodytext0">
    <w:name w:val="bodytext"/>
    <w:basedOn w:val="Normal"/>
    <w:uiPriority w:val="99"/>
    <w:rsid w:val="00052997"/>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052997"/>
    <w:rPr>
      <w:rFonts w:eastAsia="Times New Roman"/>
      <w:b/>
      <w:bCs/>
      <w:lang w:val="en-GB" w:eastAsia="zh-CN"/>
    </w:rPr>
  </w:style>
  <w:style w:type="character" w:customStyle="1" w:styleId="3">
    <w:name w:val="見出し 3 (文字)"/>
    <w:aliases w:val="Underrubrik2 (文字),H3 (文字),no break (文字),Memo Heading 3 (文字)"/>
    <w:locked/>
    <w:rsid w:val="00052997"/>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52997"/>
    <w:rPr>
      <w:rFonts w:ascii="MS Gothic" w:eastAsia="MS Gothic" w:hAnsi="MS Gothic"/>
    </w:rPr>
  </w:style>
  <w:style w:type="paragraph" w:customStyle="1" w:styleId="paragraph0">
    <w:name w:val="paragraph"/>
    <w:basedOn w:val="Normal"/>
    <w:uiPriority w:val="99"/>
    <w:rsid w:val="00052997"/>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052997"/>
  </w:style>
  <w:style w:type="character" w:customStyle="1" w:styleId="eop">
    <w:name w:val="eop"/>
    <w:rsid w:val="00052997"/>
  </w:style>
  <w:style w:type="character" w:customStyle="1" w:styleId="ListParagraphChar2">
    <w:name w:val="List Paragraph Char2"/>
    <w:uiPriority w:val="34"/>
    <w:qFormat/>
    <w:rsid w:val="00052997"/>
    <w:rPr>
      <w:rFonts w:ascii="Calibri" w:eastAsia="Calibri" w:hAnsi="Calibri" w:cs="Times New Roman"/>
      <w:kern w:val="0"/>
      <w:sz w:val="22"/>
      <w:lang w:eastAsia="en-US"/>
    </w:rPr>
  </w:style>
  <w:style w:type="paragraph" w:customStyle="1" w:styleId="bullet1">
    <w:name w:val="bullet1"/>
    <w:basedOn w:val="ListParagraph"/>
    <w:link w:val="bullet1Char"/>
    <w:qFormat/>
    <w:rsid w:val="00052997"/>
    <w:pPr>
      <w:widowControl/>
      <w:numPr>
        <w:numId w:val="67"/>
      </w:numPr>
      <w:spacing w:line="276" w:lineRule="auto"/>
      <w:ind w:leftChars="0"/>
      <w:contextualSpacing/>
    </w:pPr>
    <w:rPr>
      <w:rFonts w:ascii="Times New Roman" w:eastAsia="DengXian" w:hAnsi="Times New Roman" w:cs="Calibri"/>
      <w:iCs/>
      <w:kern w:val="0"/>
      <w:sz w:val="22"/>
      <w:szCs w:val="20"/>
      <w:lang w:val="en-GB" w:eastAsia="zh-CN"/>
    </w:rPr>
  </w:style>
  <w:style w:type="character" w:customStyle="1" w:styleId="bullet1Char">
    <w:name w:val="bullet1 Char"/>
    <w:link w:val="bullet1"/>
    <w:qFormat/>
    <w:rsid w:val="00052997"/>
    <w:rPr>
      <w:rFonts w:eastAsia="DengXian" w:cs="Calibri"/>
      <w:iCs/>
      <w:sz w:val="22"/>
      <w:lang w:val="en-GB" w:eastAsia="zh-CN"/>
    </w:rPr>
  </w:style>
  <w:style w:type="character" w:customStyle="1" w:styleId="CRCoverPageZchn">
    <w:name w:val="CR Cover Page Zchn"/>
    <w:link w:val="CRCoverPage"/>
    <w:qFormat/>
    <w:rsid w:val="00052997"/>
    <w:rPr>
      <w:rFonts w:ascii="Arial" w:eastAsia="SimSun" w:hAnsi="Arial"/>
      <w:lang w:val="en-GB" w:eastAsia="en-US"/>
    </w:rPr>
  </w:style>
  <w:style w:type="table" w:customStyle="1" w:styleId="TableGrid26">
    <w:name w:val="TableGrid26"/>
    <w:basedOn w:val="TableNormal"/>
    <w:qFormat/>
    <w:rsid w:val="0005299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목록 단락 Char,목록단락 Char,R4_bullets Char,1st level - Bullet List Paragraph Char1,列 Char"/>
    <w:uiPriority w:val="34"/>
    <w:qFormat/>
    <w:locked/>
    <w:rsid w:val="00052997"/>
    <w:rPr>
      <w:rFonts w:ascii="Times New Roman" w:eastAsia="MS Gothic" w:hAnsi="Times New Roman"/>
      <w:sz w:val="24"/>
      <w:lang w:val="en-GB"/>
    </w:rPr>
  </w:style>
  <w:style w:type="paragraph" w:customStyle="1" w:styleId="s">
    <w:name w:val="正文s"/>
    <w:basedOn w:val="Normal"/>
    <w:qFormat/>
    <w:rsid w:val="00052997"/>
    <w:pPr>
      <w:overflowPunct/>
      <w:autoSpaceDE/>
      <w:autoSpaceDN/>
      <w:adjustRightInd/>
      <w:spacing w:after="0"/>
      <w:jc w:val="both"/>
      <w:textAlignment w:val="auto"/>
    </w:pPr>
    <w:rPr>
      <w:rFonts w:eastAsia="SimSun"/>
      <w:iCs/>
      <w:sz w:val="21"/>
      <w:szCs w:val="21"/>
      <w:lang w:val="en-US" w:eastAsia="zh-CN"/>
    </w:rPr>
  </w:style>
  <w:style w:type="paragraph" w:customStyle="1" w:styleId="TDocObservation">
    <w:name w:val="TDoc Observation"/>
    <w:basedOn w:val="Normal"/>
    <w:qFormat/>
    <w:rsid w:val="00052997"/>
    <w:pPr>
      <w:numPr>
        <w:numId w:val="72"/>
      </w:numPr>
      <w:spacing w:line="259" w:lineRule="auto"/>
      <w:ind w:left="0" w:firstLine="0"/>
    </w:pPr>
    <w:rPr>
      <w:b/>
      <w:sz w:val="22"/>
      <w:lang w:val="de-DE" w:eastAsia="ja-JP"/>
    </w:rPr>
  </w:style>
  <w:style w:type="character" w:customStyle="1" w:styleId="B5Char">
    <w:name w:val="B5 Char"/>
    <w:link w:val="B5"/>
    <w:qFormat/>
    <w:rsid w:val="00052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8636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091766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0797144">
      <w:bodyDiv w:val="1"/>
      <w:marLeft w:val="0"/>
      <w:marRight w:val="0"/>
      <w:marTop w:val="0"/>
      <w:marBottom w:val="0"/>
      <w:divBdr>
        <w:top w:val="none" w:sz="0" w:space="0" w:color="auto"/>
        <w:left w:val="none" w:sz="0" w:space="0" w:color="auto"/>
        <w:bottom w:val="none" w:sz="0" w:space="0" w:color="auto"/>
        <w:right w:val="none" w:sz="0" w:space="0" w:color="auto"/>
      </w:divBdr>
      <w:divsChild>
        <w:div w:id="613828167">
          <w:marLeft w:val="216"/>
          <w:marRight w:val="0"/>
          <w:marTop w:val="240"/>
          <w:marBottom w:val="0"/>
          <w:divBdr>
            <w:top w:val="none" w:sz="0" w:space="0" w:color="auto"/>
            <w:left w:val="none" w:sz="0" w:space="0" w:color="auto"/>
            <w:bottom w:val="none" w:sz="0" w:space="0" w:color="auto"/>
            <w:right w:val="none" w:sz="0" w:space="0" w:color="auto"/>
          </w:divBdr>
        </w:div>
        <w:div w:id="645478370">
          <w:marLeft w:val="216"/>
          <w:marRight w:val="0"/>
          <w:marTop w:val="240"/>
          <w:marBottom w:val="0"/>
          <w:divBdr>
            <w:top w:val="none" w:sz="0" w:space="0" w:color="auto"/>
            <w:left w:val="none" w:sz="0" w:space="0" w:color="auto"/>
            <w:bottom w:val="none" w:sz="0" w:space="0" w:color="auto"/>
            <w:right w:val="none" w:sz="0" w:space="0" w:color="auto"/>
          </w:divBdr>
        </w:div>
        <w:div w:id="1028481363">
          <w:marLeft w:val="562"/>
          <w:marRight w:val="0"/>
          <w:marTop w:val="0"/>
          <w:marBottom w:val="0"/>
          <w:divBdr>
            <w:top w:val="none" w:sz="0" w:space="0" w:color="auto"/>
            <w:left w:val="none" w:sz="0" w:space="0" w:color="auto"/>
            <w:bottom w:val="none" w:sz="0" w:space="0" w:color="auto"/>
            <w:right w:val="none" w:sz="0" w:space="0" w:color="auto"/>
          </w:divBdr>
        </w:div>
        <w:div w:id="9646552">
          <w:marLeft w:val="562"/>
          <w:marRight w:val="0"/>
          <w:marTop w:val="0"/>
          <w:marBottom w:val="0"/>
          <w:divBdr>
            <w:top w:val="none" w:sz="0" w:space="0" w:color="auto"/>
            <w:left w:val="none" w:sz="0" w:space="0" w:color="auto"/>
            <w:bottom w:val="none" w:sz="0" w:space="0" w:color="auto"/>
            <w:right w:val="none" w:sz="0" w:space="0" w:color="auto"/>
          </w:divBdr>
        </w:div>
        <w:div w:id="636839434">
          <w:marLeft w:val="821"/>
          <w:marRight w:val="0"/>
          <w:marTop w:val="0"/>
          <w:marBottom w:val="0"/>
          <w:divBdr>
            <w:top w:val="none" w:sz="0" w:space="0" w:color="auto"/>
            <w:left w:val="none" w:sz="0" w:space="0" w:color="auto"/>
            <w:bottom w:val="none" w:sz="0" w:space="0" w:color="auto"/>
            <w:right w:val="none" w:sz="0" w:space="0" w:color="auto"/>
          </w:divBdr>
        </w:div>
        <w:div w:id="1392734967">
          <w:marLeft w:val="821"/>
          <w:marRight w:val="0"/>
          <w:marTop w:val="0"/>
          <w:marBottom w:val="0"/>
          <w:divBdr>
            <w:top w:val="none" w:sz="0" w:space="0" w:color="auto"/>
            <w:left w:val="none" w:sz="0" w:space="0" w:color="auto"/>
            <w:bottom w:val="none" w:sz="0" w:space="0" w:color="auto"/>
            <w:right w:val="none" w:sz="0" w:space="0" w:color="auto"/>
          </w:divBdr>
        </w:div>
        <w:div w:id="1000305817">
          <w:marLeft w:val="821"/>
          <w:marRight w:val="0"/>
          <w:marTop w:val="0"/>
          <w:marBottom w:val="0"/>
          <w:divBdr>
            <w:top w:val="none" w:sz="0" w:space="0" w:color="auto"/>
            <w:left w:val="none" w:sz="0" w:space="0" w:color="auto"/>
            <w:bottom w:val="none" w:sz="0" w:space="0" w:color="auto"/>
            <w:right w:val="none" w:sz="0" w:space="0" w:color="auto"/>
          </w:divBdr>
        </w:div>
        <w:div w:id="230703732">
          <w:marLeft w:val="216"/>
          <w:marRight w:val="0"/>
          <w:marTop w:val="240"/>
          <w:marBottom w:val="0"/>
          <w:divBdr>
            <w:top w:val="none" w:sz="0" w:space="0" w:color="auto"/>
            <w:left w:val="none" w:sz="0" w:space="0" w:color="auto"/>
            <w:bottom w:val="none" w:sz="0" w:space="0" w:color="auto"/>
            <w:right w:val="none" w:sz="0" w:space="0" w:color="auto"/>
          </w:divBdr>
        </w:div>
        <w:div w:id="603339695">
          <w:marLeft w:val="562"/>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97720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hyperlink" Target="file:///D:\RAN4%23109\Docs\R4-2318478.zip" TargetMode="External"/><Relationship Id="rId21" Type="http://schemas.openxmlformats.org/officeDocument/2006/relationships/hyperlink" Target="../Docs/R1-2312445.zip" TargetMode="External"/><Relationship Id="rId34" Type="http://schemas.openxmlformats.org/officeDocument/2006/relationships/hyperlink" Target="https://www.3gpp.org/ftp/TSG_RAN/WG2_RL2/TSGR2_124/Docs/R2-2313668.zip" TargetMode="External"/><Relationship Id="rId42" Type="http://schemas.openxmlformats.org/officeDocument/2006/relationships/hyperlink" Target="file:///D:\RAN4%23109\Docs\R4-2319075.zip" TargetMode="External"/><Relationship Id="rId47" Type="http://schemas.openxmlformats.org/officeDocument/2006/relationships/hyperlink" Target="file:///D:\RAN4%23109\Docs\R4-2318489.zip" TargetMode="External"/><Relationship Id="rId50" Type="http://schemas.openxmlformats.org/officeDocument/2006/relationships/hyperlink" Target="file:///D:\RAN4%23109\Docs\R4-2321801.zip" TargetMode="External"/><Relationship Id="rId55" Type="http://schemas.openxmlformats.org/officeDocument/2006/relationships/hyperlink" Target="file:///D:\RAN4%23109\Docs\R4-2318282.zip" TargetMode="External"/><Relationship Id="rId63" Type="http://schemas.openxmlformats.org/officeDocument/2006/relationships/hyperlink" Target="file:///D:\RAN4%23109\Docs\R4-2320185.zip" TargetMode="External"/><Relationship Id="rId68" Type="http://schemas.openxmlformats.org/officeDocument/2006/relationships/hyperlink" Target="file:///D:\RAN4%23109\Docs\R4-2318581.zip" TargetMode="External"/><Relationship Id="rId76" Type="http://schemas.openxmlformats.org/officeDocument/2006/relationships/hyperlink" Target="file:///D:\RAN4%23109\Docs\R4-2320186.zip"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D:\RAN4%23109\Docs\R4-2318936.zip" TargetMode="Externa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6.png"/><Relationship Id="rId11" Type="http://schemas.openxmlformats.org/officeDocument/2006/relationships/image" Target="media/image1.emf"/><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hyperlink" Target="file:///D:\RAN4%23109\Docs\R4-2318250.zip" TargetMode="External"/><Relationship Id="rId40" Type="http://schemas.openxmlformats.org/officeDocument/2006/relationships/hyperlink" Target="file:///D:\RAN4%23109\Docs\R4-2318579.zip" TargetMode="External"/><Relationship Id="rId45" Type="http://schemas.openxmlformats.org/officeDocument/2006/relationships/hyperlink" Target="file:///D:\RAN4%23109\Docs\R4-2320554.zip" TargetMode="External"/><Relationship Id="rId53" Type="http://schemas.openxmlformats.org/officeDocument/2006/relationships/hyperlink" Target="file:///D:\RAN4%23109\Docs\R4-2320183.zip" TargetMode="External"/><Relationship Id="rId58" Type="http://schemas.openxmlformats.org/officeDocument/2006/relationships/hyperlink" Target="file:///D:\RAN4%23109\Docs\R4-2318847.zip" TargetMode="External"/><Relationship Id="rId66" Type="http://schemas.openxmlformats.org/officeDocument/2006/relationships/hyperlink" Target="file:///D:\RAN4%23109\Docs\R4-2318283.zip" TargetMode="External"/><Relationship Id="rId74" Type="http://schemas.openxmlformats.org/officeDocument/2006/relationships/hyperlink" Target="file:///D:\RAN4%23109\Docs\R4-2319642.zip" TargetMode="External"/><Relationship Id="rId79" Type="http://schemas.openxmlformats.org/officeDocument/2006/relationships/hyperlink" Target="file:///D:\RAN4%23109\Docs\R4-2320611.zip" TargetMode="External"/><Relationship Id="rId5" Type="http://schemas.openxmlformats.org/officeDocument/2006/relationships/webSettings" Target="webSettings.xml"/><Relationship Id="rId61" Type="http://schemas.openxmlformats.org/officeDocument/2006/relationships/hyperlink" Target="file:///D:\RAN4%23109\Docs\R4-2319643.zip" TargetMode="External"/><Relationship Id="rId82" Type="http://schemas.openxmlformats.org/officeDocument/2006/relationships/hyperlink" Target="http://10.10.10.10/ftp/RAN/RAN4/Inbox/R4-2321996.zip" TargetMode="Externa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mailto:mattias.frenne@ericsson.com" TargetMode="Externa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hyperlink" Target="https://www.3gpp.org/ftp/TSG_RAN/WG2_RL2/TSGR2_124/Docs/R2-2313696.zip" TargetMode="External"/><Relationship Id="rId43" Type="http://schemas.openxmlformats.org/officeDocument/2006/relationships/hyperlink" Target="file:///D:\RAN4%23109\Docs\R4-2319824.zip" TargetMode="External"/><Relationship Id="rId48" Type="http://schemas.openxmlformats.org/officeDocument/2006/relationships/hyperlink" Target="file:///D:\RAN4%23109\Docs\R4-2321801.zip" TargetMode="External"/><Relationship Id="rId56" Type="http://schemas.openxmlformats.org/officeDocument/2006/relationships/hyperlink" Target="file:///D:\RAN4%23109\Docs\R4-2318580.zip" TargetMode="External"/><Relationship Id="rId64" Type="http://schemas.openxmlformats.org/officeDocument/2006/relationships/hyperlink" Target="file:///D:\RAN4%23109\Docs\R4-2320245.zip" TargetMode="External"/><Relationship Id="rId69" Type="http://schemas.openxmlformats.org/officeDocument/2006/relationships/hyperlink" Target="file:///D:\RAN4%23109\Docs\R4-2318764.zip" TargetMode="External"/><Relationship Id="rId77" Type="http://schemas.openxmlformats.org/officeDocument/2006/relationships/hyperlink" Target="file:///D:\RAN4%23109\Docs\R4-2320416.zip" TargetMode="External"/><Relationship Id="rId8" Type="http://schemas.openxmlformats.org/officeDocument/2006/relationships/hyperlink" Target="mailto:juanm@qti.qualcomm.com" TargetMode="External"/><Relationship Id="rId51" Type="http://schemas.openxmlformats.org/officeDocument/2006/relationships/hyperlink" Target="file:///D:\RAN4%23109\Docs\R4-2321803.zip" TargetMode="External"/><Relationship Id="rId72" Type="http://schemas.openxmlformats.org/officeDocument/2006/relationships/hyperlink" Target="file:///D:\RAN4%23109\Docs\R4-2319077.zip" TargetMode="External"/><Relationship Id="rId80" Type="http://schemas.openxmlformats.org/officeDocument/2006/relationships/hyperlink" Target="file:///D:\RAN4%23109\Docs\R4-2318142.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2.png"/><Relationship Id="rId33" Type="http://schemas.openxmlformats.org/officeDocument/2006/relationships/hyperlink" Target="http://www.3gpp.org/ftp/tsg_ran/WG2_RL2/TSGR2_124/Docs/R2-2313107.zip" TargetMode="External"/><Relationship Id="rId38" Type="http://schemas.openxmlformats.org/officeDocument/2006/relationships/hyperlink" Target="file:///D:\RAN4%23109\Docs\R4-2318281.zip" TargetMode="External"/><Relationship Id="rId46" Type="http://schemas.openxmlformats.org/officeDocument/2006/relationships/hyperlink" Target="file:///D:\RAN4%23109\Docs\R4-2320610.zip" TargetMode="External"/><Relationship Id="rId59" Type="http://schemas.openxmlformats.org/officeDocument/2006/relationships/hyperlink" Target="file:///D:\RAN4%23109\Docs\R4-2319076.zip" TargetMode="External"/><Relationship Id="rId67" Type="http://schemas.openxmlformats.org/officeDocument/2006/relationships/hyperlink" Target="file:///D:\RAN4%23109\Docs\R4-2318479.zip" TargetMode="External"/><Relationship Id="rId20" Type="http://schemas.openxmlformats.org/officeDocument/2006/relationships/hyperlink" Target="../Docs/R1-2312055.zip" TargetMode="External"/><Relationship Id="rId41" Type="http://schemas.openxmlformats.org/officeDocument/2006/relationships/hyperlink" Target="file:///D:\RAN4%23109\Docs\R4-2318935.zip" TargetMode="External"/><Relationship Id="rId54" Type="http://schemas.openxmlformats.org/officeDocument/2006/relationships/hyperlink" Target="file:///D:\RAN4%23109\Docs\R4-2320357.zip" TargetMode="External"/><Relationship Id="rId62" Type="http://schemas.openxmlformats.org/officeDocument/2006/relationships/hyperlink" Target="file:///D:\RAN4%23109\Docs\R4-2319938.zip" TargetMode="External"/><Relationship Id="rId70" Type="http://schemas.openxmlformats.org/officeDocument/2006/relationships/hyperlink" Target="file:///D:\RAN4%23109\Docs\R4-2318848.zip" TargetMode="External"/><Relationship Id="rId75" Type="http://schemas.openxmlformats.org/officeDocument/2006/relationships/hyperlink" Target="file:///D:\RAN4%23109\Docs\R4-2319939.zip"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hyperlink" Target="file:///D:\RAN4%23109\Docs\R4-2319644.zip" TargetMode="External"/><Relationship Id="rId49" Type="http://schemas.openxmlformats.org/officeDocument/2006/relationships/hyperlink" Target="file:///D:\RAN4%23109\Docs\R4-2318489.zip" TargetMode="External"/><Relationship Id="rId57" Type="http://schemas.openxmlformats.org/officeDocument/2006/relationships/hyperlink" Target="file:///D:\RAN4%23109\Docs\R4-2318763.zip" TargetMode="External"/><Relationship Id="rId10" Type="http://schemas.openxmlformats.org/officeDocument/2006/relationships/hyperlink" Target="mailto:liuxiaofeng1@caict.ac.cn" TargetMode="External"/><Relationship Id="rId31" Type="http://schemas.openxmlformats.org/officeDocument/2006/relationships/image" Target="media/image18.png"/><Relationship Id="rId44" Type="http://schemas.openxmlformats.org/officeDocument/2006/relationships/hyperlink" Target="file:///D:\RAN4%23109\Docs\R4-2320184.zip" TargetMode="External"/><Relationship Id="rId52" Type="http://schemas.openxmlformats.org/officeDocument/2006/relationships/hyperlink" Target="file:///D:\RAN4%23109\Docs\R4-2319825.zip" TargetMode="External"/><Relationship Id="rId60" Type="http://schemas.openxmlformats.org/officeDocument/2006/relationships/hyperlink" Target="file:///D:\RAN4%23109\Docs\R4-2319085.zip" TargetMode="External"/><Relationship Id="rId65" Type="http://schemas.openxmlformats.org/officeDocument/2006/relationships/hyperlink" Target="file:///D:\RAN4%23109\Docs\R4-2318251.zip" TargetMode="External"/><Relationship Id="rId73" Type="http://schemas.openxmlformats.org/officeDocument/2006/relationships/hyperlink" Target="file:///D:\RAN4%23109\Docs\R4-2319086.zip" TargetMode="External"/><Relationship Id="rId78" Type="http://schemas.openxmlformats.org/officeDocument/2006/relationships/hyperlink" Target="file:///D:\RAN4%23109\Docs\R4-2320555.zip" TargetMode="External"/><Relationship Id="rId81" Type="http://schemas.openxmlformats.org/officeDocument/2006/relationships/hyperlink" Target="file:///D:\RAN4%23109\Docs\R4-23217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EE82-44DB-B7E7-6A5CDB8BC25D}"/>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EE82-44DB-B7E7-6A5CDB8BC25D}"/>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EE82-44DB-B7E7-6A5CDB8BC25D}"/>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EE82-44DB-B7E7-6A5CDB8BC25D}"/>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B920B-26DA-448E-BA41-10B78A1C881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78</Pages>
  <Words>36160</Words>
  <Characters>209394</Characters>
  <Application>Microsoft Office Word</Application>
  <DocSecurity>0</DocSecurity>
  <Lines>1744</Lines>
  <Paragraphs>490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245064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83</cp:revision>
  <dcterms:created xsi:type="dcterms:W3CDTF">2023-11-30T13:26:00Z</dcterms:created>
  <dcterms:modified xsi:type="dcterms:W3CDTF">2023-12-04T19:45:00Z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